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F7" w:rsidRDefault="00363FF7" w:rsidP="00363FF7">
      <w:pPr>
        <w:pStyle w:val="a3"/>
        <w:jc w:val="both"/>
      </w:pPr>
      <w:r>
        <w:t xml:space="preserve">В связи с участившимися случаями обращений потребителей, в большинстве это пожилые люди, по вопросам некачественного ремонта компьютеров и ноутбуков на дому Управление </w:t>
      </w:r>
      <w:proofErr w:type="spellStart"/>
      <w:r>
        <w:t>Роспотребнадзора</w:t>
      </w:r>
      <w:proofErr w:type="spellEnd"/>
      <w:r>
        <w:t xml:space="preserve"> по Удмуртской Республике рекомендует гражданам до заключения договора на проведение ремонта потребовать у исполнителя услуг: </w:t>
      </w:r>
    </w:p>
    <w:p w:rsidR="00363FF7" w:rsidRDefault="00363FF7" w:rsidP="00363FF7">
      <w:pPr>
        <w:pStyle w:val="a3"/>
        <w:jc w:val="both"/>
      </w:pPr>
      <w:r>
        <w:t xml:space="preserve">- предъявления документов удостоверяющих личность, которые проводят ремонт техники или оформляют какие-либо документы по ремонту; </w:t>
      </w:r>
    </w:p>
    <w:p w:rsidR="00363FF7" w:rsidRDefault="00363FF7" w:rsidP="00363FF7">
      <w:pPr>
        <w:pStyle w:val="a3"/>
        <w:jc w:val="both"/>
      </w:pPr>
      <w:r>
        <w:t xml:space="preserve">- составления двухстороннего договора с удобочитаемым шрифтом; </w:t>
      </w:r>
    </w:p>
    <w:p w:rsidR="00363FF7" w:rsidRDefault="00363FF7" w:rsidP="00363FF7">
      <w:pPr>
        <w:pStyle w:val="a3"/>
        <w:jc w:val="both"/>
      </w:pPr>
      <w:r>
        <w:t xml:space="preserve">- составления сметы на работы (услуги); </w:t>
      </w:r>
    </w:p>
    <w:p w:rsidR="00363FF7" w:rsidRDefault="00363FF7" w:rsidP="00363FF7">
      <w:pPr>
        <w:pStyle w:val="a3"/>
        <w:jc w:val="both"/>
      </w:pPr>
      <w:r>
        <w:t xml:space="preserve">- чеков, квитанции о получении оплаты (предоплаты) по договору, расписки о получении денежных средств и др. </w:t>
      </w:r>
    </w:p>
    <w:p w:rsidR="00363FF7" w:rsidRDefault="00363FF7" w:rsidP="00363FF7">
      <w:pPr>
        <w:pStyle w:val="a3"/>
        <w:jc w:val="both"/>
      </w:pPr>
      <w:r>
        <w:t>Следует обратить внимание на информацию, об исполнителе услуг по ремонту бытовой техники: индивидуальный предприниматель, юридическое лицо или физическое лицо (гражданин)</w:t>
      </w:r>
      <w:proofErr w:type="gramStart"/>
      <w:r>
        <w:t xml:space="preserve"> .</w:t>
      </w:r>
      <w:proofErr w:type="gramEnd"/>
      <w:r>
        <w:t xml:space="preserve"> </w:t>
      </w:r>
    </w:p>
    <w:p w:rsidR="00363FF7" w:rsidRDefault="00363FF7" w:rsidP="00363FF7">
      <w:pPr>
        <w:pStyle w:val="a3"/>
        <w:jc w:val="both"/>
      </w:pPr>
      <w:r>
        <w:t xml:space="preserve">При заключении договора на ремонт бытовой техники между двумя физическими лицами - данная сделка не подпадает под действие законодательства о защите прав потребителей, а гражданин не обладает статусом потребителя. Спор о качестве оказанных услуг в таком случае может быть разрешен только судом, на основании статьи 11 Гражданского кодекса РФ и части 1 статьи 22 Гражданского процессуального кодекса РФ. </w:t>
      </w:r>
    </w:p>
    <w:p w:rsidR="00363FF7" w:rsidRDefault="00363FF7" w:rsidP="00363FF7">
      <w:pPr>
        <w:pStyle w:val="a3"/>
        <w:jc w:val="both"/>
      </w:pPr>
      <w:r>
        <w:t xml:space="preserve">В соответствии с п. 2 ст. 17 Закона РФ от 07.02.1992 № 2300-1 «О защите прав потребителей» потребитель вправе предъявить иск в суд по своему месту жительства или по месту пребывания либо по месту нахождения ответчика. </w:t>
      </w:r>
    </w:p>
    <w:p w:rsidR="00363FF7" w:rsidRDefault="00363FF7" w:rsidP="00363FF7">
      <w:pPr>
        <w:pStyle w:val="a3"/>
        <w:jc w:val="both"/>
      </w:pPr>
      <w:r>
        <w:t xml:space="preserve">При этом в соответствии с п. 3 ст. 17 Закона РФ при обращении с иском в суд потребители освобождаются от уплаты государственной пошлины по делам, связанным с нарушением их прав. </w:t>
      </w:r>
    </w:p>
    <w:p w:rsidR="00363FF7" w:rsidRDefault="00363FF7" w:rsidP="00363FF7">
      <w:pPr>
        <w:pStyle w:val="a3"/>
        <w:jc w:val="both"/>
      </w:pPr>
      <w:r>
        <w:t xml:space="preserve">В соответствии со ст. 32 Закона РФ от 07.02.1992 N 2300-1 «О защите прав потребителей», ст. 782 Гражданского кодекса РФ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:rsidR="00363FF7" w:rsidRDefault="00363FF7" w:rsidP="00363FF7">
      <w:pPr>
        <w:pStyle w:val="a3"/>
        <w:jc w:val="both"/>
      </w:pPr>
      <w:r>
        <w:t xml:space="preserve">При выявлении фактов оказания некачественных услуг необходимо письменно направить претензию исполнителю услуг с требованиями, указанными в ст. 29 Закона РФ «О защите прав потребителей». </w:t>
      </w:r>
    </w:p>
    <w:p w:rsidR="00363FF7" w:rsidRDefault="00363FF7" w:rsidP="00363FF7">
      <w:pPr>
        <w:pStyle w:val="a3"/>
        <w:jc w:val="both"/>
      </w:pPr>
      <w:r>
        <w:t xml:space="preserve">Для возврата оплаченных денежных средств по договору следует также направить претензию к исполнителю услуг, а в случае отказа в добровольном удовлетворении требований потребитель вправе обратиться с исковым заявлением в суд с приложением соответствующих доказательств. </w:t>
      </w:r>
    </w:p>
    <w:p w:rsidR="00363FF7" w:rsidRDefault="00363FF7" w:rsidP="00363FF7">
      <w:pPr>
        <w:pStyle w:val="a3"/>
        <w:jc w:val="both"/>
      </w:pPr>
      <w:r>
        <w:t xml:space="preserve">Чтобы избежать негативных ситуаций при заключении договора на ремонт бытовой техники на дому выбирайте компанию, индивидуального предпринимателя которые имеют положительные отзывы потребителей, с полной и достоверной информацией об </w:t>
      </w:r>
      <w:r>
        <w:lastRenderedPageBreak/>
        <w:t xml:space="preserve">исполнителе услуг, месте нахождения, юридическом адресе, телефоне, электронной почте (при наличии), ИНН, ОГРН, режиме работы, предоставление гарантии и др. </w:t>
      </w:r>
    </w:p>
    <w:p w:rsidR="00363FF7" w:rsidRDefault="00363FF7" w:rsidP="00363FF7">
      <w:pPr>
        <w:pStyle w:val="a3"/>
        <w:jc w:val="both"/>
      </w:pPr>
      <w:r>
        <w:t xml:space="preserve">Требуйте заключения договора на выполнение услуг, в письменной форме, с указанием наименований выполненных работ (услуг), цены, порядка оплаты, срока исполнения заказа, гарантийного срока. </w:t>
      </w:r>
    </w:p>
    <w:p w:rsidR="00363FF7" w:rsidRDefault="00363FF7" w:rsidP="00363FF7">
      <w:pPr>
        <w:pStyle w:val="a3"/>
        <w:jc w:val="both"/>
      </w:pPr>
      <w:proofErr w:type="gramStart"/>
      <w:r>
        <w:t xml:space="preserve">Ответственность сторон за нарушение установленных сроков по исполнению договора на выполнение работ (услуг) в виде выплаты неустойки должна соответствовать нормам ст.28 Закона РФ «О Защите прав потребителей» (за нарушение срока выполнения работ (услуг) - 3% за </w:t>
      </w:r>
      <w:proofErr w:type="spellStart"/>
      <w:r>
        <w:t>каждыйдень</w:t>
      </w:r>
      <w:proofErr w:type="spellEnd"/>
      <w:r>
        <w:t xml:space="preserve"> просрочки от цены выполнения работ, но не более установленной цены. </w:t>
      </w:r>
      <w:proofErr w:type="gramEnd"/>
    </w:p>
    <w:p w:rsidR="00363FF7" w:rsidRDefault="00363FF7" w:rsidP="00363FF7">
      <w:pPr>
        <w:pStyle w:val="a3"/>
        <w:jc w:val="both"/>
      </w:pPr>
      <w:r>
        <w:t xml:space="preserve">После окончания работ (услуг) требуйте подписания двустороннего акта о приемке работ (услуг). </w:t>
      </w:r>
    </w:p>
    <w:p w:rsidR="004D7AD4" w:rsidRDefault="004D7AD4">
      <w:bookmarkStart w:id="0" w:name="_GoBack"/>
      <w:bookmarkEnd w:id="0"/>
    </w:p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2"/>
    <w:rsid w:val="00363FF7"/>
    <w:rsid w:val="004D7AD4"/>
    <w:rsid w:val="00532468"/>
    <w:rsid w:val="009F5622"/>
    <w:rsid w:val="00A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2</cp:revision>
  <dcterms:created xsi:type="dcterms:W3CDTF">2018-06-13T05:47:00Z</dcterms:created>
  <dcterms:modified xsi:type="dcterms:W3CDTF">2018-06-13T05:47:00Z</dcterms:modified>
</cp:coreProperties>
</file>