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августа 2014 г. N 531-р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 ПЛАНА МЕРОПРИЯТИЙ ПО РЕАЛИЗАЦИИ СТРАТЕГИИ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 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2015 - 2020 ГОДЫ И НА ПЕРИОД ДО 2025 ГОДА, СТРАТЕГИЙ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 МУНИЦИПАЛЬНЫХ РАЙОНОВ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ГОРОДСКИХ ОКРУГОВ, ПЛАНОВ ПО РЕАЛИЗАЦИИ СТРАТЕГИЙ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стратегическом планировании в Российской Федерации":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8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 Плана мероприятий по реализации стратегии социально-экономического развития Удмуртской Республики на 2015 - 2020 годы и на период до 2025 года;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4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разработки Плана мероприятий по реализации стратегии социально-экономического развития Удмуртской Республики на 2015 - 2020 годы и на период до 2025 года;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Координационной группы по разработке Плана мероприятий по реализации стратегии социально-экономического развития Удмуртской Республики на 2015 - 2020 годы и на период до 2025 года;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7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ответственных за разработку разделов Плана мероприятий по реализации стратегии социально-экономического развития Удмуртской Республики на 2015 - 2020 годы и на период до 2025 года;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7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Плана мероприятий по реализации стратегии социально-экономического развития Удмуртской Республики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администрациям муниципальных районов и городских округов в Удмуртской Республике разработать и утвердить (одобрить):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 декабря 2014 года - стратегии социально-экономического развития муниципальных районов и городских округов, образованных на территории Удмуртской Республики на 2015 - 2025 годы (далее - стратегии муниципальных образований);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 февраля 2015 года - планы по реализации стратегий муниципальных образований;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проекты стратегий муниципальных образований и планы по реализации стратегий муниципальных образований с исполнительными органами государственной власти Удмуртской Республики, осуществляющими регулирование деятельности в соответствующей отрасли (сфере управления).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экономики Удмуртской Республики: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 сентября 2014 года разработать и утвердить структуру стратегий муниципальных образований;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постоянный мониторинг хода формирования, согласования, принятия и реализации стратегий муниципальных образований и планов по реализации стратегий муниципальных образований;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5 октября 2014 года подготовить и внести на рассмотрение Правительства Удмуртской Республики проект Плана мероприятий по реализации стратегии социально-экономического развития Удмуртской Республики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Удмуртской Республики от 17 февраля 2014 года N 81-р "О разработке Прогноза социально-экономического развития Удмуртской Республики на 2015 - 2020 годы и Программы социально-экономического развития Удмуртской Республики на 2015 - 2020 </w:t>
      </w:r>
      <w:r>
        <w:rPr>
          <w:rFonts w:ascii="Calibri" w:hAnsi="Calibri" w:cs="Calibri"/>
        </w:rPr>
        <w:lastRenderedPageBreak/>
        <w:t>годы";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Удмуртской Республики от 3 марта 2014 года N 117-р "О внесении изменений в распоряжение Правительства Удмуртской Республики от 17 февраля 2014 года N 81-р "О разработке Прогноза социально-экономического развития Удмуртской Республики на 2015 - 2020 годы и Программы социально-экономического развития Удмуртской Республики на 2015 - 2020 годы";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Удмуртской Республики от 21 апреля 2014 года N 240-р "О внесении изменений в распоряжение Правительства Удмуртской Республики от 17 февраля 2014 года N 81-р "О разработке Прогноза социально-экономического развития Удмуртской Республики на 2015 - 2020 годы и Программы социально-экономического развития Удмуртской Республики на 2015 - 2020 годы".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В.А.САВЕЛЬЕВ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Утверждена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2014 г. N 531-р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8"/>
      <w:bookmarkEnd w:id="2"/>
      <w:r>
        <w:rPr>
          <w:rFonts w:ascii="Calibri" w:hAnsi="Calibri" w:cs="Calibri"/>
          <w:b/>
          <w:bCs/>
        </w:rPr>
        <w:t>СТРУКТУРА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ПЛАНА МЕРОПРИЯТИЙ ПО РЕАЛИЗАЦИИ СТРАТЕГИИ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 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2015 - 2020 ГОДЫ И НА ПЕРИОД ДО 2025 ГОДА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Обеспечение устойчивых темпов экономического роста и повышение конкурентоспособности экономики Удмуртской Республики за счет диверсификации ее структуры, перехода на инновационное развитие и повышения производительности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Создание благоприятных условий для ведения предпринимательской деятельности.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4.1.1.1. Улучшение инвестиционного климата, повышение деловой активности и развитие государственно-частного партнерства.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4.1.1.2. Развитие конкурентной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4.1.1.3. Развитие малого и среднего предпринимательства.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4.1.1.4. Стимулирование инновационной активности бизнеса.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4.1.1.5. Развитие производственной, транспортной и энергетической инфраструктуры.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Развитие сферы производства и услуг.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4.1.2.1. Повышение производительности труда и конкурентоспособности промышленного комплекса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4.1.2.2. Эффективное развитие агропромышленного комплекса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4.1.2.3. Развитие потребительского рынка и сферы услуг.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4.1.2.4. Развитие лесного хозяйства.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Развитие межрегиональной и внешнеэкономической деятельности.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Развитие территориальных кластеров.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Устойчивое и динамичное повышение качества жизни населения Удмуртской Республики. Сохранение высокого качества и конкурентоспособности человеческого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Формирование и реализация демографической и семейной политики.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Развитие социальной сферы. Повышение качества и доступности услуг социальной сферы.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4.2.2.1. Развитие здравоохранения.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4.2.2.2. Развитие физической культуры, спорта и туризма.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4.2.2.3. Развитие образования. Сохранение и развитие кадрового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4.2.2.4. Развитие социально-трудовой сферы. Рост денежных доходов и создание благоприятных условий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4.2.2.5. Создание условий для обеспечения занятости и развитие рынка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4.2.2.6. Социальная защита населения.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4.2.2.7. Развитие культуры.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4.2.2.8. Реализация молодежной политики. Молодежь - стратегический ресурс развития региона.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4.2.2.9. Этносоциальное развитие и гармонизация межэтнических отношений. Удмуртия - территория межнационального мира и согласия.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4.2.2.10. Развитие архивного дела.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4.2.2.11. Развитие системы государственной регистрации актов гражданского состояния.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Улучшение среды проживания.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4.2.3.1. Строительство доступного современного жилья. Модернизация жилищно-коммунального хозяйства.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4.2.3.2. Повышение экологической безопасности и защита окружающей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4.2.3.3. Обеспечение правопорядка, безопасности граждан и территории от чрезвычайных ситуаций.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Развитие строительного комплекса.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Развитие транспортной системы и дорожного хозяйства. Дороги Удмуртии: новые подходы, новое качество.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Повышение энергетической эффективности экономики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Газификация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Создание комфортной городской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Ижевск - столица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Развитие центральной агломерации.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4.3.8. Устойчивое развитие сельских территорий.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4.3.9. Охрана животного мира, водных биологических ресурсов и развитие охотничьего хозяйства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Повышение эффективности государственного управления и качества государственных услуг. Взаимное доверие власти и общества.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Повышение качества и доступности государственных и муниципальных услуг.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Развитие государственной гражданской службы. Реализация административной реформы.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Развитие системы противодействия коррупции.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Развитие институтов гражданского общества.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4.4.5. Развитие отрасли информационных технологий.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Совершенствование финансово-экономических механизмов управления.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4.4.6.1. Совершенствование управления бюджетным процессом.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4.4.6.2. Государственное регулирование тарифов (тарифная политика).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4.4.6.3. Управление государственным имуществом и земельными ресурсами.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VI. Механизмы реализации Плана мероприятий.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VIII. Организация управления и контроля за ходом реализации Плана мероприятий.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3. Перечень приоритетных инвестиционных проектов, реализуемых и предполагаемых к реализации на территории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4. Приоритеты в строительстве объектов социальной сферы.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5. Перечень государственных программ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28"/>
      <w:bookmarkEnd w:id="3"/>
      <w:r>
        <w:rPr>
          <w:rFonts w:ascii="Calibri" w:hAnsi="Calibri" w:cs="Calibri"/>
        </w:rPr>
        <w:t>Утвержден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2014 г. N 531-р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C38BF" w:rsidSect="006A2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34"/>
      <w:bookmarkEnd w:id="4"/>
      <w:r>
        <w:rPr>
          <w:rFonts w:ascii="Calibri" w:hAnsi="Calibri" w:cs="Calibri"/>
          <w:b/>
          <w:bCs/>
        </w:rPr>
        <w:t>ГРАФИК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ПЛАНА МЕРОПРИЯТИЙ ПО РЕАЛИЗАЦИИ СТРАТЕГИИ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 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2015 - 2020 ГОДЫ И НА ПЕРИОД ДО 2025 ГОДА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4620"/>
        <w:gridCol w:w="2310"/>
      </w:tblGrid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проекта Плана мероприятий по реализации стратегии социально-экономического развития Удмуртской Республики на 2015 - 2020 годы и на период до 2025 года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Удмуртской Республики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августа 2014 года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процедуры оценки регулирующего воздействия в отношении проекта Закона Удмуртской Республики "О Плане мероприятий по реализации стратегии социально-экономического развития Удмуртской Республики на 2015 - 2020 годы и на период до 2025 года"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Удмуртской Республики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сентября 2014 года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и представление на рассмотрение Правительства Удмуртской Республики проекта Плана мероприятий по реализации стратегии социально-экономического развития Удмуртской Республики на 2015 - 2020 годы и на период до 2025 года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Удмуртской Республики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октября 2014 года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60"/>
      <w:bookmarkEnd w:id="5"/>
      <w:r>
        <w:rPr>
          <w:rFonts w:ascii="Calibri" w:hAnsi="Calibri" w:cs="Calibri"/>
        </w:rPr>
        <w:t>Утвержден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2014 г. N 531-р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66"/>
      <w:bookmarkEnd w:id="6"/>
      <w:r>
        <w:rPr>
          <w:rFonts w:ascii="Calibri" w:hAnsi="Calibri" w:cs="Calibri"/>
          <w:b/>
          <w:bCs/>
        </w:rPr>
        <w:lastRenderedPageBreak/>
        <w:t>СОСТАВ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КООРДИНАЦИОННОЙ ГРУППЫ ПО РАЗРАБОТКЕ ПЛАНА МЕРОПРИЯТИЙ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СТРАТЕГИИ СОЦИАЛЬНО-ЭКОНОМИЧЕСКОГО РАЗВИТИЯ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 НА 2015 - 2020 ГОДЫ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ПЕРИОД ДО 2025 ГОДА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495"/>
        <w:gridCol w:w="8085"/>
      </w:tblGrid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Соловьев Александр Васильевич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 исполняющий обязанности Главы Удмуртской Республики, председатель Координационной группы;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Савельев Виктор Алексеевич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Председателя Правительства Удмуртской Республики, заместитель председателя Координационной группы;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Зайцев Михаил Петрович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экономики Удмуртской Республики, заместитель председателя Координационной группы;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Бякова Римма Римовна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экономики Удмуртской Республики, секретарь Координационной группы;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Абашев Рашит Наильевич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закрытого акционерного общества работников "Можгинское деревообрабатывающее народное предприятие "Красная звезда", председатель Ассоциации предприятий лесопромышленного комплекса Удмуртии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Анжигур Сергей Адольфович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"Удмуртнефть"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Асабин Игорь Владиславович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"Сарапульский район"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Боткин Олег Иванович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Удмуртского филиала Института экономики Уральского отделения Российской академии наук, профессор, член Общественной палаты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Брусянский Юрий Михайлович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начальника Главного управления государственной службы занятости населения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Бузилов Валерий Викторович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постоянной комиссии Государственного Совета Удмуртской Республики по экономической политике, промышленности и инвестициям (по </w:t>
            </w:r>
            <w:r>
              <w:rPr>
                <w:rFonts w:ascii="Calibri" w:hAnsi="Calibri" w:cs="Calibri"/>
              </w:rPr>
              <w:lastRenderedPageBreak/>
              <w:t>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Буранова Лариса Николаевна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исполняющая обязанности министра национальной политики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Валиахметов Игорь Нариманович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"Ижевский радиозавод", председатель Промышленно-экономической ассоциации Удмуртии "Развитие"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Варламов Владимир Сергеевич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Вахитов Роман Наильевич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директор Удмуртского республиканского регионального отделения "Деловая Россия"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Вахромеев Виктор Павлович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транспорта и дорожного хозяйства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Вершинин Александр Викторович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Глазов"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Вершинин Аркадий Николаевич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"Можгинский район"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Вылегжанин Евгений Юрьевич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Удмуртской торгово-промышленной палаты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Вылегжанин Олег Витальевич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 некоммерческого партнерства "Альянс региональных компаний информационных технологий Удмуртской Республики", директор общества с ограниченной ответственностью "Центр Высоких Технологий";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Гальцин Андрей Иванович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Руководителя Администрации Главы и Правительства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Головин Владимир Анатольевич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"Увинский район"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Гордон Лев Эдуардович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сопредседатель исполнительного комитета Ассоциации развития города ("Арго"), президент "Фонда Гордона"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Данилов Евгений Александрович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Территориального органа Федеральной службы государственной </w:t>
            </w:r>
            <w:r>
              <w:rPr>
                <w:rFonts w:ascii="Calibri" w:hAnsi="Calibri" w:cs="Calibri"/>
              </w:rPr>
              <w:lastRenderedPageBreak/>
              <w:t>статистики по Удмуртской Республике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Евдокимов Станислав Петрович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финансов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Ермаков Николай Александрович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Дирекции по Удмуртской Республике филиала открытого акционерного общества Банк ВТБ в городе Нижнем Новгороде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Зайнуллин Рустэм Шаукатович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имущественных отношений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Зиятдинов Фанил Газисович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"Ижевский электромеханический завод "Купол"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Зорин Андрей Васильевич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"Научно-исследовательский технологический институт "Прогресс"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Ислентьев Сергей Александрович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Федеральной миграционной службы по Удмуртской Республике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Казанцева Ольга Петровна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постоянной комиссии Государственного Совета Удмуртской Республики по социальной политике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Каменев Антон Александрович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отделением акционерного коммерческого Сберегательного банка Российской Федерации (открытое акционерное общество) Удмуртского отделения N 8618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Касимов Рафис Зинатуллович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лесного хозяйства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Касимов Энвиль Владимирович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постоянной комиссии Государственного Совета Удмуртской Республики по национальной политике, общественной безопасности, Регламенту и организации работы Государственного Совета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Конышев Владимир Сергеевич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"Элеконд"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Коняшин Андрей Владимирович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"Завьяловский район"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Корепанова Ольга Андреевна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исполняющая обязанности министра социальной защиты населения Удмуртской </w:t>
            </w:r>
            <w:r>
              <w:rPr>
                <w:rFonts w:ascii="Calibri" w:hAnsi="Calibri" w:cs="Calibri"/>
              </w:rPr>
              <w:lastRenderedPageBreak/>
              <w:t>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Коробейников Александр Георгиевич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заместителя Председателя Правительства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 Игорь Васильевич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по физической культуре, спорту и туризму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Кривилева Светлана Петровна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Государственного Совета Удмуртской Республики - председатель постоянной комиссии Государственного Совета Удмуртской Республики по здравоохранению, демографической и семейной политике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Криворучко Алексей Юрьевич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"Концерн "Калашников"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Кудрявцев Геннадий Иванович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"Ижевский мотозавод "Аксион-холдинг"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Кузнецова Наталья Федоровна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постоянной комиссии Государственного Совета Удмуртской Республики по государственному строительству и местному самоуправлению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 Андрей Леонидович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образования и науки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Кулишов Дмитрий Владимирович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депутатской фракции "Либерально-демократическая партия России" в Государственном Совете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Кургузкин Михаил Георгиевич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природных ресурсов и охраны окружающей среды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Липанов Алексей Матвеевич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Института прикладной механики Удмуртского научного центра Уральского отделения Российской академии наук, академик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Любимов Александр Иванович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бюджетного образовательного учреждения высшего профессионального образования "Ижевская государственная сельскохозяйственная академия", профессор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Любимов Виктор Николаевич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некоммерческого партнерства "Лига общественных объединений предпринимательства Удмуртской Республики"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Мерзлякова Галина Витальевна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бюджетного образовательного учреждения высшего профессионального образования "Удмуртский государственный университет"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Михайлова Надежда Александровна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бюджетного учреждения здравоохранения Удмуртской Республики "Первая республиканская клиническая больница Министерства здравоохранения Удмуртской Республики"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Молчанов Сергей Михайлович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"Редуктор", председатель Ассоциации промышленных предприятий Удмуртии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Мусалимов Николай Николаевич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заместителя Председателя Правительства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Мусин Дмитрий Ахметович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федеральный инспектор по Удмуртской Республике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Мусинов Сергей Васильевич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"Сарапульский электрогенераторный завод"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Наумов Анатолий Федорович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Сарапул"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Невоструев Владимир Петрович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Государственного Совета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Осипов Вячеслав Сергеевич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Управления Федеральной службы государственной регистрации, кадастра и картографии по Удмуртской Республике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Пантюхин Сергей Аркадьевич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Можга"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Первухин Александр Сергеевич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внутренних дел по Удмуртской Республике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Перевозчиков Владимир Михайлович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Воткинск"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Перешеин Владимир Юрьевич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информатизации и связи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Петров Игорь Валентинович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"Чепецкий механический завод"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Пономарев Петр Парфельевич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торговли и бытовых услуг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Прасолов Александр Алексеевич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защите прав предпринимателей в Удмуртской Республике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Прасолов Алексей Михайлович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федерального государственного унитарного предприятия "Управление специального строительства по территории N 8 при Федеральном агентстве специального строительства", руководитель депутатской фракции "Единая Россия" в Государственном Совете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Прохоров Александр Аркадьевич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"Шарканский район"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Прохоров Валерий Александрович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"Игринский район"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Радионов Олег Викторович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промышленности и энергетики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Русинов Андрей Андреевич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"Воткинский район"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Рябов Михаил Сергеевич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общества с ограниченной ответственностью "Объединенная автомобильная группа"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Сабуров Сергей Александрович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Администрации Главы и Правительства Удмуртской Республики - начальник Управления по внутренней политике;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 Вячеслав Николаевич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 директоров общества с ограниченной ответственностью "Увадрев-Холдинг"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Сивцов Андрей Николаевич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заместителя Председателя Правительства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Соловьев Владимир Михайлович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культуры, печати и информации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Соломенников Вениамин Васильевич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депутатского объединения "Справедливая Россия" в </w:t>
            </w:r>
            <w:r>
              <w:rPr>
                <w:rFonts w:ascii="Calibri" w:hAnsi="Calibri" w:cs="Calibri"/>
              </w:rPr>
              <w:lastRenderedPageBreak/>
              <w:t>Государственном Совете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Сорокин Максим Геннадьевич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по делам молодежи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Степнова Зоя Ивановна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закрытого акционерного общества "Сактон", председатель Ассоциации легкой промышленности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Стрелков Григорий Владимирович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Удмуртского регионального отделения общероссийской общественной организации малого и среднего предпринимательства "Опора России"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Стрелков Алексей Владимирович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сельского хозяйства и продовольствия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Стрелков Николай Сергеевич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государственного бюджетного образовательного учреждения высшего профессионального образования "Ижевская государственная медицинская академия", профессор, член Общественной палаты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Сударикова Наталья Алексеевна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постоянной комиссии Государственного Совета Удмуртской Республики по науке, образованию, культуре и молодежной политике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Телеусова Марина Вячеславовна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 Ассоциации выпускников Президентской программы в Удмуртской Республике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Токарев Сергей Аркадьевич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"Алнашский район", председатель Совета муниципальных образований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Толмачев Виктор Григорьевич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федерального государственного унитарного предприятия "Воткинский завод"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Тюрин Юрий Алексеевич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 некоммерческой организации "Социально-экономическая ассоциация "Деловая Удмуртия"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Ушаков Александр Александрович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Ижевск"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Фефилов Сергей Самонович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исполняющий обязанности заместителя Председателя Правительства Удмуртской </w:t>
            </w:r>
            <w:r>
              <w:rPr>
                <w:rFonts w:ascii="Calibri" w:hAnsi="Calibri" w:cs="Calibri"/>
              </w:rPr>
              <w:lastRenderedPageBreak/>
              <w:t>Республики - министра труда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Федоров Юрий Викторович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"БелкамНефть"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Фоминов Александр Михайлович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Общественной палаты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Чепкасов Владимир Геннадьевич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депутатской фракции "Коммунистическая партия Российской Федерации" в Государственном Совете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Чулкин Алексей Аркадьевич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 Удмуртского регионального отделения Общероссийской общественной организации "Деловая Россия"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Чунаева Людмила Анатольевна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исполняющая обязанности заместителя Председателя Правительства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Чуршин Алексей Дмитриевич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здравоохранения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Шерстобит Сергей Викторович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Федерации профсоюзов Удмуртской Республики, член Общественной палаты Удмуртской Республики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Шикалов Сергей Николаевич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строительства, архитектуры и жилищной политики Удмуртской Республики;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Широбокова Софья Эльфатовна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Государственного Совета Удмуртской Республики - председатель постоянной комиссии Государственного Совета Удмуртской Республики по бюджету, налогам и финансам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Шперлинг Андрей Алексеевич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филиала открытого акционерного общества "Ростелеком" в Удмуртской Республике (по согласованию);</w:t>
            </w:r>
          </w:p>
        </w:tc>
      </w:tr>
      <w:tr w:rsidR="006C38BF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Якимович Борис Анатольевич</w:t>
            </w:r>
          </w:p>
        </w:tc>
        <w:tc>
          <w:tcPr>
            <w:tcW w:w="4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бюджетного образовательного учреждения высшего профессионального образования "Ижевский государственный технический университет им. М.Т. Калашникова", профессор (по согласованию).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471"/>
      <w:bookmarkEnd w:id="7"/>
      <w:r>
        <w:rPr>
          <w:rFonts w:ascii="Calibri" w:hAnsi="Calibri" w:cs="Calibri"/>
        </w:rPr>
        <w:t>Утвержден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2014 г. N 531-р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477"/>
      <w:bookmarkEnd w:id="8"/>
      <w:r>
        <w:rPr>
          <w:rFonts w:ascii="Calibri" w:hAnsi="Calibri" w:cs="Calibri"/>
          <w:b/>
          <w:bCs/>
        </w:rPr>
        <w:t>СОСТАВ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ОТВЕТСТВЕННЫХ ЗА РАЗРАБОТКУ РАЗДЕЛОВ ПЛАНА МЕРОПРИЯТИЙ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СТРАТЕГИИ СОЦИАЛЬНО-ЭКОНОМИЧЕСКОГО РАЗВИТИЯ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 НА 2015 - 2020 ГОДЫ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ПЕРИОД ДО 2025 ГОДА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Чунаева Л.А.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исполняющая обязанности заместителя Председателя Правительства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Устойчивое и динамичное повышение качества жизни населения Удмуртской Республики. Сохранение высокого качества и конкурентоспособности человеческого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Формирование и реализация демографической и семейной политики.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Развитие социальной сферы. Повышение качества и доступности услуг социальной сферы.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4.2.2.1. Развитие здравоохранения.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4.2.2.3. Развитие образования. Сохранение и развитие кадрового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4.2.2.6. Социальная защита населения.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4.2.2.7. Развитие культуры.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Сивцов А.Н.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заместителя Председателя Правительства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C38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Обеспечение устойчивых темпов экономического роста и повышение конкурентоспособности экономики Удмуртской Республики за счет диверсификации ее структуры, перехода на инновационное развитие и повышения производительности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Создание благоприятных условий для ведения предпринимательской деятельности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4.1.1.5. Развитие производственной, транспортной и энергетической инфраструктуры.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Развитие сферы производства и услуг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4.1.2.1. Повышение производительности труда и конкурентоспособности промышленного комплекса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4.1.2.4. Развитие лесного хозяйства.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Развитие территориальных кластеров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Устойчивое и динамичное повышение качества жизни населения Удмуртской Республики. Сохранение высокого качества и конкурентоспособности человеческого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Улучшение среды проживания.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4.2.3.2. Повышение экологической безопасности и защита окружающей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4.2.3.3. Обеспечение правопорядка, безопасности граждан и территории от чрезвычайных ситуаций.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Развитие транспортной системы и дорожного хозяйства. Дороги Удмуртии: новые подходы, новое качество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Повышение энергетической эффективности экономики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4.3.9. Охрана животного мира, водных биологических ресурсов и развитие охотничьего хозяйства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Повышение эффективности государственного управления и качества государственных услуг. Взаимное доверие власти и общества.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Совершенствование финансово-экономических механизмов управления.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4.4.6.2. Государственное регулирование тарифов (тарифная политика).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C38B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Коробейников А.Г.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заместителя Председателя Правительства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Обеспечение устойчивых темпов экономического роста и повышение конкурентоспособности экономики Удмуртской Республики за счет диверсификации ее структуры, перехода на инновационное развитие и повышения производительности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Развитие сферы производства и услуг.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4.1.2.2. Эффективное развитие агропромышленного комплекса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4.1.2.3. Развитие потребительского рынка и сферы услуг.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Развитие территориальных кластеров.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4.3.8. Устойчивое развитие сельских территорий.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Мусалимов Н.Н.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заместителя Председателя Правительства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Плана мероприятий по реализации стратегии социально-экономического развития Удмуртской Республики на 2015 - 2020 годы и на </w:t>
      </w:r>
      <w:r>
        <w:rPr>
          <w:rFonts w:ascii="Calibri" w:hAnsi="Calibri" w:cs="Calibri"/>
        </w:rPr>
        <w:lastRenderedPageBreak/>
        <w:t>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Обеспечение устойчивых темпов экономического роста и повышение конкурентоспособности экономики Удмуртской Республики за счет диверсификации ее структуры, перехода на инновационное развитие и повышения производительности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Развитие сферы производства и услуг.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Развитие территориальных кластеров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Устойчивое и динамичное повышение качества жизни населения Удмуртской Республики. Сохранение высокого качества и конкурентоспособности человеческого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Развитие социальной сферы. Повышение качества и доступности услуг социальной сферы.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4.2.2.2. Развитие физической культуры, спорта и туризма.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4.2.2.8. Реализация молодежной политики. Молодежь - стратегический ресурс развития региона.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Улучшение среды проживания.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4.2.3.3. Обеспечение правопорядка, безопасности граждан и территории от чрезвычайных ситуаций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программных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Фефилов С.С.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заместителя Председателя Правительства Удмуртской Республики - министра труда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Устойчивое и динамичное повышение качества жизни населения Удмуртской Республики. Сохранение высокого качества и конкурентоспособности человеческого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Развитие социальной сферы. Повышение качества и доступности услуг социальной сферы.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4.2.2.4. Развитие социально-трудовой сферы. Рост денежных доходов и создание благоприятных условий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4.2.2.5. Создание условий для обеспечения занятости и развитие рынка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Гальцин А.И.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Руководителя Администрации Главы и Правительства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Устойчивое и динамичное повышение качества жизни населения Удмуртской Республики. Сохранение высокого качества и конкурентоспособности человеческого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Развитие социальной сферы. Повышение качества и доступности услуг социальной сферы.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4.2.2.9. Этносоциальное развитие и гармонизация межэтнических отношений. Удмуртия - территория межнационального мира и согласия.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4.2.2.10. Развитие архивного дела.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4.2.2.11. Развитие системы государственной регистрации актов гражданского состояния.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Повышение эффективности государственного управления и качества государственных услуг. Взаимное доверие власти и общества.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Повышение качества и доступности государственных и муниципальных услуг.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Развитие государственной гражданской службы. Реализация административной реформы.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Развитие системы противодействия коррупции.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Развитие институтов гражданского общества.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Евдокимов С.П.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финансов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Повышение эффективности государственного управления и качества государственных услуг. Взаимное доверие власти и общества.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Совершенствование финансово-экономических механизмов управления.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4.4.6.1. Совершенствование управления бюджетным процессом.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Перешеин В.Ю.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информатизации и связи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Повышение эффективности государственного управления и качества государственных услуг. Взаимное доверие власти и общества.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Повышение качества и доступности государственных и муниципальных услуг.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Развитие отрасли информационных технологий.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Шикалов С.Н.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строительства, архитектуры и жилищной политики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III. Основные ограничения (проблемы) социально-экономического развития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Устойчивое и динамичное повышение качества жизни населения Удмуртской Республики. Сохранение высокого качества и конкурентоспособности человеческого потенциала.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Улучшение среды проживания.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4.2.3.1. Строительство доступного современного жилья. Модернизация жилищно-коммунального хозяйства.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Развитие строительного комплекса.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Газификация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4.3.8. Устойчивое развитие сельских территорий.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4. Приоритеты в строительстве объектов социальной сферы.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Зайцев М.П.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экономики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C38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Обеспечение устойчивых темпов экономического роста и повышение конкурентоспособности экономики Удмуртской Республики за счет диверсификации ее структуры, перехода на инновационное развитие и повышения производительности труда.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Создание благоприятных условий для ведения предпринимательской деятельности.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4.1.1.1. Улучшение инвестиционного климата, повышение деловой активности и развитие государственно-частного партнерства.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4.1.1.2. Развитие конкурентной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4.1.1.3. Развитие малого и среднего предпринимательства.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4.1.1.4. Стимулирование инновационной активности бизнеса.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Развитие межрегиональной и внешнеэкономической деятельности.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VI. Механизмы реализации Плана мероприятий.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VIII. Организация управления и контроля за ходом реализации Плана мероприятий.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3. Перечень приоритетных инвестиционных проектов, реализуемых и предполагаемых к реализации на территории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5. Перечень государственных программ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C38B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Зайнуллин Р.Ш.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имущественных отношений Удмуртской Республики.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I. Оценка итогов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Общие положения.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показатели социально-экономического развития Удмуртской Республики за 2010 - 2014 годы.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II. Состояние социально-экономического развития Удмуртской Республики в сравнении с регионами Приволжского федерального округа.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III. Основные ограничения (проблемы) социально-экономического развития Удмуртской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Повышение эффективности государственного управления и качества государственных услуг. Взаимное доверие власти и общества.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Совершенствование финансово-экономических механизмов управления.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4.4.6.3. Управление государственным имуществом и земельными ресурсами.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Ушаков А.А.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Ижевск".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Ижевск - столица республики.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Развитие центральной агломерации.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Перевозчиков В.М.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Воткинск".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Создание комфортной городской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Развитие центральной агломерации.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Вершинин А.В.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Глазов".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Создание комфортной городской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Пантюхин С.А.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Можга".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Создание комфортной городской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Наумов А.Ф.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"Город Сарапул".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Создание комфортной городской среды.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Развитие центральной агломерации.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Русинов А.А.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"Воткинский район".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Развитие центральной агломерации.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Коняшин А.В.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"Завьяловский район".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Развитие центральной агломерации.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7654"/>
      </w:tblGrid>
      <w:tr w:rsidR="006C38BF">
        <w:tc>
          <w:tcPr>
            <w:tcW w:w="32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 Асабин И.В.</w:t>
            </w:r>
          </w:p>
        </w:tc>
        <w:tc>
          <w:tcPr>
            <w:tcW w:w="5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"Сарапульский район".</w:t>
            </w: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Разделы Плана мероприятий по реализации стратегии социально-экономического развития Удмуртской Республики на 2015 - 2020 годы и на период до 2025 года: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IV. Цели, задачи социально-экономического развития Удмуртской Республики и направления деятельности по их реализации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Пространственное развитие Удмуртской Республики. Повышение устойчивости системы расселения.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Развитие центральной агломерации.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V. Комплекс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VII. Ожидаемые результаты реализации Плана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1. Прогнозные показатели социально-экономического развития Удмуртской Республики на 2015 - 2020 годы и на период до 2025 года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2. Перечень основных мероприятий (по компетенции).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872"/>
      <w:bookmarkEnd w:id="9"/>
      <w:r>
        <w:rPr>
          <w:rFonts w:ascii="Calibri" w:hAnsi="Calibri" w:cs="Calibri"/>
        </w:rPr>
        <w:t>Утвержден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2014 г. N 531-р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878"/>
      <w:bookmarkEnd w:id="10"/>
      <w:r>
        <w:rPr>
          <w:rFonts w:ascii="Calibri" w:hAnsi="Calibri" w:cs="Calibri"/>
          <w:b/>
          <w:bCs/>
        </w:rPr>
        <w:t>ПЕРЕЧЕНЬ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ПЛАНА МЕРОПРИЯТИЙ ПО РЕАЛИЗАЦИИ СТРАТЕГИИ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 УДМУРТСКОЙ РЕСПУБЛИКИ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2015 - 2020 ГОДЫ И НА ПЕРИОД ДО 2025 ГОДА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066"/>
        <w:gridCol w:w="3795"/>
        <w:gridCol w:w="2805"/>
      </w:tblGrid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за представление показателя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Валовой региональный продукт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физического объема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валового регионального продукта на душу населения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Отгружено товаров собственного производства, выполнено работ, услуг собственными силами по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разделам C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D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E</w:t>
              </w:r>
            </w:hyperlink>
            <w:r>
              <w:rPr>
                <w:rFonts w:ascii="Calibri" w:hAnsi="Calibri" w:cs="Calibri"/>
              </w:rPr>
              <w:t xml:space="preserve"> (по чистым видам экономической деятельности) Общероссийского классификатора видов экономической деятельности по полному кругу организаций-производителей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в ценах соответствующих лет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промышленного производства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в сопоставимых ценах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инвестиций в основной капитал без учета бюджетных средств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инвестиций в объеме валового регионального продукта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платных услуг населению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в ценах соответствующих лет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в сопоставимых ценах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доходы в расчете на душу населения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внешнеторгового оборота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 внешнеэкономической деятельности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юридических лиц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обновления основных фондов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Удмуртской Республики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оборота продукции и услуг, производимых малыми предприятиями, в том числе микропредприятиями и индивидуальными предпринимателями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продукции высокотехнологичных и наукоемких отраслей в общем объеме валового регионального продукта УР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Среднегодовой сводный индекс потребительских цен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отгруженных товаров собственного производства, выполненных работ, оказанных услуг собственными силами по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разделу CA</w:t>
              </w:r>
            </w:hyperlink>
            <w:r>
              <w:rPr>
                <w:rFonts w:ascii="Calibri" w:hAnsi="Calibri" w:cs="Calibri"/>
              </w:rPr>
              <w:t xml:space="preserve"> "Добыча топливно-энергетических полезных ископаемых" (чистым видам экономической деятельности) по полному кругу организаций-производителей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в ценах соответствующих лет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промышленности и энергетики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промышленного производства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отгруженных товаров собственного производства, выполненных работ, оказанных услуг собственными силами по обрабатывающим производствам по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разделу D</w:t>
              </w:r>
            </w:hyperlink>
            <w:r>
              <w:rPr>
                <w:rFonts w:ascii="Calibri" w:hAnsi="Calibri" w:cs="Calibri"/>
              </w:rPr>
              <w:t xml:space="preserve"> (чистым видам экономической деятельности) по полному кругу организаций-производителей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в ценах соответствующих лет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промышленного производства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отгруженных товаров собственного производства, выполненных работ, услуг собственными силами по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разделу E</w:t>
              </w:r>
            </w:hyperlink>
            <w:r>
              <w:rPr>
                <w:rFonts w:ascii="Calibri" w:hAnsi="Calibri" w:cs="Calibri"/>
              </w:rPr>
              <w:t xml:space="preserve"> "Производство и распределение электроэнергии, газа и воды" (по чистым видам экономической деятельности) по полному кругу организаций-производителей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в ценах соответствующих лет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промышленного производства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автомобилей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отгруженных товаров собственного производства, выполненных работ, оказанных услуг собственными силами по виду экономической деятельности "Металлургическое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производство</w:t>
              </w:r>
            </w:hyperlink>
            <w:r>
              <w:rPr>
                <w:rFonts w:ascii="Calibri" w:hAnsi="Calibri" w:cs="Calibri"/>
              </w:rPr>
              <w:t xml:space="preserve"> и производство готовых металлических изделий"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отгруженных товаров собственного производства, выполненных работ, оказанных услуг собственными силами по видам экономической деятельности "Текстильное и швейное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производство</w:t>
              </w:r>
            </w:hyperlink>
            <w:r>
              <w:rPr>
                <w:rFonts w:ascii="Calibri" w:hAnsi="Calibri" w:cs="Calibri"/>
              </w:rPr>
              <w:t>", "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Производство</w:t>
              </w:r>
            </w:hyperlink>
            <w:r>
              <w:rPr>
                <w:rFonts w:ascii="Calibri" w:hAnsi="Calibri" w:cs="Calibri"/>
              </w:rPr>
              <w:t xml:space="preserve"> кожи, изделий из кожи и производство обуви"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отгруженных товаров собственного производства, выполненных работ, оказанных услуг собственными силами по виду экономической деятельности "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Обработка</w:t>
              </w:r>
            </w:hyperlink>
            <w:r>
              <w:rPr>
                <w:rFonts w:ascii="Calibri" w:hAnsi="Calibri" w:cs="Calibri"/>
              </w:rPr>
              <w:t xml:space="preserve"> древесины и производство изделий из дерева"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отгруженных товаров собственного производства, выполненных работ, оказанных услуг собственными силами по виду экономической деятельности "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Производство</w:t>
              </w:r>
            </w:hyperlink>
            <w:r>
              <w:rPr>
                <w:rFonts w:ascii="Calibri" w:hAnsi="Calibri" w:cs="Calibri"/>
              </w:rPr>
              <w:t xml:space="preserve"> мебели"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организаций, осуществляющих технологические инновации, в общем количестве обследованных организаций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Предельное количество этапов (процедур), необходимых для технологического присоединения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срок подключения потребителей (до 150 кВт) с даты поступления заявки на технологическое присоединение до даты подписания акта о технологическом присоединении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дней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добычи нефти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тонн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продукции сельского хозяйства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в ценах соответствующих лет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сельского хозяйства и </w:t>
            </w:r>
            <w:r>
              <w:rPr>
                <w:rFonts w:ascii="Calibri" w:hAnsi="Calibri" w:cs="Calibri"/>
              </w:rPr>
              <w:lastRenderedPageBreak/>
              <w:t>продовольствия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в сопоставимых ценах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 продукции сельского хозяйства сельскохозяйственными организациями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в сопоставимых ценах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в отрасли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для молодых семей и молодых специалистов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молока (по всем категориям хозяйств)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тонн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молока сельскохозяйственными организациями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тонн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Произведено на убой скота и птицы в живом весе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тонн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мяса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тонн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Валовой сбор зерна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тонн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Розничный товарооборот (во всех каналах реализации)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в ценах соответствующих лет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торговли и бытовых услуг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в сопоставимых ценах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алкогольной продукции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дал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спирта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дал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пива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дал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начисленная средняя заработная плата одного работника (в среднем за период)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прироста реальной среднемесячной заработной платы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Реальные располагаемые денежные доходы населения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Прожиточный минимум в среднем на душу населения (в среднем за год)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населения с доходами ниже прожиточного минимума к общей численности населения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организаций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зарегистрированных безработных на конец года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службы занятости населения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зарегистрированной безработицы от экономически активного населения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безработицы (по методологии МОТ)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населения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семьи и демографической политике при Правительстве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рождаемости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родившихся на 1000 человек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Ожидаемая продолжительность жизни при рождении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родившихся на 1000 человек населения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смертности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умерших на 1000 человек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Естественный прирост (убыль) на 1000 человек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промилле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Миграционный прирост (убыль)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</w:t>
            </w:r>
            <w:r>
              <w:rPr>
                <w:rFonts w:ascii="Calibri" w:hAnsi="Calibri" w:cs="Calibri"/>
              </w:rPr>
              <w:lastRenderedPageBreak/>
              <w:t>(семейные детские дома, патронатные семьи)), находящихся в государственных (муниципальных) учреждениях всех типов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действие жилых домов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 общей площади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строительства, архитектуры и жилищной политики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ввода жилья эконом-класса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помещений, приходящаяся в среднем на 1 жителя Удмуртской Республики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Предельное количество процедур, необходимых для получения разрешения на строительство эталонного объекта жилищного строительства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дней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срок прохождения всех процедур, необходимых для получения разрешения на строительство эталонного объекта жилищного строительства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дней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муниципальных образований в Удмуртской Республике </w:t>
            </w:r>
            <w:r>
              <w:rPr>
                <w:rFonts w:ascii="Calibri" w:hAnsi="Calibri" w:cs="Calibri"/>
              </w:rPr>
              <w:lastRenderedPageBreak/>
              <w:t>с утвержденными документами территориального планирования и градостроительного зонирования в общем количестве муниципалитетов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газовых сетей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автомобильных дорог общего пользования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транспорта и дорожного хозяйства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и ремонт автомобильных дорог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и межмуниципального значения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дошкольного образования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 по технологическому присоединению к объектам электросетевого хозяйства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предыдущему году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энергетическая комиссия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удовлетворенности граждан Удмуртской Республики качеством предоставления государственных и муниципальных услуг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Главы и Правительства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налоговых и неналоговых доходов консолидированного бюджета Удмуртской Республики на душу населения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Удмуртской Республики</w:t>
            </w: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консолидированного бюджета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млрд.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38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консолидированного бюджета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млрд.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8BF" w:rsidRDefault="006C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разделов, подразделов, а также перечень показателей могут быть изменены в рамках формирования Плана мероприятий по реализации стратегии социально-экономического развития Удмуртской Республики на 2015 - 2020 годы и на период до 2025 года.</w:t>
      </w: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8BF" w:rsidRDefault="006C38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25DF" w:rsidRDefault="000B25DF">
      <w:bookmarkStart w:id="11" w:name="_GoBack"/>
      <w:bookmarkEnd w:id="11"/>
    </w:p>
    <w:sectPr w:rsidR="000B25D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BF"/>
    <w:rsid w:val="000003E8"/>
    <w:rsid w:val="0001129C"/>
    <w:rsid w:val="00012F72"/>
    <w:rsid w:val="000608A3"/>
    <w:rsid w:val="000653ED"/>
    <w:rsid w:val="00081F28"/>
    <w:rsid w:val="000839A3"/>
    <w:rsid w:val="00096A81"/>
    <w:rsid w:val="000973D3"/>
    <w:rsid w:val="000A3F96"/>
    <w:rsid w:val="000B25DF"/>
    <w:rsid w:val="000B6DB5"/>
    <w:rsid w:val="000B7733"/>
    <w:rsid w:val="000D5641"/>
    <w:rsid w:val="000D634E"/>
    <w:rsid w:val="000F3A92"/>
    <w:rsid w:val="001056B3"/>
    <w:rsid w:val="00105B28"/>
    <w:rsid w:val="00115B6E"/>
    <w:rsid w:val="001244A9"/>
    <w:rsid w:val="00127224"/>
    <w:rsid w:val="00137CC0"/>
    <w:rsid w:val="001657A8"/>
    <w:rsid w:val="001B1CB3"/>
    <w:rsid w:val="001E313C"/>
    <w:rsid w:val="00214E78"/>
    <w:rsid w:val="0022329C"/>
    <w:rsid w:val="002241DA"/>
    <w:rsid w:val="00237E5D"/>
    <w:rsid w:val="0024542A"/>
    <w:rsid w:val="002642CD"/>
    <w:rsid w:val="0028262B"/>
    <w:rsid w:val="0029764C"/>
    <w:rsid w:val="002A7FAB"/>
    <w:rsid w:val="002C51CE"/>
    <w:rsid w:val="002D1E40"/>
    <w:rsid w:val="002E55B2"/>
    <w:rsid w:val="00322111"/>
    <w:rsid w:val="00330589"/>
    <w:rsid w:val="003513B3"/>
    <w:rsid w:val="00354963"/>
    <w:rsid w:val="003855B4"/>
    <w:rsid w:val="00390F19"/>
    <w:rsid w:val="003C1B6C"/>
    <w:rsid w:val="003E4681"/>
    <w:rsid w:val="003F0E50"/>
    <w:rsid w:val="003F1A7C"/>
    <w:rsid w:val="003F3B44"/>
    <w:rsid w:val="00425304"/>
    <w:rsid w:val="00443F05"/>
    <w:rsid w:val="00444A6E"/>
    <w:rsid w:val="00457022"/>
    <w:rsid w:val="00457CB7"/>
    <w:rsid w:val="00465416"/>
    <w:rsid w:val="0047236D"/>
    <w:rsid w:val="00484C95"/>
    <w:rsid w:val="0049152F"/>
    <w:rsid w:val="004D74AB"/>
    <w:rsid w:val="00510868"/>
    <w:rsid w:val="0051172A"/>
    <w:rsid w:val="00520F77"/>
    <w:rsid w:val="00523780"/>
    <w:rsid w:val="005502CE"/>
    <w:rsid w:val="005740E0"/>
    <w:rsid w:val="00577A9C"/>
    <w:rsid w:val="005B2EC2"/>
    <w:rsid w:val="005E71C1"/>
    <w:rsid w:val="005F31E7"/>
    <w:rsid w:val="00606B65"/>
    <w:rsid w:val="00621AFC"/>
    <w:rsid w:val="00634D5B"/>
    <w:rsid w:val="00656CC3"/>
    <w:rsid w:val="00662FE7"/>
    <w:rsid w:val="00667F71"/>
    <w:rsid w:val="00670FB3"/>
    <w:rsid w:val="006A1FCA"/>
    <w:rsid w:val="006A2C6E"/>
    <w:rsid w:val="006A6E4E"/>
    <w:rsid w:val="006C38BF"/>
    <w:rsid w:val="006D2547"/>
    <w:rsid w:val="006F1568"/>
    <w:rsid w:val="006F39F4"/>
    <w:rsid w:val="00715FF4"/>
    <w:rsid w:val="00720004"/>
    <w:rsid w:val="00742D9B"/>
    <w:rsid w:val="0077548F"/>
    <w:rsid w:val="007815DB"/>
    <w:rsid w:val="00786310"/>
    <w:rsid w:val="00792A74"/>
    <w:rsid w:val="007D19D2"/>
    <w:rsid w:val="007F5E9F"/>
    <w:rsid w:val="00843DB6"/>
    <w:rsid w:val="00843E5A"/>
    <w:rsid w:val="00852512"/>
    <w:rsid w:val="0086142E"/>
    <w:rsid w:val="0087188B"/>
    <w:rsid w:val="00873ADE"/>
    <w:rsid w:val="00876B79"/>
    <w:rsid w:val="0089347B"/>
    <w:rsid w:val="008B0EAD"/>
    <w:rsid w:val="008B2E66"/>
    <w:rsid w:val="008E2FF9"/>
    <w:rsid w:val="008E401A"/>
    <w:rsid w:val="00903AAB"/>
    <w:rsid w:val="0091557E"/>
    <w:rsid w:val="0092109A"/>
    <w:rsid w:val="00921822"/>
    <w:rsid w:val="00925566"/>
    <w:rsid w:val="00930CD5"/>
    <w:rsid w:val="0094153F"/>
    <w:rsid w:val="00941E7B"/>
    <w:rsid w:val="00954D69"/>
    <w:rsid w:val="00975AF5"/>
    <w:rsid w:val="009A6417"/>
    <w:rsid w:val="009D213C"/>
    <w:rsid w:val="009F3048"/>
    <w:rsid w:val="00A21937"/>
    <w:rsid w:val="00A27BC5"/>
    <w:rsid w:val="00A44023"/>
    <w:rsid w:val="00A45D2D"/>
    <w:rsid w:val="00A531EB"/>
    <w:rsid w:val="00A664FF"/>
    <w:rsid w:val="00A70804"/>
    <w:rsid w:val="00A85FF1"/>
    <w:rsid w:val="00AA5185"/>
    <w:rsid w:val="00AB58B9"/>
    <w:rsid w:val="00AB5E6C"/>
    <w:rsid w:val="00B01F2E"/>
    <w:rsid w:val="00B32E14"/>
    <w:rsid w:val="00B35242"/>
    <w:rsid w:val="00B40A53"/>
    <w:rsid w:val="00B608BD"/>
    <w:rsid w:val="00BE0640"/>
    <w:rsid w:val="00BE35EF"/>
    <w:rsid w:val="00BE62F9"/>
    <w:rsid w:val="00C11F75"/>
    <w:rsid w:val="00C41CCE"/>
    <w:rsid w:val="00C52FA6"/>
    <w:rsid w:val="00C5707B"/>
    <w:rsid w:val="00C61249"/>
    <w:rsid w:val="00C65CFA"/>
    <w:rsid w:val="00C708C8"/>
    <w:rsid w:val="00C71107"/>
    <w:rsid w:val="00C96F33"/>
    <w:rsid w:val="00CB7804"/>
    <w:rsid w:val="00CC1AFD"/>
    <w:rsid w:val="00CC1BE9"/>
    <w:rsid w:val="00CE2CF8"/>
    <w:rsid w:val="00CF2F01"/>
    <w:rsid w:val="00CF3741"/>
    <w:rsid w:val="00D50A8C"/>
    <w:rsid w:val="00D52EDA"/>
    <w:rsid w:val="00D540A0"/>
    <w:rsid w:val="00D701D4"/>
    <w:rsid w:val="00D92EC1"/>
    <w:rsid w:val="00DA0C14"/>
    <w:rsid w:val="00DA5E92"/>
    <w:rsid w:val="00DC18D5"/>
    <w:rsid w:val="00DD4662"/>
    <w:rsid w:val="00DE0C29"/>
    <w:rsid w:val="00DE3986"/>
    <w:rsid w:val="00DF24B7"/>
    <w:rsid w:val="00E27258"/>
    <w:rsid w:val="00E354C3"/>
    <w:rsid w:val="00E52FD1"/>
    <w:rsid w:val="00E604DD"/>
    <w:rsid w:val="00E64954"/>
    <w:rsid w:val="00E70184"/>
    <w:rsid w:val="00E77F70"/>
    <w:rsid w:val="00E80BCC"/>
    <w:rsid w:val="00E92470"/>
    <w:rsid w:val="00EC259C"/>
    <w:rsid w:val="00EC4EC8"/>
    <w:rsid w:val="00EE4B5A"/>
    <w:rsid w:val="00F013BA"/>
    <w:rsid w:val="00F12732"/>
    <w:rsid w:val="00F13ED3"/>
    <w:rsid w:val="00F645CF"/>
    <w:rsid w:val="00F77C52"/>
    <w:rsid w:val="00F857C0"/>
    <w:rsid w:val="00FB334B"/>
    <w:rsid w:val="00FB4946"/>
    <w:rsid w:val="00FB5317"/>
    <w:rsid w:val="00FC6501"/>
    <w:rsid w:val="00FD6B75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8F9B3F7122C995EF2EDA19590D4993A0EEB022F62781EFD7B56F9FF21F00Fy5x8G" TargetMode="External"/><Relationship Id="rId13" Type="http://schemas.openxmlformats.org/officeDocument/2006/relationships/hyperlink" Target="consultantplus://offline/ref=0018F9B3F7122C995EF2F3AC83FC8A913801B10E2A6E7341A7240DA4A828FA581F4E3BAC9E548333y1xFG" TargetMode="External"/><Relationship Id="rId18" Type="http://schemas.openxmlformats.org/officeDocument/2006/relationships/hyperlink" Target="consultantplus://offline/ref=0018F9B3F7122C995EF2F3AC83FC8A913801B10E2A6E7341A7240DA4A828FA581F4E3BAC9E548031y1x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18F9B3F7122C995EF2EDA19590D4993A0EEB022F607A1FF97B56F9FF21F00Fy5x8G" TargetMode="External"/><Relationship Id="rId12" Type="http://schemas.openxmlformats.org/officeDocument/2006/relationships/hyperlink" Target="consultantplus://offline/ref=0018F9B3F7122C995EF2F3AC83FC8A913801B10E2A6E7341A7240DA4A828FA581F4E3BAC9E548736y1xDG" TargetMode="External"/><Relationship Id="rId17" Type="http://schemas.openxmlformats.org/officeDocument/2006/relationships/hyperlink" Target="consultantplus://offline/ref=0018F9B3F7122C995EF2F3AC83FC8A913801B10E2A6E7341A7240DA4A828FA581F4E3BAC9E54833By1x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8F9B3F7122C995EF2F3AC83FC8A913801B10E2A6E7341A7240DA4A828FA581F4E3BAC9E548134y1x5G" TargetMode="External"/><Relationship Id="rId20" Type="http://schemas.openxmlformats.org/officeDocument/2006/relationships/hyperlink" Target="consultantplus://offline/ref=0018F9B3F7122C995EF2F3AC83FC8A913801B10E2A6E7341A7240DA4A828FA581F4E3BAC9E548733y1x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8F9B3F7122C995EF2F3AC83FC8A913803B1072D677341A7240DA4A8y2x8G" TargetMode="External"/><Relationship Id="rId11" Type="http://schemas.openxmlformats.org/officeDocument/2006/relationships/hyperlink" Target="consultantplus://offline/ref=0018F9B3F7122C995EF2F3AC83FC8A913801B10E2A6E7341A7240DA4A828FA581F4E3BAC9E548336y1x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18F9B3F7122C995EF2F3AC83FC8A913801B10E2A6E7341A7240DA4A828FA581F4E3BAC9E548736y1xDG" TargetMode="External"/><Relationship Id="rId10" Type="http://schemas.openxmlformats.org/officeDocument/2006/relationships/hyperlink" Target="consultantplus://offline/ref=0018F9B3F7122C995EF2F3AC83FC8A913801B10E2A6E7341A7240DA4A828FA581F4E3BAC9E548333y1xCG" TargetMode="External"/><Relationship Id="rId19" Type="http://schemas.openxmlformats.org/officeDocument/2006/relationships/hyperlink" Target="consultantplus://offline/ref=0018F9B3F7122C995EF2F3AC83FC8A913801B10E2A6E7341A7240DA4A828FA581F4E3BAC9E548036y1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8F9B3F7122C995EF2EDA19590D4993A0EEB022F637817FA7B56F9FF21F00Fy5x8G" TargetMode="External"/><Relationship Id="rId14" Type="http://schemas.openxmlformats.org/officeDocument/2006/relationships/hyperlink" Target="consultantplus://offline/ref=0018F9B3F7122C995EF2F3AC83FC8A913801B10E2A6E7341A7240DA4A828FA581F4E3BAC9E548336y1x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10064</Words>
  <Characters>57371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2014-09-10T06:49:00Z</dcterms:created>
  <dcterms:modified xsi:type="dcterms:W3CDTF">2014-09-10T06:50:00Z</dcterms:modified>
</cp:coreProperties>
</file>