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65" w:rsidRDefault="00AB0AAD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 № 160718/0119153/01-1</w:t>
      </w:r>
    </w:p>
    <w:p w:rsidR="00A37165" w:rsidRDefault="00AB0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 w:rsidR="00A37165" w:rsidRDefault="00AB0AAD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договоров на установку и эксплуатацию рекламных конструкций</w:t>
      </w:r>
    </w:p>
    <w:p w:rsidR="00A37165" w:rsidRDefault="00A371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165" w:rsidRDefault="00AB0AAD">
      <w:pPr>
        <w:spacing w:after="0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             07.08.2018 г</w:t>
      </w:r>
    </w:p>
    <w:p w:rsidR="00A37165" w:rsidRDefault="00AB0AAD">
      <w:pPr>
        <w:spacing w:after="0"/>
        <w:ind w:firstLine="708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ч 30 мин</w:t>
      </w:r>
    </w:p>
    <w:p w:rsidR="00A37165" w:rsidRDefault="00AB0AAD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Главой Муниципального образования «Малопургинский район» 1</w:t>
      </w:r>
      <w:r w:rsidR="008A28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июля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в отношении государственного или муниципального имущества, утвержденными приказом ФАС России от 10 февраля 2010 года № 67.</w:t>
      </w:r>
    </w:p>
    <w:p w:rsidR="00A37165" w:rsidRDefault="00AB0AAD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 w:rsidR="00A37165" w:rsidRDefault="00AB0AAD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- рекламная конструкция № </w:t>
      </w:r>
      <w:r w:rsidR="008A2883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, располагаемая по адресу:  </w:t>
      </w:r>
      <w:r w:rsidR="008A2883" w:rsidRPr="008A2883">
        <w:rPr>
          <w:rFonts w:ascii="Times New Roman" w:hAnsi="Times New Roman"/>
          <w:sz w:val="24"/>
          <w:szCs w:val="24"/>
        </w:rPr>
        <w:t xml:space="preserve">В 10 м на северо-восток от д.62в, </w:t>
      </w:r>
      <w:proofErr w:type="spellStart"/>
      <w:r w:rsidR="008A2883" w:rsidRPr="008A2883">
        <w:rPr>
          <w:rFonts w:ascii="Times New Roman" w:hAnsi="Times New Roman"/>
          <w:sz w:val="24"/>
          <w:szCs w:val="24"/>
        </w:rPr>
        <w:t>ул</w:t>
      </w:r>
      <w:proofErr w:type="gramStart"/>
      <w:r w:rsidR="008A2883" w:rsidRPr="008A2883">
        <w:rPr>
          <w:rFonts w:ascii="Times New Roman" w:hAnsi="Times New Roman"/>
          <w:sz w:val="24"/>
          <w:szCs w:val="24"/>
        </w:rPr>
        <w:t>.С</w:t>
      </w:r>
      <w:proofErr w:type="gramEnd"/>
      <w:r w:rsidR="008A2883" w:rsidRPr="008A2883">
        <w:rPr>
          <w:rFonts w:ascii="Times New Roman" w:hAnsi="Times New Roman"/>
          <w:sz w:val="24"/>
          <w:szCs w:val="24"/>
        </w:rPr>
        <w:t>оветская</w:t>
      </w:r>
      <w:proofErr w:type="spellEnd"/>
      <w:r w:rsidR="008A2883" w:rsidRPr="008A28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883" w:rsidRPr="008A2883">
        <w:rPr>
          <w:rFonts w:ascii="Times New Roman" w:hAnsi="Times New Roman"/>
          <w:sz w:val="24"/>
          <w:szCs w:val="24"/>
        </w:rPr>
        <w:t>с.Малая</w:t>
      </w:r>
      <w:proofErr w:type="spellEnd"/>
      <w:r w:rsidR="008A2883" w:rsidRPr="008A2883">
        <w:rPr>
          <w:rFonts w:ascii="Times New Roman" w:hAnsi="Times New Roman"/>
          <w:sz w:val="24"/>
          <w:szCs w:val="24"/>
        </w:rPr>
        <w:t xml:space="preserve"> Пурга</w:t>
      </w:r>
      <w:r>
        <w:rPr>
          <w:rFonts w:ascii="Times New Roman" w:hAnsi="Times New Roman"/>
          <w:sz w:val="24"/>
          <w:szCs w:val="24"/>
        </w:rPr>
        <w:t>;</w:t>
      </w:r>
    </w:p>
    <w:p w:rsidR="00A37165" w:rsidRDefault="00AB0AAD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рекламная конст</w:t>
      </w:r>
      <w:r w:rsidR="008A2883">
        <w:rPr>
          <w:rFonts w:ascii="Times New Roman" w:hAnsi="Times New Roman"/>
          <w:sz w:val="24"/>
          <w:szCs w:val="24"/>
        </w:rPr>
        <w:t>рукция № 39</w:t>
      </w:r>
      <w:r>
        <w:rPr>
          <w:rFonts w:ascii="Times New Roman" w:hAnsi="Times New Roman"/>
          <w:sz w:val="24"/>
          <w:szCs w:val="24"/>
        </w:rPr>
        <w:t xml:space="preserve">, располагаемая по адресу: </w:t>
      </w:r>
      <w:r w:rsidR="008A2883" w:rsidRPr="008A2883">
        <w:rPr>
          <w:rFonts w:ascii="Times New Roman" w:hAnsi="Times New Roman"/>
          <w:sz w:val="24"/>
          <w:szCs w:val="24"/>
        </w:rPr>
        <w:t xml:space="preserve">В 10 м на северо-восток от д.62в, </w:t>
      </w:r>
      <w:proofErr w:type="spellStart"/>
      <w:r w:rsidR="008A2883" w:rsidRPr="008A2883">
        <w:rPr>
          <w:rFonts w:ascii="Times New Roman" w:hAnsi="Times New Roman"/>
          <w:sz w:val="24"/>
          <w:szCs w:val="24"/>
        </w:rPr>
        <w:t>ул</w:t>
      </w:r>
      <w:proofErr w:type="gramStart"/>
      <w:r w:rsidR="008A2883" w:rsidRPr="008A2883">
        <w:rPr>
          <w:rFonts w:ascii="Times New Roman" w:hAnsi="Times New Roman"/>
          <w:sz w:val="24"/>
          <w:szCs w:val="24"/>
        </w:rPr>
        <w:t>.С</w:t>
      </w:r>
      <w:proofErr w:type="gramEnd"/>
      <w:r w:rsidR="008A2883" w:rsidRPr="008A2883">
        <w:rPr>
          <w:rFonts w:ascii="Times New Roman" w:hAnsi="Times New Roman"/>
          <w:sz w:val="24"/>
          <w:szCs w:val="24"/>
        </w:rPr>
        <w:t>оветская</w:t>
      </w:r>
      <w:proofErr w:type="spellEnd"/>
      <w:r w:rsidR="008A2883" w:rsidRPr="008A28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2883" w:rsidRPr="008A2883">
        <w:rPr>
          <w:rFonts w:ascii="Times New Roman" w:hAnsi="Times New Roman"/>
          <w:sz w:val="24"/>
          <w:szCs w:val="24"/>
        </w:rPr>
        <w:t>с.Малая</w:t>
      </w:r>
      <w:proofErr w:type="spellEnd"/>
      <w:r w:rsidR="008A2883" w:rsidRPr="008A2883">
        <w:rPr>
          <w:rFonts w:ascii="Times New Roman" w:hAnsi="Times New Roman"/>
          <w:sz w:val="24"/>
          <w:szCs w:val="24"/>
        </w:rPr>
        <w:t xml:space="preserve"> Пурга</w:t>
      </w:r>
      <w:r>
        <w:rPr>
          <w:rFonts w:ascii="Times New Roman" w:hAnsi="Times New Roman"/>
          <w:sz w:val="24"/>
          <w:szCs w:val="24"/>
        </w:rPr>
        <w:t>;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лот № 3</w:t>
      </w:r>
      <w:r w:rsidR="008A2883">
        <w:rPr>
          <w:rFonts w:ascii="Times New Roman" w:hAnsi="Times New Roman" w:cs="Times New Roman"/>
          <w:sz w:val="24"/>
          <w:szCs w:val="24"/>
        </w:rPr>
        <w:t xml:space="preserve"> - рекламная конструкция № 40</w:t>
      </w:r>
      <w:r>
        <w:rPr>
          <w:rFonts w:ascii="Times New Roman" w:hAnsi="Times New Roman" w:cs="Times New Roman"/>
          <w:sz w:val="24"/>
          <w:szCs w:val="24"/>
        </w:rPr>
        <w:t xml:space="preserve">, располагаемая по адресу: </w:t>
      </w:r>
      <w:r w:rsidR="008A2883" w:rsidRPr="008A2883">
        <w:rPr>
          <w:rFonts w:ascii="Times New Roman" w:hAnsi="Times New Roman" w:cs="Times New Roman"/>
          <w:sz w:val="24"/>
          <w:szCs w:val="24"/>
        </w:rPr>
        <w:t xml:space="preserve">В 10 м на северо-восток от д.62в, </w:t>
      </w:r>
      <w:proofErr w:type="spellStart"/>
      <w:r w:rsidR="008A2883" w:rsidRPr="008A288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A2883" w:rsidRPr="008A28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2883" w:rsidRPr="008A2883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="008A2883" w:rsidRPr="008A2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883" w:rsidRPr="008A2883">
        <w:rPr>
          <w:rFonts w:ascii="Times New Roman" w:hAnsi="Times New Roman" w:cs="Times New Roman"/>
          <w:sz w:val="24"/>
          <w:szCs w:val="24"/>
        </w:rPr>
        <w:t>с.Малая</w:t>
      </w:r>
      <w:proofErr w:type="spellEnd"/>
      <w:r w:rsidR="008A2883" w:rsidRPr="008A2883">
        <w:rPr>
          <w:rFonts w:ascii="Times New Roman" w:hAnsi="Times New Roman" w:cs="Times New Roman"/>
          <w:sz w:val="24"/>
          <w:szCs w:val="24"/>
        </w:rPr>
        <w:t xml:space="preserve"> Пурга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лот № 4</w:t>
      </w:r>
      <w:r>
        <w:rPr>
          <w:rFonts w:ascii="Times New Roman" w:hAnsi="Times New Roman" w:cs="Times New Roman"/>
          <w:sz w:val="24"/>
          <w:szCs w:val="24"/>
        </w:rPr>
        <w:t xml:space="preserve"> - рекламная конс</w:t>
      </w:r>
      <w:r w:rsidR="008A2883">
        <w:rPr>
          <w:rFonts w:ascii="Times New Roman" w:hAnsi="Times New Roman" w:cs="Times New Roman"/>
          <w:sz w:val="24"/>
          <w:szCs w:val="24"/>
        </w:rPr>
        <w:t>трукция № 4</w:t>
      </w:r>
      <w:r>
        <w:rPr>
          <w:rFonts w:ascii="Times New Roman" w:hAnsi="Times New Roman" w:cs="Times New Roman"/>
          <w:sz w:val="24"/>
          <w:szCs w:val="24"/>
        </w:rPr>
        <w:t xml:space="preserve">3, располагаемая по адресу: </w:t>
      </w:r>
      <w:r w:rsidR="008A2883" w:rsidRPr="008A2883">
        <w:rPr>
          <w:rFonts w:ascii="Times New Roman" w:hAnsi="Times New Roman" w:cs="Times New Roman"/>
          <w:sz w:val="24"/>
          <w:szCs w:val="24"/>
        </w:rPr>
        <w:t xml:space="preserve">В 30 м на юго-запад от д.62а, </w:t>
      </w:r>
      <w:proofErr w:type="spellStart"/>
      <w:r w:rsidR="008A2883" w:rsidRPr="008A288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A2883" w:rsidRPr="008A288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2883" w:rsidRPr="008A2883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="008A2883" w:rsidRPr="008A2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883" w:rsidRPr="008A2883">
        <w:rPr>
          <w:rFonts w:ascii="Times New Roman" w:hAnsi="Times New Roman" w:cs="Times New Roman"/>
          <w:sz w:val="24"/>
          <w:szCs w:val="24"/>
        </w:rPr>
        <w:t>с.Малая</w:t>
      </w:r>
      <w:proofErr w:type="spellEnd"/>
      <w:r w:rsidR="008A2883" w:rsidRPr="008A2883">
        <w:rPr>
          <w:rFonts w:ascii="Times New Roman" w:hAnsi="Times New Roman" w:cs="Times New Roman"/>
          <w:sz w:val="24"/>
          <w:szCs w:val="24"/>
        </w:rPr>
        <w:t xml:space="preserve"> Пурга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лот № 5</w:t>
      </w:r>
      <w:r w:rsidR="008A2883">
        <w:rPr>
          <w:rFonts w:ascii="Times New Roman" w:hAnsi="Times New Roman" w:cs="Times New Roman"/>
          <w:sz w:val="24"/>
          <w:szCs w:val="24"/>
        </w:rPr>
        <w:t xml:space="preserve"> - рекламная конструкция № 59</w:t>
      </w:r>
      <w:r>
        <w:rPr>
          <w:rFonts w:ascii="Times New Roman" w:hAnsi="Times New Roman" w:cs="Times New Roman"/>
          <w:sz w:val="24"/>
          <w:szCs w:val="24"/>
        </w:rPr>
        <w:t xml:space="preserve">, располагаемая по адресу: </w:t>
      </w:r>
      <w:r w:rsidR="008A2883" w:rsidRPr="008A2883">
        <w:rPr>
          <w:rFonts w:ascii="Times New Roman" w:hAnsi="Times New Roman" w:cs="Times New Roman"/>
          <w:sz w:val="24"/>
          <w:szCs w:val="24"/>
        </w:rPr>
        <w:t xml:space="preserve">В 68 м на юго-запад от д.44, </w:t>
      </w:r>
      <w:proofErr w:type="spellStart"/>
      <w:r w:rsidR="008A2883" w:rsidRPr="008A288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A2883" w:rsidRPr="008A288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A2883" w:rsidRPr="008A2883">
        <w:rPr>
          <w:rFonts w:ascii="Times New Roman" w:hAnsi="Times New Roman" w:cs="Times New Roman"/>
          <w:sz w:val="24"/>
          <w:szCs w:val="24"/>
        </w:rPr>
        <w:t>ионерская</w:t>
      </w:r>
      <w:proofErr w:type="spellEnd"/>
      <w:r w:rsidR="008A2883" w:rsidRPr="008A2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883" w:rsidRPr="008A2883">
        <w:rPr>
          <w:rFonts w:ascii="Times New Roman" w:hAnsi="Times New Roman" w:cs="Times New Roman"/>
          <w:sz w:val="24"/>
          <w:szCs w:val="24"/>
        </w:rPr>
        <w:t>с.Малая</w:t>
      </w:r>
      <w:proofErr w:type="spellEnd"/>
      <w:r w:rsidR="008A2883" w:rsidRPr="008A2883">
        <w:rPr>
          <w:rFonts w:ascii="Times New Roman" w:hAnsi="Times New Roman" w:cs="Times New Roman"/>
          <w:sz w:val="24"/>
          <w:szCs w:val="24"/>
        </w:rPr>
        <w:t xml:space="preserve"> Пурга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  <w:t>Целевое назначение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лоты № № 1, 2, 3, 4, 5: для распространения рекламы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7165" w:rsidRDefault="00A3716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7165" w:rsidRDefault="00AB0AAD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по лотам № № 1, 2, 3, 4, 5: 5 лет.</w:t>
      </w:r>
    </w:p>
    <w:p w:rsidR="00A37165" w:rsidRDefault="00AB0AA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A2883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июля 2018 года. </w:t>
      </w:r>
    </w:p>
    <w:p w:rsidR="00A37165" w:rsidRDefault="00AB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 w:rsidR="00A37165" w:rsidRDefault="00AB0AA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A37165" w:rsidRDefault="00AB0AA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района;</w:t>
      </w:r>
    </w:p>
    <w:p w:rsidR="00A37165" w:rsidRDefault="00AB0AA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A37165" w:rsidRDefault="00AB0AAD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Мелёшкина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Ивановна, начальник отдела закупок и торгов;</w:t>
      </w:r>
    </w:p>
    <w:p w:rsidR="00A37165" w:rsidRDefault="00AB0AAD">
      <w:pPr>
        <w:spacing w:after="0" w:line="240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A37165" w:rsidRDefault="00AB0AAD">
      <w:pPr>
        <w:spacing w:after="0" w:line="240" w:lineRule="auto"/>
        <w:ind w:firstLine="72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Соколов Вячеслав Алексеевич, Первый заместитель главы Администраци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заместитель главы Администрации по строительству, охране природы, ЖКХ, транспорту и связи,</w:t>
      </w:r>
    </w:p>
    <w:p w:rsidR="00A37165" w:rsidRDefault="00AB0AAD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Бакулева Марина Александровна, начальник управления бухгалтерского учета и отчетности,</w:t>
      </w:r>
    </w:p>
    <w:p w:rsidR="00A37165" w:rsidRDefault="00AB0AAD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Юртов Алексей Степанович, начальник отдела строительства и архитектуры.</w:t>
      </w:r>
    </w:p>
    <w:p w:rsidR="00A37165" w:rsidRDefault="00AB0AAD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37165" w:rsidRDefault="00AB0AAD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Всего на заседании присутствовало 5 членов комиссии, что составило 55,55 % от общего количества членов комиссии. Кворум имеется, заседание правомочно.</w:t>
      </w:r>
    </w:p>
    <w:p w:rsidR="00A37165" w:rsidRDefault="00AB0AA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Сведения о заявках, поданных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 в открытом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165" w:rsidRDefault="00AB0AAD">
      <w:pPr>
        <w:spacing w:after="0"/>
        <w:ind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 лотам:</w:t>
      </w:r>
    </w:p>
    <w:p w:rsidR="00A37165" w:rsidRDefault="00AB0AAD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>: подан</w:t>
      </w:r>
      <w:r w:rsidR="00EF7D9A">
        <w:rPr>
          <w:rFonts w:ascii="Times New Roman" w:hAnsi="Times New Roman" w:cs="Times New Roman"/>
          <w:sz w:val="24"/>
          <w:szCs w:val="24"/>
        </w:rPr>
        <w:t>а одна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F7D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71"/>
        <w:gridCol w:w="898"/>
        <w:gridCol w:w="3467"/>
        <w:gridCol w:w="1652"/>
        <w:gridCol w:w="1753"/>
        <w:gridCol w:w="1304"/>
      </w:tblGrid>
      <w:tr w:rsidR="00A37165" w:rsidTr="00EF7D9A"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37165" w:rsidTr="00EF7D9A"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Рекламное агентство «Грин Медиа»</w:t>
            </w:r>
          </w:p>
          <w:p w:rsidR="00A37165" w:rsidRDefault="00AB0AAD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427960, Удмуртская Республика, г. Сарапул, ул. Красноармейская, д. 76 А, офис 42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7165" w:rsidRDefault="00A371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37165" w:rsidRDefault="00AB0AAD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лот № 2</w:t>
      </w:r>
      <w:r>
        <w:rPr>
          <w:rFonts w:ascii="Times New Roman" w:hAnsi="Times New Roman" w:cs="Times New Roman"/>
          <w:sz w:val="24"/>
          <w:szCs w:val="24"/>
        </w:rPr>
        <w:t>: подан</w:t>
      </w:r>
      <w:r w:rsidR="00EF7D9A">
        <w:rPr>
          <w:rFonts w:ascii="Times New Roman" w:hAnsi="Times New Roman" w:cs="Times New Roman"/>
          <w:sz w:val="24"/>
          <w:szCs w:val="24"/>
        </w:rPr>
        <w:t>о две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F7D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71"/>
        <w:gridCol w:w="898"/>
        <w:gridCol w:w="3467"/>
        <w:gridCol w:w="1652"/>
        <w:gridCol w:w="1753"/>
        <w:gridCol w:w="1304"/>
      </w:tblGrid>
      <w:tr w:rsidR="00A37165" w:rsidTr="00EF7D9A"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37165" w:rsidTr="00EF7D9A"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before="62" w:after="0"/>
              <w:ind w:left="40" w:right="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Рекламное агентство «Грин Медиа»</w:t>
            </w:r>
          </w:p>
          <w:p w:rsidR="00A37165" w:rsidRDefault="00AB0AAD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427960, Удмуртская Республика, г. Сарапул, ул. Красноармейская, д. 76 А, офис 42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F7D9A" w:rsidTr="00EF7D9A">
        <w:tc>
          <w:tcPr>
            <w:tcW w:w="5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F7D9A" w:rsidRDefault="00EF7D9A" w:rsidP="00EF7D9A">
            <w:pPr>
              <w:widowControl w:val="0"/>
              <w:spacing w:before="60" w:after="120"/>
              <w:ind w:left="40" w:right="4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F7D9A" w:rsidRDefault="00EF7D9A" w:rsidP="00EF7D9A">
            <w:pPr>
              <w:widowControl w:val="0"/>
              <w:spacing w:before="60" w:after="120"/>
              <w:ind w:left="40" w:right="40"/>
              <w:jc w:val="center"/>
            </w:pPr>
            <w:r>
              <w:t>2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F7D9A" w:rsidRDefault="00EF7D9A" w:rsidP="00EF7D9A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>Данилов Андрей Николаевич</w:t>
            </w:r>
          </w:p>
          <w:p w:rsidR="00EF7D9A" w:rsidRDefault="00EF7D9A" w:rsidP="00EF7D9A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427820, Удмуртская Республика,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Малая Пурга, ул. Союзная, д. 11, кв. 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F7D9A" w:rsidRDefault="00EF7D9A" w:rsidP="00EF7D9A">
            <w:pPr>
              <w:widowControl w:val="0"/>
              <w:spacing w:before="60" w:after="12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  <w:p w:rsidR="00EF7D9A" w:rsidRDefault="00EF7D9A" w:rsidP="00EF7D9A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F7D9A" w:rsidRDefault="00EF7D9A" w:rsidP="00EF7D9A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D9A" w:rsidRDefault="00EF7D9A" w:rsidP="00EF7D9A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EF7D9A" w:rsidRDefault="00EF7D9A" w:rsidP="00EF7D9A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7D9A" w:rsidRDefault="00EF7D9A" w:rsidP="00EF7D9A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7165" w:rsidRDefault="00A371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37165" w:rsidRDefault="00AB0AAD">
      <w:pPr>
        <w:spacing w:after="0"/>
        <w:ind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t>- лот № 3</w:t>
      </w:r>
      <w:r>
        <w:rPr>
          <w:rFonts w:ascii="Times New Roman" w:hAnsi="Times New Roman" w:cs="Times New Roman"/>
          <w:sz w:val="24"/>
          <w:szCs w:val="24"/>
        </w:rPr>
        <w:t>: подан</w:t>
      </w:r>
      <w:r w:rsidR="00EF7D9A">
        <w:rPr>
          <w:rFonts w:ascii="Times New Roman" w:hAnsi="Times New Roman" w:cs="Times New Roman"/>
          <w:sz w:val="24"/>
          <w:szCs w:val="24"/>
        </w:rPr>
        <w:t>а одна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F7D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70"/>
        <w:gridCol w:w="898"/>
        <w:gridCol w:w="3467"/>
        <w:gridCol w:w="1652"/>
        <w:gridCol w:w="1753"/>
        <w:gridCol w:w="1305"/>
      </w:tblGrid>
      <w:tr w:rsidR="00A37165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37165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Рекламное агентство «Грин Медиа»</w:t>
            </w:r>
          </w:p>
          <w:p w:rsidR="00A37165" w:rsidRDefault="00AB0AAD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427960, Удмуртская Республика, г. Сарапул, ул. Красноармейская, д. 76 А, офис 42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7165" w:rsidRDefault="00A371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37165" w:rsidRDefault="00AB0AAD">
      <w:pPr>
        <w:spacing w:after="0"/>
        <w:ind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- лот № 4</w:t>
      </w:r>
      <w:r>
        <w:rPr>
          <w:rFonts w:ascii="Times New Roman" w:hAnsi="Times New Roman" w:cs="Times New Roman"/>
          <w:sz w:val="24"/>
          <w:szCs w:val="24"/>
        </w:rPr>
        <w:t>: подана одна заявка на участие в аукционе:</w:t>
      </w:r>
    </w:p>
    <w:tbl>
      <w:tblPr>
        <w:tblW w:w="9645" w:type="dxa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70"/>
        <w:gridCol w:w="898"/>
        <w:gridCol w:w="3467"/>
        <w:gridCol w:w="1652"/>
        <w:gridCol w:w="1753"/>
        <w:gridCol w:w="1305"/>
      </w:tblGrid>
      <w:tr w:rsidR="00A37165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3B18D0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3B18D0" w:rsidRDefault="003B18D0" w:rsidP="003B18D0">
            <w:pPr>
              <w:widowControl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8D0" w:rsidRDefault="003B18D0" w:rsidP="003B18D0">
            <w:pPr>
              <w:widowControl w:val="0"/>
              <w:spacing w:before="60" w:after="120"/>
              <w:ind w:left="40" w:right="4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3B18D0" w:rsidRDefault="003B18D0" w:rsidP="003B18D0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8D0" w:rsidRDefault="003B18D0" w:rsidP="003B18D0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3B18D0" w:rsidRDefault="003B18D0" w:rsidP="003B18D0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Рекламное агентство «Грин Медиа»</w:t>
            </w:r>
          </w:p>
          <w:p w:rsidR="003B18D0" w:rsidRDefault="003B18D0" w:rsidP="003B18D0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427960, Удмуртская Республика, г. Сарапул, ул. Красноармейская, д. 76 А, офис 42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3B18D0" w:rsidRDefault="003B18D0" w:rsidP="003B18D0">
            <w:pPr>
              <w:widowControl w:val="0"/>
              <w:spacing w:before="60" w:after="12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  <w:p w:rsidR="003B18D0" w:rsidRDefault="003B18D0" w:rsidP="003B18D0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3B18D0" w:rsidRDefault="003B18D0" w:rsidP="003B18D0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8D0" w:rsidRDefault="003B18D0" w:rsidP="003B18D0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3B18D0" w:rsidRDefault="003B18D0" w:rsidP="003B18D0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18D0" w:rsidRDefault="003B18D0" w:rsidP="003B18D0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7165" w:rsidRDefault="00A371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37165" w:rsidRDefault="00AB0AAD">
      <w:p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 лот № 5</w:t>
      </w:r>
      <w:r>
        <w:rPr>
          <w:rFonts w:ascii="Times New Roman" w:hAnsi="Times New Roman" w:cs="Times New Roman"/>
          <w:sz w:val="24"/>
          <w:szCs w:val="24"/>
        </w:rPr>
        <w:t>: подан</w:t>
      </w:r>
      <w:r w:rsidR="003B18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8D0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3B18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70"/>
        <w:gridCol w:w="898"/>
        <w:gridCol w:w="3467"/>
        <w:gridCol w:w="1652"/>
        <w:gridCol w:w="1753"/>
        <w:gridCol w:w="1305"/>
      </w:tblGrid>
      <w:tr w:rsidR="00A37165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37165"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3B18D0">
            <w:pPr>
              <w:widowControl w:val="0"/>
              <w:spacing w:before="60" w:after="120"/>
              <w:ind w:left="40" w:right="40"/>
              <w:jc w:val="both"/>
            </w:pPr>
            <w: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3B18D0">
            <w:pPr>
              <w:widowControl w:val="0"/>
              <w:spacing w:before="60" w:after="120"/>
              <w:ind w:left="40" w:right="40"/>
              <w:jc w:val="center"/>
            </w:pPr>
            <w: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B0AAD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>Данилов Андрей Николаевич</w:t>
            </w:r>
          </w:p>
          <w:p w:rsidR="00A37165" w:rsidRDefault="00AB0AAD">
            <w:pPr>
              <w:widowControl w:val="0"/>
              <w:spacing w:before="60" w:after="120"/>
              <w:ind w:left="40" w:right="4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427820, Удмуртская Республика,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Малая Пурга, ул. Союзная, д. 11, кв. 2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A37165" w:rsidRDefault="00A37165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7165" w:rsidRDefault="00AB0AA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7165" w:rsidRDefault="00A3716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7165" w:rsidRDefault="00AB0A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18D0" w:rsidRDefault="003B18D0" w:rsidP="003B18D0">
      <w:pPr>
        <w:spacing w:after="0"/>
        <w:ind w:firstLine="708"/>
      </w:pPr>
      <w:r w:rsidRPr="00CF05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 лоту №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 заявителя – ООО Рекламное агентство «Грин Медиа» - допустить к участию в аукционе и признать участником аукциона.</w:t>
      </w:r>
    </w:p>
    <w:p w:rsidR="003B18D0" w:rsidRDefault="003B18D0" w:rsidP="003B18D0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1.1. В связи с тем, что  по лоту № 1 подана только одна заявка, аукцион по отношению к </w:t>
      </w:r>
      <w:r>
        <w:rPr>
          <w:rFonts w:ascii="Times New Roman" w:hAnsi="Times New Roman" w:cs="Times New Roman"/>
          <w:b/>
          <w:bCs/>
          <w:sz w:val="24"/>
          <w:szCs w:val="24"/>
        </w:rPr>
        <w:t>лоту № 1 признать несостоявшимся.</w:t>
      </w:r>
    </w:p>
    <w:p w:rsidR="003B18D0" w:rsidRDefault="003B18D0" w:rsidP="003B18D0">
      <w:pPr>
        <w:spacing w:after="0"/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 единственным участником аукциона – ООО Рекламное агентство «Грин Медиа» – заключить договор на установку и эксплуатацию рекламной конструкции, предусмотренной лотом № 1, по начальной (минимальной) цене.</w:t>
      </w:r>
    </w:p>
    <w:p w:rsidR="00A37165" w:rsidRDefault="003B18D0">
      <w:pPr>
        <w:spacing w:after="0"/>
        <w:ind w:firstLine="708"/>
      </w:pPr>
      <w:bookmarkStart w:id="0" w:name="__DdeLink__634_2999906278"/>
      <w:bookmarkEnd w:id="0"/>
      <w:r w:rsidRPr="00CF058B">
        <w:rPr>
          <w:rFonts w:ascii="Times New Roman" w:hAnsi="Times New Roman" w:cs="Times New Roman"/>
          <w:sz w:val="24"/>
          <w:szCs w:val="24"/>
        </w:rPr>
        <w:t>2</w:t>
      </w:r>
      <w:r w:rsidR="00AB0AAD" w:rsidRPr="00CF058B">
        <w:rPr>
          <w:rFonts w:ascii="Times New Roman" w:hAnsi="Times New Roman" w:cs="Times New Roman"/>
          <w:sz w:val="24"/>
          <w:szCs w:val="24"/>
        </w:rPr>
        <w:t>.</w:t>
      </w:r>
      <w:r w:rsidRPr="00CF058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лоту № 2</w:t>
      </w:r>
      <w:r w:rsidR="00AB0AAD">
        <w:rPr>
          <w:rFonts w:ascii="Times New Roman" w:hAnsi="Times New Roman" w:cs="Times New Roman"/>
          <w:sz w:val="24"/>
          <w:szCs w:val="24"/>
        </w:rPr>
        <w:t>: заявителей – ООО Рекламное агентство «Грин Медиа», Данилова Андрея Николаевича - допустить к участию в аукционе и признать участниками аукциона.</w:t>
      </w:r>
    </w:p>
    <w:p w:rsidR="00A37165" w:rsidRDefault="003B18D0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3</w:t>
      </w:r>
      <w:r w:rsidR="00AB0AAD">
        <w:rPr>
          <w:rFonts w:ascii="Times New Roman" w:hAnsi="Times New Roman" w:cs="Times New Roman"/>
          <w:sz w:val="24"/>
          <w:szCs w:val="24"/>
        </w:rPr>
        <w:t xml:space="preserve">.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B0AAD">
        <w:rPr>
          <w:rFonts w:ascii="Times New Roman" w:hAnsi="Times New Roman" w:cs="Times New Roman"/>
          <w:sz w:val="24"/>
          <w:szCs w:val="24"/>
        </w:rPr>
        <w:t xml:space="preserve">: </w:t>
      </w:r>
      <w:r w:rsidR="00AB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 заявителя – ООО Рекламное агентство «Грин Медиа» - допустить к участию в аукционе и признать участником аукциона.</w:t>
      </w:r>
    </w:p>
    <w:p w:rsidR="00A37165" w:rsidRDefault="003B18D0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3</w:t>
      </w:r>
      <w:r w:rsidR="00AB0AAD">
        <w:rPr>
          <w:rFonts w:ascii="Times New Roman" w:hAnsi="Times New Roman" w:cs="Times New Roman"/>
          <w:sz w:val="24"/>
          <w:szCs w:val="24"/>
        </w:rPr>
        <w:t xml:space="preserve">.1. В связи с тем, что 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B0AAD">
        <w:rPr>
          <w:rFonts w:ascii="Times New Roman" w:hAnsi="Times New Roman" w:cs="Times New Roman"/>
          <w:sz w:val="24"/>
          <w:szCs w:val="24"/>
        </w:rPr>
        <w:t xml:space="preserve"> подана только одна заявка, аукцион по отношению к </w:t>
      </w:r>
      <w:r w:rsidR="00AB0AAD">
        <w:rPr>
          <w:rFonts w:ascii="Times New Roman" w:hAnsi="Times New Roman" w:cs="Times New Roman"/>
          <w:b/>
          <w:bCs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0AAD">
        <w:rPr>
          <w:rFonts w:ascii="Times New Roman" w:hAnsi="Times New Roman" w:cs="Times New Roman"/>
          <w:b/>
          <w:bCs/>
          <w:sz w:val="24"/>
          <w:szCs w:val="24"/>
        </w:rPr>
        <w:t xml:space="preserve"> признать несостоявшимся.</w:t>
      </w:r>
    </w:p>
    <w:p w:rsidR="00A37165" w:rsidRDefault="003B18D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 единственным участником аукциона – ООО Рекламное агентство «Грин Медиа» – заключить договор на установку и эксплуатацию рекламной конструкции, предусмотренной лотом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0A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начальной (минимальной) цене.</w:t>
      </w:r>
    </w:p>
    <w:p w:rsidR="003B18D0" w:rsidRDefault="003B18D0" w:rsidP="003B18D0">
      <w:pPr>
        <w:spacing w:after="0"/>
        <w:ind w:firstLine="708"/>
      </w:pPr>
      <w:r w:rsidRPr="00CF058B">
        <w:rPr>
          <w:rFonts w:ascii="Times New Roman" w:hAnsi="Times New Roman" w:cs="Times New Roman"/>
          <w:sz w:val="24"/>
          <w:szCs w:val="24"/>
        </w:rPr>
        <w:t>4. По</w:t>
      </w:r>
      <w:r>
        <w:rPr>
          <w:rFonts w:ascii="Times New Roman" w:hAnsi="Times New Roman" w:cs="Times New Roman"/>
          <w:sz w:val="24"/>
          <w:szCs w:val="24"/>
        </w:rPr>
        <w:t xml:space="preserve"> лоту № 4: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единственного заявителя – ООО Рекламное агентство «Грин Медиа» - допустить к участию в аукционе и признать участником аукциона.</w:t>
      </w:r>
    </w:p>
    <w:p w:rsidR="003B18D0" w:rsidRDefault="003B18D0" w:rsidP="003B18D0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4.1. В связи с тем, что  по лоту № 4 подана только одна заявка, аукцион по отношению к </w:t>
      </w:r>
      <w:r>
        <w:rPr>
          <w:rFonts w:ascii="Times New Roman" w:hAnsi="Times New Roman" w:cs="Times New Roman"/>
          <w:b/>
          <w:bCs/>
          <w:sz w:val="24"/>
          <w:szCs w:val="24"/>
        </w:rPr>
        <w:t>лоту № 4 признать несостоявшимся.</w:t>
      </w:r>
    </w:p>
    <w:p w:rsidR="003B18D0" w:rsidRDefault="003B18D0" w:rsidP="003B18D0">
      <w:pPr>
        <w:spacing w:after="0"/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 единственным участником аукциона – ООО Рекламное агентство «Грин Медиа» – заключить договор на установку и эксплуатацию рекламной конструкции, предусмотренной лотом № 4, по начальной (минимальной) цене.</w:t>
      </w:r>
    </w:p>
    <w:p w:rsidR="00A37165" w:rsidRDefault="00AB0AAD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B18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лоту № </w:t>
      </w:r>
      <w:r w:rsidR="003B18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единственного заявителя – Данилова Андрея Николаевича - допустить к участию в аукционе и признать участником аукциона.</w:t>
      </w:r>
    </w:p>
    <w:p w:rsidR="00A37165" w:rsidRDefault="003B18D0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5</w:t>
      </w:r>
      <w:r w:rsidR="00AB0AAD">
        <w:rPr>
          <w:rFonts w:ascii="Times New Roman" w:hAnsi="Times New Roman" w:cs="Times New Roman"/>
          <w:sz w:val="24"/>
          <w:szCs w:val="24"/>
        </w:rPr>
        <w:t xml:space="preserve">.1. В связи с тем, что  по лоту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B0AAD">
        <w:rPr>
          <w:rFonts w:ascii="Times New Roman" w:hAnsi="Times New Roman" w:cs="Times New Roman"/>
          <w:sz w:val="24"/>
          <w:szCs w:val="24"/>
        </w:rPr>
        <w:t xml:space="preserve"> подана только одна заявка, аукцион по отношению к </w:t>
      </w:r>
      <w:r w:rsidR="00AB0AAD">
        <w:rPr>
          <w:rFonts w:ascii="Times New Roman" w:hAnsi="Times New Roman" w:cs="Times New Roman"/>
          <w:b/>
          <w:bCs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B0AAD">
        <w:rPr>
          <w:rFonts w:ascii="Times New Roman" w:hAnsi="Times New Roman" w:cs="Times New Roman"/>
          <w:b/>
          <w:bCs/>
          <w:sz w:val="24"/>
          <w:szCs w:val="24"/>
        </w:rPr>
        <w:t xml:space="preserve"> признать несостоявшимся.</w:t>
      </w:r>
    </w:p>
    <w:p w:rsidR="00A37165" w:rsidRDefault="003B18D0">
      <w:pPr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 единственным участником аукциона – Даниловым Андреем Николаевичем – заключить договор на установку и эксплуатацию рекламной конструкции, предусмотренной лотом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0A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начальной (минимальной) цене.</w:t>
      </w:r>
    </w:p>
    <w:p w:rsidR="00A37165" w:rsidRDefault="00A3716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B18D0" w:rsidRDefault="003B18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37165" w:rsidRDefault="00AB0AAD">
      <w:pPr>
        <w:suppressAutoHyphens/>
        <w:spacing w:after="0" w:line="240" w:lineRule="auto"/>
        <w:jc w:val="both"/>
      </w:pPr>
      <w:bookmarkStart w:id="1" w:name="__DdeLink__89_3044533806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аукционной комиссии:</w:t>
      </w:r>
    </w:p>
    <w:p w:rsidR="00A37165" w:rsidRDefault="00AB0AAD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Т.Г. _______________</w:t>
      </w:r>
    </w:p>
    <w:p w:rsidR="00A37165" w:rsidRDefault="00A37165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65" w:rsidRDefault="00AB0AAD">
      <w:pPr>
        <w:suppressAutoHyphens/>
        <w:spacing w:before="57"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аукционной комиссии:</w:t>
      </w:r>
    </w:p>
    <w:p w:rsidR="00A37165" w:rsidRDefault="00AB0AAD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Мелёшкина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____________</w:t>
      </w:r>
    </w:p>
    <w:p w:rsidR="00A37165" w:rsidRDefault="00A37165">
      <w:pPr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65" w:rsidRDefault="00AB0AAD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аукционной комиссии:</w:t>
      </w:r>
    </w:p>
    <w:p w:rsidR="00A37165" w:rsidRDefault="00AB0AAD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В.А. _____________</w:t>
      </w:r>
    </w:p>
    <w:p w:rsidR="00A37165" w:rsidRDefault="00AB0AAD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Бакулева М.А. _____________</w:t>
      </w:r>
    </w:p>
    <w:p w:rsidR="00A37165" w:rsidRDefault="00AB0AAD">
      <w:pPr>
        <w:suppressAutoHyphens/>
        <w:spacing w:before="57" w:after="0" w:line="240" w:lineRule="auto"/>
        <w:ind w:left="-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Юртов А.С. ______________</w:t>
      </w:r>
    </w:p>
    <w:p w:rsidR="00A37165" w:rsidRDefault="00A37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65" w:rsidRDefault="00A37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65" w:rsidRDefault="00A37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165" w:rsidRDefault="00AB0AAD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37165" w:rsidRDefault="00AB0AAD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«Малопургинский район                     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С.В. Юрин</w:t>
      </w:r>
    </w:p>
    <w:sectPr w:rsidR="00A3716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65"/>
    <w:rsid w:val="003B18D0"/>
    <w:rsid w:val="008A2883"/>
    <w:rsid w:val="00A37165"/>
    <w:rsid w:val="00AB0AAD"/>
    <w:rsid w:val="00CF058B"/>
    <w:rsid w:val="00E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66FAA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 w:val="0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8">
    <w:name w:val="No Spacing"/>
    <w:qFormat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66FAA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 w:val="0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8">
    <w:name w:val="No Spacing"/>
    <w:qFormat/>
    <w:pPr>
      <w:suppressAutoHyphens/>
    </w:pPr>
    <w:rPr>
      <w:rFonts w:eastAsia="Times New Roman" w:cs="Calibri"/>
      <w:color w:val="00000A"/>
      <w:sz w:val="22"/>
      <w:lang w:eastAsia="zh-CN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Мелешкина</cp:lastModifiedBy>
  <cp:revision>21</cp:revision>
  <cp:lastPrinted>2018-08-06T16:09:00Z</cp:lastPrinted>
  <dcterms:created xsi:type="dcterms:W3CDTF">2017-03-09T05:40:00Z</dcterms:created>
  <dcterms:modified xsi:type="dcterms:W3CDTF">2018-08-07T11:52:00Z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