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_DdeLink__178_3905985614"/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  <w:t>090818/0119153/0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аукционе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продаже муниципального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07 сентября 2018 г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10 час.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 мин.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Организатор торгов: 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Предмет торгов: Нежилое здание (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кухня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), общей площадью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70,9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кв. м с земельным участком с кадастровым номером 18:16:018001:1795, общей площадью 2 184  кв. м, расположенные по адресу: Удмуртская Республика, Малопургинский район, с. Бураново, ул. Егоровская, д.1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Мелёшкина Наталия Ивановна, начальник отдела закупок и торгов, заместитель председателя аукционной комиссии;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24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Кудяшева Елена Владимировна, старший специалист отдела закупок и торгов, секретарь аукционной комиссии;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Вершинин Иван Борисович, начальник юридического отдела,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Михайлова Светлана Сергеевна, начальник отдела организационно- кадровой работы,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Пронькин Петр Александрович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, начальник сектора по управлению имуществом.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>Всего на заседании присутствовало 5 членов комиссии, что составило 71,4% от общего количества членов комиссии. Кворум имеется, заседание правомочно.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Извещение о проведении настоящего аукциона было размещено на официальном сайте торгов 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и офи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.malayapurga.ru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09 августа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</w:rPr>
        <w:t xml:space="preserve"> 2018 года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Сведения о заявках, поданных на участие в  аукционе: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По окончании срока подачи заявок на участие в аукционе не было подано ни одной заявки.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tabs>
          <w:tab w:val="left" w:pos="851" w:leader="none"/>
        </w:tabs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Решение: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аукционе не было подано ни одной заявки, аукцион признать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председателя аукционной комиссии: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Н.И. 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аукционной комиссии: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Вершинин И.Б.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Михайлова С.С.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Пронькин П.А. 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 аукционной комиссии: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Кудяшева Е.В. __________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заместитель главы Администрации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по строительству, охране природы, ЖКХ,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" w:name="__DdeLink__178_3905985614"/>
      <w:r>
        <w:rPr>
          <w:rFonts w:cs="Times New Roman" w:ascii="Times New Roman" w:hAnsi="Times New Roman"/>
          <w:sz w:val="24"/>
          <w:szCs w:val="24"/>
        </w:rPr>
        <w:t xml:space="preserve">транспорту и связи                                                                                                                       </w:t>
      </w:r>
      <w:bookmarkEnd w:id="2"/>
      <w:r>
        <w:rPr>
          <w:rFonts w:cs="Times New Roman" w:ascii="Times New Roman" w:hAnsi="Times New Roman"/>
          <w:sz w:val="24"/>
          <w:szCs w:val="24"/>
        </w:rPr>
        <w:t>В.А. Соколов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2ff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7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LibreOffice/5.3.2.2$Windows_X86_64 LibreOffice_project/6cd4f1ef626f15116896b1d8e1398b56da0d0ee1</Application>
  <Pages>1</Pages>
  <Words>251</Words>
  <Characters>1754</Characters>
  <CharactersWithSpaces>2669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2017-03-01T06:55:00Z</dcterms:created>
  <dc:creator>КудяшеваЕВ</dc:creator>
  <dc:description/>
  <dc:language>ru-RU</dc:language>
  <cp:lastModifiedBy/>
  <cp:lastPrinted>2018-09-07T10:32:15Z</cp:lastPrinted>
  <dcterms:modified xsi:type="dcterms:W3CDTF">2018-09-07T10:43:45Z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