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240119</w:t>
      </w:r>
      <w:r>
        <w:rPr>
          <w:rFonts w:cs="Times New Roman" w:ascii="Times New Roman" w:hAnsi="Times New Roman"/>
          <w:b/>
          <w:sz w:val="24"/>
          <w:szCs w:val="24"/>
        </w:rPr>
        <w:t>/0119153/0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-1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 xml:space="preserve">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аренды муниципального имущества,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24 января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>: право заключения договор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аренды муниципального имущества: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нежилых помещений № 1,2,14,15,16 на первом этаже здания (согласно технического паспорта от 12.04.2006 года), общей площадью 67,2 кв. м, расположенного по адресу: Удмуртская Республика, Малопургинский район, с. Малая Пурга, ул. Советская, д. 56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размещения офиса.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5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(Пять)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  <w:t xml:space="preserve">Преимущества субъектам малого и среднего предпринимательства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не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установлены.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января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713_3187026345"/>
      <w:r>
        <w:rPr>
          <w:rFonts w:cs="Times New Roman" w:ascii="Times New Roman" w:hAnsi="Times New Roman"/>
          <w:sz w:val="24"/>
          <w:szCs w:val="24"/>
        </w:rPr>
        <w:t xml:space="preserve">Лысов Иван Сергеевич, исполняющий обязанности заместителя главы Администрации района по экономике и финансам,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Вершинин Иван Борисович, начальник правового управления;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Мелёшкина Наталия Ивановна, начальник отдела закупок и торгов,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Пронькин Петр Александрович</w:t>
      </w:r>
      <w:bookmarkEnd w:id="0"/>
      <w:r>
        <w:rPr>
          <w:rFonts w:eastAsia="Calibri" w:cs="Times New Roman" w:ascii="Times New Roman" w:hAnsi="Times New Roman"/>
          <w:sz w:val="24"/>
          <w:szCs w:val="24"/>
        </w:rPr>
        <w:t>, начальник сектора по управлению имуществом,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>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Всего на заседании присутствовало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6 чл</w:t>
      </w:r>
      <w:r>
        <w:rPr>
          <w:rFonts w:eastAsia="Calibri" w:cs="Times New Roman" w:ascii="Times New Roman" w:hAnsi="Times New Roman"/>
          <w:sz w:val="24"/>
          <w:szCs w:val="24"/>
        </w:rPr>
        <w:t xml:space="preserve">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75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По окончании срока подачи заявок на участие в аукционе </w:t>
      </w:r>
      <w:r>
        <w:rPr>
          <w:rFonts w:cs="Times New Roman" w:ascii="Times New Roman" w:hAnsi="Times New Roman"/>
          <w:sz w:val="24"/>
          <w:szCs w:val="24"/>
        </w:rPr>
        <w:t>поданы следующие заявки</w:t>
      </w:r>
      <w:r>
        <w:rPr>
          <w:rFonts w:cs="Times New Roman" w:ascii="Times New Roman" w:hAnsi="Times New Roman"/>
          <w:sz w:val="24"/>
          <w:szCs w:val="24"/>
        </w:rPr>
        <w:t>:</w:t>
      </w:r>
    </w:p>
    <w:tbl>
      <w:tblPr>
        <w:tblW w:w="9645" w:type="dxa"/>
        <w:jc w:val="left"/>
        <w:tblInd w:w="8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70"/>
        <w:gridCol w:w="899"/>
        <w:gridCol w:w="3466"/>
        <w:gridCol w:w="1652"/>
        <w:gridCol w:w="1753"/>
        <w:gridCol w:w="1304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Акционерный коммерческий банк «Ижкомбанк» (публичное акционерное общество); 426076, Удмуртская Республика, г.Ижевск, ул. Ленина, 30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Олег Иванович, 427820, Удмуртская Республика, с. Малая Пурга, ул. Советская, д. 112-1</w:t>
            </w:r>
          </w:p>
        </w:tc>
        <w:tc>
          <w:tcPr>
            <w:tcW w:w="16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Заявки с порядковыми номерами 1 и 2, поданные на участие в открытом аукционе, признать соответствующими.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Заявителей: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Акционерный коммерческий банк «Ижкомбанк» (публичное акционерное общество)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cs="Times New Roman" w:ascii="Times New Roman" w:hAnsi="Times New Roman"/>
          <w:color w:val="000000"/>
          <w:sz w:val="24"/>
          <w:szCs w:val="24"/>
        </w:rPr>
        <w:t>Петров</w:t>
      </w:r>
      <w:r>
        <w:rPr>
          <w:rFonts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Олег</w:t>
      </w:r>
      <w:r>
        <w:rPr>
          <w:rFonts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Иванович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а, </w:t>
      </w:r>
      <w:r>
        <w:rPr>
          <w:rFonts w:cs="Times New Roman" w:ascii="Times New Roman" w:hAnsi="Times New Roman"/>
          <w:sz w:val="24"/>
          <w:szCs w:val="24"/>
        </w:rPr>
        <w:t>подавши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заявки на участие в аукционе, </w:t>
      </w:r>
      <w:r>
        <w:rPr>
          <w:rFonts w:cs="Times New Roman" w:ascii="Times New Roman" w:hAnsi="Times New Roman"/>
          <w:sz w:val="24"/>
          <w:szCs w:val="24"/>
        </w:rPr>
        <w:t>допустить к участию в аукционе и признать участниками аукциона.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pacing w:lineRule="auto" w:line="240" w:before="113" w:after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Лысов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И.С. ___________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113" w:after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Вершинин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И.Б. ___________</w:t>
      </w:r>
    </w:p>
    <w:p>
      <w:pPr>
        <w:pStyle w:val="Normal"/>
        <w:spacing w:lineRule="auto" w:line="240" w:before="113" w:after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Мелёшкина Н.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И. _______________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113" w:after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Михайлова С.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С. _____________</w:t>
      </w:r>
    </w:p>
    <w:p>
      <w:pPr>
        <w:pStyle w:val="Normal"/>
        <w:suppressAutoHyphens w:val="true"/>
        <w:spacing w:lineRule="auto" w:line="240" w:before="113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Пронькин П.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А. _____________</w:t>
      </w:r>
    </w:p>
    <w:p>
      <w:pPr>
        <w:pStyle w:val="Normal"/>
        <w:suppressAutoHyphens w:val="true"/>
        <w:spacing w:lineRule="auto" w:line="240" w:before="113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113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LibreOffice/5.3.2.2$Windows_X86_64 LibreOffice_project/6cd4f1ef626f15116896b1d8e1398b56da0d0ee1</Application>
  <Pages>2</Pages>
  <Words>450</Words>
  <Characters>3229</Characters>
  <CharactersWithSpaces>3880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2018-06-13T14:25:51Z</cp:lastPrinted>
  <dcterms:modified xsi:type="dcterms:W3CDTF">2019-02-14T11:19:28Z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