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C" w:rsidRPr="00D87D10" w:rsidRDefault="00705975" w:rsidP="00716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41F7C" w:rsidRPr="00D87D10">
        <w:rPr>
          <w:rFonts w:ascii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841F7C" w:rsidRPr="00006897" w:rsidRDefault="00841F7C" w:rsidP="00716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897">
        <w:rPr>
          <w:rFonts w:ascii="Times New Roman" w:hAnsi="Times New Roman"/>
          <w:bCs/>
          <w:sz w:val="24"/>
          <w:szCs w:val="24"/>
          <w:lang w:eastAsia="ru-RU"/>
        </w:rPr>
        <w:t>о начале выполнения</w:t>
      </w:r>
      <w:r w:rsidR="00D87D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06897">
        <w:rPr>
          <w:rFonts w:ascii="Times New Roman" w:hAnsi="Times New Roman"/>
          <w:bCs/>
          <w:sz w:val="24"/>
          <w:szCs w:val="24"/>
          <w:lang w:eastAsia="ru-RU"/>
        </w:rPr>
        <w:t>комплексных кадастровых работ</w:t>
      </w:r>
    </w:p>
    <w:p w:rsidR="00841F7C" w:rsidRPr="00006897" w:rsidRDefault="00841F7C" w:rsidP="003E3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6A2" w:rsidRDefault="00621760" w:rsidP="00353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897">
        <w:rPr>
          <w:rFonts w:ascii="Times New Roman" w:hAnsi="Times New Roman"/>
          <w:sz w:val="24"/>
          <w:szCs w:val="24"/>
          <w:lang w:eastAsia="ru-RU"/>
        </w:rPr>
        <w:t xml:space="preserve">     1. В период с "11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 xml:space="preserve">" мая </w:t>
      </w:r>
      <w:smartTag w:uri="urn:schemas-microsoft-com:office:smarttags" w:element="metricconverter">
        <w:smartTagPr>
          <w:attr w:name="ProductID" w:val="2021 г"/>
        </w:smartTagPr>
        <w:r w:rsidR="00841F7C" w:rsidRPr="00006897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 w:rsidR="00841F7C" w:rsidRPr="00006897">
        <w:rPr>
          <w:rFonts w:ascii="Times New Roman" w:hAnsi="Times New Roman"/>
          <w:sz w:val="24"/>
          <w:szCs w:val="24"/>
          <w:lang w:eastAsia="ru-RU"/>
        </w:rPr>
        <w:t>. по "01" ноября 2021г. в  отношении объектов недвижимости, расположенных на  территории: кадастровых кварталов</w:t>
      </w:r>
      <w:r w:rsidR="00A75C8D">
        <w:rPr>
          <w:rFonts w:ascii="Times New Roman" w:hAnsi="Times New Roman"/>
          <w:sz w:val="24"/>
          <w:szCs w:val="24"/>
          <w:lang w:eastAsia="ru-RU"/>
        </w:rPr>
        <w:t>:</w:t>
      </w:r>
      <w:r w:rsidR="0035345A" w:rsidRPr="00006897">
        <w:rPr>
          <w:rFonts w:ascii="Times New Roman" w:hAnsi="Times New Roman"/>
          <w:sz w:val="24"/>
          <w:szCs w:val="24"/>
        </w:rPr>
        <w:t xml:space="preserve"> </w:t>
      </w:r>
      <w:r w:rsidR="0035345A" w:rsidRPr="00D87D10">
        <w:rPr>
          <w:rFonts w:ascii="Times New Roman" w:hAnsi="Times New Roman"/>
          <w:b/>
          <w:sz w:val="24"/>
          <w:szCs w:val="24"/>
        </w:rPr>
        <w:t>18:16:047005</w:t>
      </w:r>
      <w:r w:rsidR="00491203" w:rsidRPr="00D87D1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491203" w:rsidRPr="00D87D10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491203" w:rsidRPr="00D87D10">
        <w:rPr>
          <w:rFonts w:ascii="Times New Roman" w:hAnsi="Times New Roman"/>
          <w:b/>
          <w:sz w:val="24"/>
          <w:szCs w:val="24"/>
        </w:rPr>
        <w:t>олодежная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четная сторона д. 2а-16, 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ул.Тюрагай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д.1-15, 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ул.Инвожо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д.1-14а,</w:t>
      </w:r>
      <w:r w:rsidR="00D87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ул.Италмас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д.1-20, 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ул.Зангари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д.1а-11,</w:t>
      </w:r>
      <w:r w:rsidR="007059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1203" w:rsidRPr="00D87D10">
        <w:rPr>
          <w:rFonts w:ascii="Times New Roman" w:hAnsi="Times New Roman"/>
          <w:b/>
          <w:sz w:val="24"/>
          <w:szCs w:val="24"/>
        </w:rPr>
        <w:t>ул.Парковая</w:t>
      </w:r>
      <w:proofErr w:type="spellEnd"/>
      <w:r w:rsidR="00491203" w:rsidRPr="00D87D10">
        <w:rPr>
          <w:rFonts w:ascii="Times New Roman" w:hAnsi="Times New Roman"/>
          <w:b/>
          <w:sz w:val="24"/>
          <w:szCs w:val="24"/>
        </w:rPr>
        <w:t xml:space="preserve"> д.</w:t>
      </w:r>
      <w:r w:rsidR="00D87D10" w:rsidRPr="00D87D10">
        <w:rPr>
          <w:rFonts w:ascii="Times New Roman" w:hAnsi="Times New Roman"/>
          <w:b/>
          <w:sz w:val="24"/>
          <w:szCs w:val="24"/>
        </w:rPr>
        <w:t>4,</w:t>
      </w:r>
      <w:r w:rsidR="00D87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7D10">
        <w:rPr>
          <w:rFonts w:ascii="Times New Roman" w:hAnsi="Times New Roman"/>
          <w:b/>
          <w:sz w:val="24"/>
          <w:szCs w:val="24"/>
        </w:rPr>
        <w:t>ул.Труда</w:t>
      </w:r>
      <w:proofErr w:type="spellEnd"/>
      <w:r w:rsidR="00D87D10">
        <w:rPr>
          <w:rFonts w:ascii="Times New Roman" w:hAnsi="Times New Roman"/>
          <w:b/>
          <w:sz w:val="24"/>
          <w:szCs w:val="24"/>
        </w:rPr>
        <w:t xml:space="preserve"> д.23,20,25)</w:t>
      </w:r>
      <w:r w:rsidR="0035345A" w:rsidRPr="00D87D10">
        <w:rPr>
          <w:rFonts w:ascii="Times New Roman" w:hAnsi="Times New Roman"/>
          <w:b/>
          <w:sz w:val="24"/>
          <w:szCs w:val="24"/>
        </w:rPr>
        <w:t xml:space="preserve"> 18:16:047007</w:t>
      </w:r>
      <w:r w:rsidR="009B6E5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9B6E5F">
        <w:rPr>
          <w:rFonts w:ascii="Times New Roman" w:hAnsi="Times New Roman"/>
          <w:b/>
          <w:sz w:val="24"/>
          <w:szCs w:val="24"/>
        </w:rPr>
        <w:t>ул.Новая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 xml:space="preserve"> нечетная сторона, </w:t>
      </w:r>
      <w:proofErr w:type="spellStart"/>
      <w:r w:rsidR="009B6E5F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B6E5F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9B6E5F">
        <w:rPr>
          <w:rFonts w:ascii="Times New Roman" w:hAnsi="Times New Roman"/>
          <w:b/>
          <w:sz w:val="24"/>
          <w:szCs w:val="24"/>
        </w:rPr>
        <w:t>ружбы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6E5F">
        <w:rPr>
          <w:rFonts w:ascii="Times New Roman" w:hAnsi="Times New Roman"/>
          <w:b/>
          <w:sz w:val="24"/>
          <w:szCs w:val="24"/>
        </w:rPr>
        <w:t>ул.Школьная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6E5F">
        <w:rPr>
          <w:rFonts w:ascii="Times New Roman" w:hAnsi="Times New Roman"/>
          <w:b/>
          <w:sz w:val="24"/>
          <w:szCs w:val="24"/>
        </w:rPr>
        <w:t>ул.Мира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6E5F">
        <w:rPr>
          <w:rFonts w:ascii="Times New Roman" w:hAnsi="Times New Roman"/>
          <w:b/>
          <w:sz w:val="24"/>
          <w:szCs w:val="24"/>
        </w:rPr>
        <w:t>ул.Ошмес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>,</w:t>
      </w:r>
      <w:r w:rsidR="0070597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B6E5F">
        <w:rPr>
          <w:rFonts w:ascii="Times New Roman" w:hAnsi="Times New Roman"/>
          <w:b/>
          <w:sz w:val="24"/>
          <w:szCs w:val="24"/>
        </w:rPr>
        <w:t>ул.Зангари</w:t>
      </w:r>
      <w:proofErr w:type="spellEnd"/>
      <w:r w:rsidR="009B6E5F">
        <w:rPr>
          <w:rFonts w:ascii="Times New Roman" w:hAnsi="Times New Roman"/>
          <w:b/>
          <w:sz w:val="24"/>
          <w:szCs w:val="24"/>
        </w:rPr>
        <w:t xml:space="preserve"> четная сторона д.2-14</w:t>
      </w:r>
      <w:r w:rsidR="009B6E5F">
        <w:rPr>
          <w:rFonts w:ascii="Times New Roman" w:hAnsi="Times New Roman"/>
          <w:b/>
          <w:sz w:val="24"/>
          <w:szCs w:val="24"/>
          <w:lang w:eastAsia="ru-RU"/>
        </w:rPr>
        <w:t xml:space="preserve">а, </w:t>
      </w:r>
      <w:proofErr w:type="spellStart"/>
      <w:r w:rsidR="009B6E5F">
        <w:rPr>
          <w:rFonts w:ascii="Times New Roman" w:hAnsi="Times New Roman"/>
          <w:b/>
          <w:sz w:val="24"/>
          <w:szCs w:val="24"/>
          <w:lang w:eastAsia="ru-RU"/>
        </w:rPr>
        <w:t>ул.Труда</w:t>
      </w:r>
      <w:proofErr w:type="spellEnd"/>
      <w:r w:rsidR="009B6E5F">
        <w:rPr>
          <w:rFonts w:ascii="Times New Roman" w:hAnsi="Times New Roman"/>
          <w:b/>
          <w:sz w:val="24"/>
          <w:szCs w:val="24"/>
          <w:lang w:eastAsia="ru-RU"/>
        </w:rPr>
        <w:t xml:space="preserve"> четная сторона 2-14) </w:t>
      </w:r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>Удмуртская Республика, Малопургинский район, с. Малая Пурга</w:t>
      </w:r>
      <w:r w:rsidR="00841F7C"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будут   выполняться  комплексные  кадастровые   работы   в   соответстви</w:t>
      </w:r>
      <w:r w:rsidR="0049120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с Муниципальным контрактом №</w:t>
      </w:r>
      <w:r w:rsidR="0035345A" w:rsidRPr="00006897">
        <w:rPr>
          <w:rFonts w:ascii="Times New Roman" w:hAnsi="Times New Roman"/>
          <w:sz w:val="24"/>
          <w:szCs w:val="24"/>
        </w:rPr>
        <w:t>08135000001210040890008 от 11.05.2021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,</w:t>
      </w:r>
      <w:r w:rsidRPr="00006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заключенным со стороны заказчика</w:t>
      </w:r>
      <w:r w:rsidR="00A75C8D">
        <w:rPr>
          <w:rFonts w:ascii="Times New Roman" w:hAnsi="Times New Roman"/>
          <w:sz w:val="24"/>
          <w:szCs w:val="24"/>
          <w:lang w:eastAsia="ru-RU"/>
        </w:rPr>
        <w:t>:</w:t>
      </w:r>
      <w:r w:rsidR="00841F7C" w:rsidRPr="00006897">
        <w:rPr>
          <w:rFonts w:ascii="Times New Roman" w:hAnsi="Times New Roman"/>
          <w:sz w:val="24"/>
          <w:szCs w:val="24"/>
          <w:vertAlign w:val="superscript"/>
          <w:lang w:eastAsia="ru-RU"/>
        </w:rPr>
        <w:t> </w:t>
      </w:r>
    </w:p>
    <w:p w:rsidR="00841F7C" w:rsidRPr="00006897" w:rsidRDefault="00ED46A2" w:rsidP="00353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6E5F">
        <w:rPr>
          <w:rFonts w:ascii="Times New Roman" w:hAnsi="Times New Roman"/>
          <w:sz w:val="24"/>
          <w:szCs w:val="24"/>
        </w:rPr>
        <w:t>Администрация муниципального образования «Малопургинский район»</w:t>
      </w:r>
      <w:r w:rsidR="00841F7C" w:rsidRPr="00006897">
        <w:rPr>
          <w:rFonts w:ascii="Times New Roman" w:hAnsi="Times New Roman"/>
          <w:sz w:val="24"/>
          <w:szCs w:val="24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почтовый адрес:</w:t>
      </w:r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427820  УР, </w:t>
      </w:r>
      <w:proofErr w:type="spell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алая</w:t>
      </w:r>
      <w:proofErr w:type="spell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Пурга </w:t>
      </w:r>
      <w:proofErr w:type="spell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пл.Победы</w:t>
      </w:r>
      <w:proofErr w:type="spell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841F7C" w:rsidRPr="00006897">
        <w:rPr>
          <w:rFonts w:ascii="Times New Roman" w:hAnsi="Times New Roman"/>
          <w:sz w:val="24"/>
          <w:szCs w:val="24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="0035345A" w:rsidRPr="00006897">
        <w:rPr>
          <w:rFonts w:ascii="Times New Roman" w:hAnsi="Times New Roman"/>
          <w:sz w:val="24"/>
          <w:szCs w:val="24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mal-purga@udmnet.ru </w:t>
      </w:r>
      <w:r w:rsidR="00841F7C" w:rsidRPr="0000689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="0035345A" w:rsidRPr="00006897">
        <w:rPr>
          <w:rFonts w:ascii="Times New Roman" w:hAnsi="Times New Roman"/>
          <w:sz w:val="24"/>
          <w:szCs w:val="24"/>
        </w:rPr>
        <w:t xml:space="preserve"> 8 (34138) 4</w:t>
      </w:r>
      <w:r w:rsidR="00147636">
        <w:rPr>
          <w:rFonts w:ascii="Times New Roman" w:hAnsi="Times New Roman"/>
          <w:sz w:val="24"/>
          <w:szCs w:val="24"/>
        </w:rPr>
        <w:t>-</w:t>
      </w:r>
      <w:r w:rsidR="0035345A" w:rsidRPr="00006897">
        <w:rPr>
          <w:rFonts w:ascii="Times New Roman" w:hAnsi="Times New Roman"/>
          <w:sz w:val="24"/>
          <w:szCs w:val="24"/>
        </w:rPr>
        <w:t>16</w:t>
      </w:r>
      <w:r w:rsidR="00147636">
        <w:rPr>
          <w:rFonts w:ascii="Times New Roman" w:hAnsi="Times New Roman"/>
          <w:sz w:val="24"/>
          <w:szCs w:val="24"/>
        </w:rPr>
        <w:t>-</w:t>
      </w:r>
      <w:r w:rsidR="0035345A" w:rsidRPr="00006897">
        <w:rPr>
          <w:rFonts w:ascii="Times New Roman" w:hAnsi="Times New Roman"/>
          <w:sz w:val="24"/>
          <w:szCs w:val="24"/>
        </w:rPr>
        <w:t>84</w:t>
      </w:r>
    </w:p>
    <w:p w:rsidR="0035345A" w:rsidRPr="00006897" w:rsidRDefault="00ED46A2" w:rsidP="0035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со стороны исполнителя</w:t>
      </w:r>
      <w:proofErr w:type="gramStart"/>
      <w:r w:rsidR="0035345A" w:rsidRPr="0000689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 с ограниченной 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тственностью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ГеоКадИнжиниринг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кадастрового инженера: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Галичанина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Настасия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Михайловна,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наименование саморегулируемой организации кадастровых  инженеров,  членом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которой является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вый инженер: СРО АКИ «Поволжье»,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уникальный регистрационный номер   члена   саморегулируемой  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кадастровых инженеров в реестре   членов   саморегулируемой   организации</w:t>
      </w:r>
    </w:p>
    <w:p w:rsidR="00B517AE" w:rsidRDefault="00ED46A2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кадастровых инженеров: 1655,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организации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дастровых инженеров: 15.02.2019,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г. Ижевск, ул. 9 января, д.259,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ом. 1а (ООО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ГеоКадИнжиниринг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»),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geokad</w:t>
        </w:r>
        <w:proofErr w:type="spellEnd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18.</w:t>
        </w:r>
        <w:proofErr w:type="spellStart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 8 (3412) 90</w:t>
      </w:r>
      <w:r w:rsidR="00147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147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60.</w:t>
      </w: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517AE" w:rsidRDefault="00B517AE" w:rsidP="00B517AE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9360E">
        <w:rPr>
          <w:rFonts w:ascii="Times New Roman" w:hAnsi="Times New Roman"/>
        </w:rPr>
        <w:t xml:space="preserve">2. </w:t>
      </w:r>
      <w:proofErr w:type="gramStart"/>
      <w:r w:rsidRPr="00A9360E">
        <w:rPr>
          <w:rFonts w:ascii="Times New Roman" w:hAnsi="Times New Roman"/>
        </w:rPr>
        <w:t xml:space="preserve">Правообладатели   объектов   недвижимости,   которые  считаются  в соответствии  с </w:t>
      </w:r>
      <w:hyperlink r:id="rId7" w:history="1">
        <w:r w:rsidRPr="00A9360E">
          <w:rPr>
            <w:rFonts w:ascii="Times New Roman" w:hAnsi="Times New Roman"/>
            <w:color w:val="0000FF"/>
          </w:rPr>
          <w:t>частью 4 статьи 69</w:t>
        </w:r>
      </w:hyperlink>
      <w:r w:rsidRPr="00A9360E">
        <w:rPr>
          <w:rFonts w:ascii="Times New Roman" w:hAnsi="Times New Roman"/>
        </w:rPr>
        <w:t xml:space="preserve"> Федерального закона от 13 июля 2015 года N  218-ФЗ  "О государственной регистрации недвижимости"  ранее учтенными или  сведения  о  которых  в соответствии с </w:t>
      </w:r>
      <w:hyperlink r:id="rId8" w:history="1">
        <w:r w:rsidRPr="00A9360E">
          <w:rPr>
            <w:rFonts w:ascii="Times New Roman" w:hAnsi="Times New Roman"/>
            <w:color w:val="0000FF"/>
          </w:rPr>
          <w:t>частью 9 статьи 69</w:t>
        </w:r>
      </w:hyperlink>
      <w:r w:rsidRPr="00A9360E">
        <w:rPr>
          <w:rFonts w:ascii="Times New Roman" w:hAnsi="Times New Roman"/>
        </w:rPr>
        <w:t xml:space="preserve"> Федерального закона  от  13  июля  2015  года  N  218-ФЗ  "О государственной регистрации недвижимости"   могут   быть   внесены   в  Единый  государственный  реестр недвижимости   как</w:t>
      </w:r>
      <w:proofErr w:type="gramEnd"/>
      <w:r w:rsidRPr="00A9360E">
        <w:rPr>
          <w:rFonts w:ascii="Times New Roman" w:hAnsi="Times New Roman"/>
        </w:rPr>
        <w:t xml:space="preserve">   </w:t>
      </w:r>
      <w:proofErr w:type="gramStart"/>
      <w:r w:rsidRPr="00A9360E">
        <w:rPr>
          <w:rFonts w:ascii="Times New Roman" w:hAnsi="Times New Roman"/>
        </w:rPr>
        <w:t xml:space="preserve">о   ранее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</w:t>
      </w:r>
      <w:hyperlink r:id="rId9" w:history="1">
        <w:r w:rsidRPr="00A9360E">
          <w:rPr>
            <w:rFonts w:ascii="Times New Roman" w:hAnsi="Times New Roman"/>
            <w:color w:val="0000FF"/>
          </w:rPr>
          <w:t>пункте 1</w:t>
        </w:r>
      </w:hyperlink>
      <w:r w:rsidRPr="00A9360E">
        <w:rPr>
          <w:rFonts w:ascii="Times New Roman" w:hAnsi="Times New Roman"/>
        </w:rPr>
        <w:t xml:space="preserve">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</w:t>
      </w:r>
      <w:hyperlink r:id="rId10" w:history="1">
        <w:r w:rsidRPr="00A9360E">
          <w:rPr>
            <w:rFonts w:ascii="Times New Roman" w:hAnsi="Times New Roman"/>
            <w:color w:val="0000FF"/>
          </w:rPr>
          <w:t>частями  1</w:t>
        </w:r>
      </w:hyperlink>
      <w:r w:rsidRPr="00A9360E">
        <w:rPr>
          <w:rFonts w:ascii="Times New Roman" w:hAnsi="Times New Roman"/>
        </w:rPr>
        <w:t xml:space="preserve"> и </w:t>
      </w:r>
      <w:hyperlink r:id="rId11" w:history="1">
        <w:r w:rsidRPr="00A9360E">
          <w:rPr>
            <w:rFonts w:ascii="Times New Roman" w:hAnsi="Times New Roman"/>
            <w:color w:val="0000FF"/>
          </w:rPr>
          <w:t>9 статьи 21</w:t>
        </w:r>
      </w:hyperlink>
      <w:r w:rsidRPr="00A9360E">
        <w:rPr>
          <w:rFonts w:ascii="Times New Roman" w:hAnsi="Times New Roman"/>
        </w:rPr>
        <w:t xml:space="preserve"> Федерального закона</w:t>
      </w:r>
      <w:proofErr w:type="gramEnd"/>
      <w:r w:rsidRPr="00A9360E">
        <w:rPr>
          <w:rFonts w:ascii="Times New Roman" w:hAnsi="Times New Roman"/>
        </w:rPr>
        <w:t xml:space="preserve"> от 13 июля 2015 года N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  <w:r>
        <w:rPr>
          <w:rFonts w:ascii="Times New Roman" w:hAnsi="Times New Roman"/>
        </w:rPr>
        <w:t xml:space="preserve">                                                             </w:t>
      </w:r>
    </w:p>
    <w:p w:rsidR="00B517AE" w:rsidRPr="00A9360E" w:rsidRDefault="00B517AE" w:rsidP="00B517AE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9360E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Pr="00A9360E">
        <w:rPr>
          <w:rFonts w:ascii="Times New Roman" w:hAnsi="Times New Roman"/>
        </w:rPr>
        <w:t xml:space="preserve">Правообладатели объектов недвижимости - земельных участков, зданий, сооружений,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  -   исполнителю  комплексных  кадастровых  работ, указанному в </w:t>
      </w:r>
      <w:hyperlink r:id="rId12" w:history="1">
        <w:r w:rsidRPr="00A9360E">
          <w:rPr>
            <w:rFonts w:ascii="Times New Roman" w:hAnsi="Times New Roman"/>
            <w:color w:val="0000FF"/>
          </w:rPr>
          <w:t>пункте 1</w:t>
        </w:r>
      </w:hyperlink>
      <w:r w:rsidRPr="00A9360E">
        <w:rPr>
          <w:rFonts w:ascii="Times New Roman" w:hAnsi="Times New Roman"/>
        </w:rPr>
        <w:t xml:space="preserve"> извещения о начале выполнения комплексных кадастровых работ,  по  указанному в </w:t>
      </w:r>
      <w:hyperlink r:id="rId13" w:history="1">
        <w:r w:rsidRPr="00A9360E">
          <w:rPr>
            <w:rFonts w:ascii="Times New Roman" w:hAnsi="Times New Roman"/>
            <w:color w:val="0000FF"/>
          </w:rPr>
          <w:t>пункте 2</w:t>
        </w:r>
      </w:hyperlink>
      <w:r w:rsidRPr="00A9360E">
        <w:rPr>
          <w:rFonts w:ascii="Times New Roman" w:hAnsi="Times New Roman"/>
        </w:rPr>
        <w:t xml:space="preserve"> извещения о начале выполнения комплексных кадастровых  работ  адресу  сведения  об  адресе</w:t>
      </w:r>
      <w:proofErr w:type="gramEnd"/>
      <w:r w:rsidRPr="00A9360E">
        <w:rPr>
          <w:rFonts w:ascii="Times New Roman" w:hAnsi="Times New Roman"/>
        </w:rPr>
        <w:t xml:space="preserve">  </w:t>
      </w:r>
      <w:proofErr w:type="gramStart"/>
      <w:r w:rsidRPr="00A9360E">
        <w:rPr>
          <w:rFonts w:ascii="Times New Roman" w:hAnsi="Times New Roman"/>
        </w:rPr>
        <w:t>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</w:t>
      </w:r>
      <w:proofErr w:type="gramEnd"/>
      <w:r w:rsidRPr="00A9360E">
        <w:rPr>
          <w:rFonts w:ascii="Times New Roman" w:hAnsi="Times New Roman"/>
        </w:rPr>
        <w:t xml:space="preserve">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B517AE" w:rsidRPr="00A9360E" w:rsidRDefault="00B517AE" w:rsidP="00B5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A9360E">
        <w:rPr>
          <w:rFonts w:ascii="Times New Roman" w:hAnsi="Times New Roman"/>
        </w:rPr>
        <w:t>4.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B517AE" w:rsidRPr="00006897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F7C" w:rsidRDefault="00841F7C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89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51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6897">
        <w:rPr>
          <w:rFonts w:ascii="Times New Roman" w:hAnsi="Times New Roman"/>
          <w:sz w:val="24"/>
          <w:szCs w:val="24"/>
          <w:lang w:eastAsia="ru-RU"/>
        </w:rPr>
        <w:t>5. График выполнения комплексных кадастровых работ:</w:t>
      </w: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989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08"/>
        <w:gridCol w:w="4522"/>
      </w:tblGrid>
      <w:tr w:rsidR="00B517AE" w:rsidRPr="00B517AE" w:rsidTr="00EC464E">
        <w:trPr>
          <w:jc w:val="center"/>
        </w:trPr>
        <w:tc>
          <w:tcPr>
            <w:tcW w:w="567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№</w:t>
            </w:r>
            <w:r w:rsidRPr="00B517AE">
              <w:rPr>
                <w:rFonts w:ascii="Times New Roman" w:hAnsi="Times New Roman"/>
              </w:rPr>
              <w:br/>
            </w:r>
            <w:proofErr w:type="gramStart"/>
            <w:r w:rsidRPr="00B517AE">
              <w:rPr>
                <w:rFonts w:ascii="Times New Roman" w:hAnsi="Times New Roman"/>
              </w:rPr>
              <w:t>п</w:t>
            </w:r>
            <w:proofErr w:type="gramEnd"/>
            <w:r w:rsidRPr="00B517AE">
              <w:rPr>
                <w:rFonts w:ascii="Times New Roman" w:hAnsi="Times New Roman"/>
              </w:rPr>
              <w:t>/п</w:t>
            </w:r>
          </w:p>
        </w:tc>
        <w:tc>
          <w:tcPr>
            <w:tcW w:w="4808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Место выполнения</w:t>
            </w:r>
            <w:r w:rsidRPr="00B517AE">
              <w:rPr>
                <w:rFonts w:ascii="Times New Roman" w:hAnsi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Время выполнения</w:t>
            </w:r>
            <w:r w:rsidRPr="00B517AE">
              <w:rPr>
                <w:rFonts w:ascii="Times New Roman" w:hAnsi="Times New Roman"/>
              </w:rPr>
              <w:br/>
              <w:t>комплексных кадастровых работ</w:t>
            </w:r>
          </w:p>
        </w:tc>
      </w:tr>
      <w:tr w:rsidR="00B517AE" w:rsidRPr="00B517AE" w:rsidTr="00EC464E">
        <w:trPr>
          <w:trHeight w:val="480"/>
          <w:jc w:val="center"/>
        </w:trPr>
        <w:tc>
          <w:tcPr>
            <w:tcW w:w="567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</w:t>
            </w:r>
          </w:p>
        </w:tc>
        <w:tc>
          <w:tcPr>
            <w:tcW w:w="4808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кадастрового квартала </w:t>
            </w:r>
          </w:p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AE">
              <w:rPr>
                <w:rFonts w:ascii="Times New Roman" w:hAnsi="Times New Roman"/>
                <w:sz w:val="24"/>
                <w:szCs w:val="24"/>
              </w:rPr>
              <w:t>18:16:047005</w:t>
            </w:r>
          </w:p>
          <w:p w:rsidR="00B517AE" w:rsidRPr="00B517AE" w:rsidRDefault="00B517AE" w:rsidP="00FE7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517A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517AE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четная сторона д. 2а-16,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ул.Тюрагай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д.1-15,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ул.Инвожо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д.1-14а,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ул.Италмас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д.1-20,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ул.Зангари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д.1а-11,ул.Парковая д.4,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д.23,20,25</w:t>
            </w:r>
            <w:r w:rsidR="00FE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9CA">
              <w:rPr>
                <w:rFonts w:ascii="Times New Roman" w:hAnsi="Times New Roman"/>
                <w:sz w:val="24"/>
                <w:szCs w:val="24"/>
              </w:rPr>
              <w:t>с.Малая</w:t>
            </w:r>
            <w:proofErr w:type="spellEnd"/>
            <w:r w:rsidR="00FE79CA">
              <w:rPr>
                <w:rFonts w:ascii="Times New Roman" w:hAnsi="Times New Roman"/>
                <w:sz w:val="24"/>
                <w:szCs w:val="24"/>
              </w:rPr>
              <w:t xml:space="preserve"> Пурга</w:t>
            </w:r>
            <w:r w:rsidRPr="00B517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522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1) Подготовительные работы: до</w:t>
            </w:r>
            <w:r w:rsidR="00A40ABF">
              <w:rPr>
                <w:rFonts w:ascii="Times New Roman" w:hAnsi="Times New Roman"/>
              </w:rPr>
              <w:t xml:space="preserve"> 5</w:t>
            </w:r>
            <w:r w:rsidRPr="00B517AE">
              <w:rPr>
                <w:rFonts w:ascii="Times New Roman" w:hAnsi="Times New Roman"/>
              </w:rPr>
              <w:t>.07</w:t>
            </w:r>
            <w:r w:rsidR="00A40ABF"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2) Полевые работы: до </w:t>
            </w:r>
            <w:r w:rsidR="00A40ABF">
              <w:rPr>
                <w:rFonts w:ascii="Times New Roman" w:hAnsi="Times New Roman"/>
              </w:rPr>
              <w:t>23.07.2021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3) Разработка и оформление проектов карт-планов территории: </w:t>
            </w:r>
            <w:r w:rsidR="00A40ABF">
              <w:rPr>
                <w:rFonts w:ascii="Times New Roman" w:hAnsi="Times New Roman"/>
              </w:rPr>
              <w:t>до 26.07.2021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4) Работы по согласованию и утверждению карт-планов: </w:t>
            </w:r>
            <w:r w:rsidR="00A40ABF">
              <w:rPr>
                <w:rFonts w:ascii="Times New Roman" w:hAnsi="Times New Roman"/>
              </w:rPr>
              <w:t>до 13</w:t>
            </w:r>
            <w:r w:rsidRPr="00B517AE">
              <w:rPr>
                <w:rFonts w:ascii="Times New Roman" w:hAnsi="Times New Roman"/>
              </w:rPr>
              <w:t>.10</w:t>
            </w:r>
            <w:r w:rsidR="00A40ABF"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5) Работы по внесению сведений об объектах недвижимости в Единый государственный реестр недвижимости: до</w:t>
            </w:r>
            <w:r w:rsidR="00A40ABF">
              <w:rPr>
                <w:rFonts w:ascii="Times New Roman" w:hAnsi="Times New Roman"/>
              </w:rPr>
              <w:t xml:space="preserve"> 30.04.2022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</w:tc>
      </w:tr>
      <w:tr w:rsidR="00B517AE" w:rsidRPr="00B517AE" w:rsidTr="00EC464E">
        <w:trPr>
          <w:trHeight w:val="480"/>
          <w:jc w:val="center"/>
        </w:trPr>
        <w:tc>
          <w:tcPr>
            <w:tcW w:w="567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2</w:t>
            </w:r>
          </w:p>
        </w:tc>
        <w:tc>
          <w:tcPr>
            <w:tcW w:w="4808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кадастрового квартала </w:t>
            </w:r>
          </w:p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AE">
              <w:rPr>
                <w:rFonts w:ascii="Times New Roman" w:hAnsi="Times New Roman"/>
                <w:sz w:val="24"/>
                <w:szCs w:val="24"/>
              </w:rPr>
              <w:t>18:16:047007</w:t>
            </w:r>
          </w:p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7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517A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517AE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нечетная сторона,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ул.Дружбы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</w:rPr>
              <w:t>ул.Ошмес,ул.Зангари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</w:rPr>
              <w:t xml:space="preserve"> четная сторона д.2-14</w:t>
            </w:r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>ул.Труда</w:t>
            </w:r>
            <w:proofErr w:type="spellEnd"/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четная сторона 2-14</w:t>
            </w:r>
            <w:r w:rsidR="00FE7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79CA">
              <w:rPr>
                <w:rFonts w:ascii="Times New Roman" w:hAnsi="Times New Roman"/>
                <w:sz w:val="24"/>
                <w:szCs w:val="24"/>
                <w:lang w:eastAsia="ru-RU"/>
              </w:rPr>
              <w:t>с.Малая</w:t>
            </w:r>
            <w:proofErr w:type="spellEnd"/>
            <w:r w:rsidR="00FE7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Пурга</w:t>
            </w:r>
            <w:r w:rsidRPr="00B517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22" w:type="dxa"/>
            <w:vAlign w:val="center"/>
          </w:tcPr>
          <w:p w:rsidR="00A40ABF" w:rsidRPr="00B517AE" w:rsidRDefault="00A40ABF" w:rsidP="00A40ABF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1) Подготовительные работы: до</w:t>
            </w:r>
            <w:r>
              <w:rPr>
                <w:rFonts w:ascii="Times New Roman" w:hAnsi="Times New Roman"/>
              </w:rPr>
              <w:t xml:space="preserve"> 5</w:t>
            </w:r>
            <w:r w:rsidRPr="00B517AE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A40ABF" w:rsidRPr="00B517AE" w:rsidRDefault="00A40ABF" w:rsidP="00A40ABF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2) Полевые работы: до </w:t>
            </w:r>
            <w:r>
              <w:rPr>
                <w:rFonts w:ascii="Times New Roman" w:hAnsi="Times New Roman"/>
              </w:rPr>
              <w:t>23.07.2021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A40ABF" w:rsidRPr="00B517AE" w:rsidRDefault="00A40ABF" w:rsidP="00A40ABF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3) Разработка и оформление проектов карт-планов территории: </w:t>
            </w:r>
            <w:r>
              <w:rPr>
                <w:rFonts w:ascii="Times New Roman" w:hAnsi="Times New Roman"/>
              </w:rPr>
              <w:t>до 26.07.2021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A40ABF" w:rsidRPr="00B517AE" w:rsidRDefault="00A40ABF" w:rsidP="00A40ABF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4) Работы по согласованию и утверждению карт-планов: </w:t>
            </w:r>
            <w:r>
              <w:rPr>
                <w:rFonts w:ascii="Times New Roman" w:hAnsi="Times New Roman"/>
              </w:rPr>
              <w:t>до 13</w:t>
            </w:r>
            <w:r w:rsidRPr="00B517AE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A40ABF" w:rsidP="00A40ABF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5) Работы по внесению сведений об объектах недвижимости в Единый государственный реестр недвижимости: до</w:t>
            </w:r>
            <w:r>
              <w:rPr>
                <w:rFonts w:ascii="Times New Roman" w:hAnsi="Times New Roman"/>
              </w:rPr>
              <w:t xml:space="preserve"> 30.04.2022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</w:tc>
      </w:tr>
    </w:tbl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Pr="00006897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517AE" w:rsidRPr="00006897" w:rsidSect="00C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5"/>
    <w:rsid w:val="00006897"/>
    <w:rsid w:val="0001327F"/>
    <w:rsid w:val="000D3661"/>
    <w:rsid w:val="00147636"/>
    <w:rsid w:val="00151890"/>
    <w:rsid w:val="00175F41"/>
    <w:rsid w:val="00205E74"/>
    <w:rsid w:val="0035345A"/>
    <w:rsid w:val="003E3DFA"/>
    <w:rsid w:val="00416777"/>
    <w:rsid w:val="00491203"/>
    <w:rsid w:val="00510E05"/>
    <w:rsid w:val="00613B42"/>
    <w:rsid w:val="00621760"/>
    <w:rsid w:val="00705975"/>
    <w:rsid w:val="007169FF"/>
    <w:rsid w:val="00841F7C"/>
    <w:rsid w:val="008962A0"/>
    <w:rsid w:val="009B6E5F"/>
    <w:rsid w:val="009E2B77"/>
    <w:rsid w:val="00A40ABF"/>
    <w:rsid w:val="00A75C8D"/>
    <w:rsid w:val="00AC5504"/>
    <w:rsid w:val="00AC72B9"/>
    <w:rsid w:val="00B235C8"/>
    <w:rsid w:val="00B517AE"/>
    <w:rsid w:val="00BD33AD"/>
    <w:rsid w:val="00BE13AE"/>
    <w:rsid w:val="00C712ED"/>
    <w:rsid w:val="00C8543D"/>
    <w:rsid w:val="00C87A6F"/>
    <w:rsid w:val="00D158E5"/>
    <w:rsid w:val="00D87D10"/>
    <w:rsid w:val="00DD60C9"/>
    <w:rsid w:val="00E133B4"/>
    <w:rsid w:val="00E35975"/>
    <w:rsid w:val="00E55183"/>
    <w:rsid w:val="00ED1A89"/>
    <w:rsid w:val="00ED46A2"/>
    <w:rsid w:val="00F260C8"/>
    <w:rsid w:val="00F745CC"/>
    <w:rsid w:val="00FA7C53"/>
    <w:rsid w:val="00FC063C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A7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7C53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A7C53"/>
    <w:rPr>
      <w:rFonts w:cs="Times New Roman"/>
    </w:rPr>
  </w:style>
  <w:style w:type="character" w:styleId="a3">
    <w:name w:val="Hyperlink"/>
    <w:basedOn w:val="a0"/>
    <w:uiPriority w:val="99"/>
    <w:rsid w:val="00FA7C5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B2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D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99"/>
    <w:rsid w:val="00B517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B5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A7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7C53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A7C53"/>
    <w:rPr>
      <w:rFonts w:cs="Times New Roman"/>
    </w:rPr>
  </w:style>
  <w:style w:type="character" w:styleId="a3">
    <w:name w:val="Hyperlink"/>
    <w:basedOn w:val="a0"/>
    <w:uiPriority w:val="99"/>
    <w:rsid w:val="00FA7C5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B2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D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99"/>
    <w:rsid w:val="00B517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B5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13" Type="http://schemas.openxmlformats.org/officeDocument/2006/relationships/hyperlink" Target="consultantplus://offline/ref=B705F35736F4C975729446C3DBE9D4644AB788614827ADD4F01E3A617B4519C60389EEC684449EA971E5DCC95E132AC154527B59O4T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12" Type="http://schemas.openxmlformats.org/officeDocument/2006/relationships/hyperlink" Target="consultantplus://offline/ref=B705F35736F4C975729446C3DBE9D4644AB788614827ADD4F01E3A617B4519C60389EEC582449EA971E5DCC95E132AC154527B59O4T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kad18.ru" TargetMode="External"/><Relationship Id="rId11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32CD4C77007AB1D67C7CE85CC23CCE7AB0231B0EF9F02A32A38ECE751DA5AF8B30FD10273C42BCE33B21917C009DE87227B07rAP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669</Words>
  <Characters>6339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ОжмеговаИВ</cp:lastModifiedBy>
  <cp:revision>9</cp:revision>
  <cp:lastPrinted>2021-05-12T06:18:00Z</cp:lastPrinted>
  <dcterms:created xsi:type="dcterms:W3CDTF">2021-05-11T12:39:00Z</dcterms:created>
  <dcterms:modified xsi:type="dcterms:W3CDTF">2021-05-17T05:34:00Z</dcterms:modified>
</cp:coreProperties>
</file>