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4E0" w:rsidRPr="00AF14E0" w:rsidRDefault="00AF14E0" w:rsidP="00AF14E0">
      <w:pPr>
        <w:jc w:val="center"/>
        <w:rPr>
          <w:b/>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F14E0">
        <w:rPr>
          <w:b/>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ОАО «Пензенское землеустроительное </w:t>
      </w:r>
    </w:p>
    <w:p w:rsidR="00AF14E0" w:rsidRPr="00AF14E0" w:rsidRDefault="00AF14E0" w:rsidP="00AF14E0">
      <w:pPr>
        <w:jc w:val="center"/>
        <w:rPr>
          <w:b/>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F14E0">
        <w:rPr>
          <w:b/>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проектно-изыскательское предприятие»</w:t>
      </w:r>
    </w:p>
    <w:p w:rsidR="00AF14E0" w:rsidRDefault="00AF14E0" w:rsidP="00AF14E0">
      <w:pPr>
        <w:pStyle w:val="a6"/>
        <w:tabs>
          <w:tab w:val="left" w:leader="dot" w:pos="1418"/>
        </w:tabs>
        <w:spacing w:before="0" w:beforeAutospacing="0" w:after="0" w:afterAutospacing="0"/>
        <w:ind w:left="3540"/>
        <w:jc w:val="both"/>
        <w:rPr>
          <w:rFonts w:ascii="Times New Roman" w:hAnsi="Times New Roman"/>
          <w:b/>
          <w:bCs/>
          <w:sz w:val="22"/>
          <w:szCs w:val="22"/>
        </w:rPr>
      </w:pPr>
    </w:p>
    <w:p w:rsidR="00AF14E0" w:rsidRDefault="00AF14E0" w:rsidP="00AF14E0">
      <w:pPr>
        <w:ind w:firstLine="1862"/>
        <w:rPr>
          <w:b/>
        </w:rPr>
      </w:pPr>
      <w:r>
        <w:rPr>
          <w:b/>
        </w:rPr>
        <w:t>Лицензия СРГ – 02182К от 05.02.2009 г.</w:t>
      </w:r>
    </w:p>
    <w:p w:rsidR="00AF14E0" w:rsidRDefault="00AF14E0" w:rsidP="00AF14E0">
      <w:pPr>
        <w:ind w:firstLine="1862"/>
        <w:rPr>
          <w:b/>
        </w:rPr>
      </w:pPr>
      <w:r>
        <w:rPr>
          <w:b/>
        </w:rPr>
        <w:t>Выдана Федеральной службой геодезии и картографии России</w:t>
      </w:r>
    </w:p>
    <w:p w:rsidR="00AF14E0" w:rsidRDefault="00AF14E0" w:rsidP="00AF14E0">
      <w:pPr>
        <w:pStyle w:val="6"/>
        <w:tabs>
          <w:tab w:val="left" w:pos="2700"/>
          <w:tab w:val="left" w:pos="3960"/>
        </w:tabs>
        <w:ind w:left="3420"/>
        <w:jc w:val="both"/>
        <w:rPr>
          <w:color w:val="000000"/>
        </w:rPr>
      </w:pPr>
    </w:p>
    <w:p w:rsidR="00AF14E0" w:rsidRPr="0079288C" w:rsidRDefault="00AF14E0" w:rsidP="00AF14E0">
      <w:pPr>
        <w:pStyle w:val="6"/>
        <w:tabs>
          <w:tab w:val="left" w:pos="2700"/>
          <w:tab w:val="left" w:pos="3960"/>
        </w:tabs>
        <w:ind w:left="3420"/>
        <w:jc w:val="both"/>
        <w:rPr>
          <w:rFonts w:ascii="Times New Roman" w:hAnsi="Times New Roman"/>
        </w:rPr>
      </w:pPr>
      <w:r w:rsidRPr="0079288C">
        <w:rPr>
          <w:rFonts w:ascii="Times New Roman" w:hAnsi="Times New Roman"/>
        </w:rPr>
        <w:t>Заказчик: Администрация</w:t>
      </w:r>
    </w:p>
    <w:p w:rsidR="00AF14E0" w:rsidRPr="0079288C" w:rsidRDefault="00AF14E0" w:rsidP="00AF14E0">
      <w:pPr>
        <w:pStyle w:val="6"/>
        <w:tabs>
          <w:tab w:val="left" w:pos="2700"/>
          <w:tab w:val="left" w:pos="3960"/>
        </w:tabs>
        <w:ind w:left="3420"/>
        <w:jc w:val="both"/>
        <w:rPr>
          <w:rFonts w:ascii="Times New Roman" w:hAnsi="Times New Roman"/>
        </w:rPr>
      </w:pPr>
      <w:r w:rsidRPr="0079288C">
        <w:rPr>
          <w:rFonts w:ascii="Times New Roman" w:hAnsi="Times New Roman"/>
        </w:rPr>
        <w:t>муниципального образования «Бурановское»</w:t>
      </w:r>
    </w:p>
    <w:p w:rsidR="00AF14E0" w:rsidRPr="0079288C" w:rsidRDefault="00AF14E0" w:rsidP="00AF14E0">
      <w:pPr>
        <w:pStyle w:val="6"/>
        <w:tabs>
          <w:tab w:val="left" w:pos="3960"/>
        </w:tabs>
        <w:ind w:left="3420"/>
        <w:jc w:val="both"/>
        <w:rPr>
          <w:rFonts w:ascii="Times New Roman" w:hAnsi="Times New Roman"/>
          <w:b w:val="0"/>
          <w:bCs w:val="0"/>
        </w:rPr>
      </w:pPr>
      <w:r w:rsidRPr="0079288C">
        <w:rPr>
          <w:rFonts w:ascii="Times New Roman" w:hAnsi="Times New Roman"/>
        </w:rPr>
        <w:t xml:space="preserve">                 Удмуртской Республики</w:t>
      </w:r>
    </w:p>
    <w:p w:rsidR="00AF14E0" w:rsidRPr="0079288C" w:rsidRDefault="00AF14E0" w:rsidP="00AF14E0">
      <w:pPr>
        <w:jc w:val="both"/>
        <w:rPr>
          <w:b/>
          <w:sz w:val="22"/>
          <w:szCs w:val="22"/>
        </w:rPr>
      </w:pPr>
      <w:r w:rsidRPr="0079288C">
        <w:rPr>
          <w:b/>
          <w:sz w:val="22"/>
          <w:szCs w:val="22"/>
        </w:rPr>
        <w:t xml:space="preserve">                                                        (муниципальный контракт № б/н от 25.10. </w:t>
      </w:r>
      <w:smartTag w:uri="urn:schemas-microsoft-com:office:smarttags" w:element="metricconverter">
        <w:smartTagPr>
          <w:attr w:name="ProductID" w:val="2010 г"/>
        </w:smartTagPr>
        <w:r w:rsidRPr="0079288C">
          <w:rPr>
            <w:b/>
            <w:sz w:val="22"/>
            <w:szCs w:val="22"/>
          </w:rPr>
          <w:t>2010 г</w:t>
        </w:r>
      </w:smartTag>
      <w:r w:rsidRPr="0079288C">
        <w:rPr>
          <w:sz w:val="22"/>
          <w:szCs w:val="22"/>
        </w:rPr>
        <w:t xml:space="preserve">. </w:t>
      </w:r>
      <w:r w:rsidRPr="0079288C">
        <w:rPr>
          <w:b/>
          <w:sz w:val="22"/>
          <w:szCs w:val="22"/>
        </w:rPr>
        <w:t xml:space="preserve"> г.)</w:t>
      </w:r>
    </w:p>
    <w:p w:rsidR="00AF14E0" w:rsidRPr="0079288C" w:rsidRDefault="00AF14E0" w:rsidP="00AF14E0">
      <w:pPr>
        <w:jc w:val="both"/>
        <w:rPr>
          <w:sz w:val="22"/>
          <w:szCs w:val="22"/>
        </w:rPr>
      </w:pPr>
    </w:p>
    <w:p w:rsidR="00AF14E0" w:rsidRDefault="00AF14E0" w:rsidP="00AF14E0">
      <w:pPr>
        <w:jc w:val="center"/>
        <w:rPr>
          <w:b/>
        </w:rPr>
      </w:pPr>
    </w:p>
    <w:p w:rsidR="00AF14E0" w:rsidRDefault="00AF14E0" w:rsidP="00AF14E0">
      <w:pPr>
        <w:jc w:val="center"/>
        <w:rPr>
          <w:b/>
        </w:rPr>
      </w:pPr>
    </w:p>
    <w:p w:rsidR="00AF14E0" w:rsidRPr="00AF14E0" w:rsidRDefault="00AF14E0" w:rsidP="00AF14E0">
      <w:pPr>
        <w:jc w:val="center"/>
        <w:rPr>
          <w:rFonts w:ascii="Arial Black" w:hAnsi="Arial Black" w:cs="Courier New"/>
          <w: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F14E0" w:rsidRPr="00AF14E0" w:rsidRDefault="00AF14E0" w:rsidP="00AF14E0">
      <w:pPr>
        <w:jc w:val="center"/>
        <w:rPr>
          <w:rFonts w:ascii="Arial Black" w:hAnsi="Arial Black" w:cs="Courier New"/>
          <w: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F14E0">
        <w:rPr>
          <w:rFonts w:ascii="Arial Black" w:hAnsi="Arial Black" w:cs="Courier New"/>
          <w: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Правила землепользования и</w:t>
      </w:r>
    </w:p>
    <w:p w:rsidR="00AF14E0" w:rsidRPr="00AF14E0" w:rsidRDefault="00AF14E0" w:rsidP="00AF14E0">
      <w:pPr>
        <w:jc w:val="center"/>
        <w:rPr>
          <w:rFonts w:ascii="Arial Black" w:hAnsi="Arial Black" w:cs="Courier New"/>
          <w: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F14E0">
        <w:rPr>
          <w:rFonts w:ascii="Arial Black" w:hAnsi="Arial Black" w:cs="Courier New"/>
          <w: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застройки</w:t>
      </w:r>
    </w:p>
    <w:p w:rsidR="00AF14E0" w:rsidRPr="00AF14E0" w:rsidRDefault="00AF14E0" w:rsidP="00AF14E0">
      <w:pPr>
        <w:jc w:val="center"/>
        <w:rPr>
          <w:rFonts w:ascii="Arial Black" w:hAnsi="Arial Black" w:cs="Courier New"/>
          <w:b/>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F14E0">
        <w:rPr>
          <w:rFonts w:ascii="Arial Black" w:hAnsi="Arial Black" w:cs="Courier New"/>
          <w:b/>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территории муниципального образования</w:t>
      </w:r>
    </w:p>
    <w:p w:rsidR="00AF14E0" w:rsidRPr="00AF14E0" w:rsidRDefault="00AF14E0" w:rsidP="00AF14E0">
      <w:pPr>
        <w:jc w:val="center"/>
        <w:rPr>
          <w:rFonts w:ascii="Arial Black" w:hAnsi="Arial Black" w:cs="Courier New"/>
          <w:b/>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F14E0">
        <w:rPr>
          <w:rFonts w:ascii="Arial Black" w:hAnsi="Arial Black" w:cs="Courier New"/>
          <w:b/>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«Бурановское»</w:t>
      </w:r>
    </w:p>
    <w:p w:rsidR="00AF14E0" w:rsidRPr="00AF14E0" w:rsidRDefault="00AF14E0" w:rsidP="00AF14E0">
      <w:pPr>
        <w:jc w:val="center"/>
        <w:rPr>
          <w:rFonts w:ascii="Arial Black" w:hAnsi="Arial Black" w:cs="Courier New"/>
          <w:b/>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F14E0">
        <w:rPr>
          <w:rFonts w:ascii="Arial Black" w:hAnsi="Arial Black" w:cs="Courier New"/>
          <w:b/>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Малопургинского района</w:t>
      </w:r>
    </w:p>
    <w:p w:rsidR="00AF14E0" w:rsidRPr="00AF14E0" w:rsidRDefault="00AF14E0" w:rsidP="00AF14E0">
      <w:pPr>
        <w:jc w:val="center"/>
        <w:rPr>
          <w:rFonts w:ascii="Arial Black" w:hAnsi="Arial Black" w:cs="Courier New"/>
          <w:b/>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F14E0">
        <w:rPr>
          <w:rFonts w:ascii="Arial Black" w:hAnsi="Arial Black" w:cs="Courier New"/>
          <w:b/>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Удмуртской Республики</w:t>
      </w:r>
    </w:p>
    <w:p w:rsidR="00AF14E0" w:rsidRPr="00AF14E0" w:rsidRDefault="00AF14E0" w:rsidP="00AF14E0">
      <w:pPr>
        <w:jc w:val="center"/>
        <w:rPr>
          <w:rFonts w:ascii="Arial Black" w:hAnsi="Arial Black" w:cs="Courier New"/>
          <w:b/>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F14E0">
        <w:rPr>
          <w:rFonts w:ascii="Arial Black" w:hAnsi="Arial Black" w:cs="Courier New"/>
          <w:b/>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(утвержден решением Совета депутатов муниципального образования «Бурановское» от 15.12.2012 года 7-5-31 (в редакции изменений, внесенных Распоряжением Правительства УР от 30 декабря 2016 года №1943-р</w:t>
      </w:r>
      <w:r w:rsidR="00D106C3">
        <w:rPr>
          <w:rFonts w:ascii="Arial Black" w:hAnsi="Arial Black" w:cs="Courier New"/>
          <w:b/>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от 28.01.2020 года №82-р</w:t>
      </w:r>
      <w:r w:rsidRPr="00AF14E0">
        <w:rPr>
          <w:rFonts w:ascii="Arial Black" w:hAnsi="Arial Black" w:cs="Courier New"/>
          <w:b/>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AF14E0" w:rsidRPr="00AF14E0" w:rsidRDefault="00AF14E0" w:rsidP="00AF14E0">
      <w:pPr>
        <w:jc w:val="center"/>
        <w:rPr>
          <w:rFonts w:ascii="Arial Black" w:hAnsi="Arial Black" w:cs="Courier New"/>
          <w:b/>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F14E0" w:rsidRPr="00AF14E0" w:rsidRDefault="00AF14E0" w:rsidP="00AF14E0">
      <w:pPr>
        <w:jc w:val="center"/>
        <w:rPr>
          <w:rFonts w:ascii="Arial Black" w:hAnsi="Arial Black" w:cs="Courier New"/>
          <w:b/>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F14E0" w:rsidRPr="00AF14E0" w:rsidRDefault="00AF14E0" w:rsidP="00AF14E0">
      <w:pPr>
        <w:jc w:val="center"/>
        <w:rPr>
          <w:rFonts w:ascii="Arial Black" w:hAnsi="Arial Black" w:cs="Courier New"/>
          <w:b/>
          <w:color w:val="00800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F14E0" w:rsidRPr="00AF14E0" w:rsidRDefault="00AF14E0" w:rsidP="00AF14E0">
      <w:pPr>
        <w:jc w:val="center"/>
        <w:rPr>
          <w:rFonts w:ascii="Arial Black" w:hAnsi="Arial Black" w:cs="Courier New"/>
          <w:b/>
          <w:color w:val="00800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F14E0" w:rsidRPr="00AF14E0" w:rsidRDefault="00AF14E0" w:rsidP="00AF14E0">
      <w:pPr>
        <w:jc w:val="center"/>
        <w:rPr>
          <w:rFonts w:ascii="Arial Black" w:hAnsi="Arial Black" w:cs="Courier New"/>
          <w:b/>
          <w:color w:val="00800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F14E0" w:rsidRPr="00AF14E0" w:rsidRDefault="00AF14E0" w:rsidP="00AF14E0">
      <w:pPr>
        <w:jc w:val="center"/>
        <w:rPr>
          <w:rFonts w:ascii="Arial Black" w:hAnsi="Arial Black" w:cs="Courier New"/>
          <w:b/>
          <w:color w:val="00800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F14E0" w:rsidRPr="00AF14E0" w:rsidRDefault="00AF14E0" w:rsidP="00AF14E0">
      <w:pPr>
        <w:jc w:val="center"/>
        <w:rPr>
          <w:rFonts w:ascii="Arial Black" w:hAnsi="Arial Black" w:cs="Courier New"/>
          <w:b/>
          <w:color w:val="00800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F14E0" w:rsidRPr="00AF14E0" w:rsidRDefault="00AF14E0" w:rsidP="00AF14E0">
      <w:pPr>
        <w:ind w:firstLine="360"/>
        <w:rPr>
          <w:b/>
          <w:sz w:val="28"/>
          <w:szCs w:val="28"/>
          <w14:shadow w14:blurRad="50800" w14:dist="38100" w14:dir="2700000" w14:sx="100000" w14:sy="100000" w14:kx="0" w14:ky="0" w14:algn="tl">
            <w14:srgbClr w14:val="000000">
              <w14:alpha w14:val="60000"/>
            </w14:srgbClr>
          </w14:shadow>
        </w:rPr>
      </w:pPr>
    </w:p>
    <w:p w:rsidR="00AF14E0" w:rsidRPr="00AF14E0" w:rsidRDefault="00AF14E0" w:rsidP="00AF14E0">
      <w:pPr>
        <w:ind w:firstLine="360"/>
        <w:rPr>
          <w:b/>
          <w:sz w:val="28"/>
          <w:szCs w:val="28"/>
          <w14:shadow w14:blurRad="50800" w14:dist="38100" w14:dir="2700000" w14:sx="100000" w14:sy="100000" w14:kx="0" w14:ky="0" w14:algn="tl">
            <w14:srgbClr w14:val="000000">
              <w14:alpha w14:val="60000"/>
            </w14:srgbClr>
          </w14:shadow>
        </w:rPr>
      </w:pPr>
    </w:p>
    <w:p w:rsidR="00AF14E0" w:rsidRPr="00AF14E0" w:rsidRDefault="00AF14E0" w:rsidP="00AF14E0">
      <w:pPr>
        <w:ind w:firstLine="360"/>
        <w:rPr>
          <w14:shadow w14:blurRad="50800" w14:dist="38100" w14:dir="2700000" w14:sx="100000" w14:sy="100000" w14:kx="0" w14:ky="0" w14:algn="tl">
            <w14:srgbClr w14:val="000000">
              <w14:alpha w14:val="60000"/>
            </w14:srgbClr>
          </w14:shadow>
        </w:rPr>
      </w:pPr>
      <w:r w:rsidRPr="00AF14E0">
        <w:rPr>
          <w14:shadow w14:blurRad="50800" w14:dist="38100" w14:dir="2700000" w14:sx="100000" w14:sy="100000" w14:kx="0" w14:ky="0" w14:algn="tl">
            <w14:srgbClr w14:val="000000">
              <w14:alpha w14:val="60000"/>
            </w14:srgbClr>
          </w14:shadow>
        </w:rPr>
        <w:t>Генеральный директор                                                                       А. К. Есин</w:t>
      </w:r>
    </w:p>
    <w:p w:rsidR="00AF14E0" w:rsidRPr="00AF14E0" w:rsidRDefault="00AF14E0" w:rsidP="00AF14E0">
      <w:pPr>
        <w:ind w:firstLine="360"/>
        <w:rPr>
          <w14:shadow w14:blurRad="50800" w14:dist="38100" w14:dir="2700000" w14:sx="100000" w14:sy="100000" w14:kx="0" w14:ky="0" w14:algn="tl">
            <w14:srgbClr w14:val="000000">
              <w14:alpha w14:val="60000"/>
            </w14:srgbClr>
          </w14:shadow>
        </w:rPr>
      </w:pPr>
    </w:p>
    <w:p w:rsidR="00AF14E0" w:rsidRPr="00AF14E0" w:rsidRDefault="00AF14E0" w:rsidP="00AF14E0">
      <w:pPr>
        <w:jc w:val="center"/>
        <w:rPr>
          <w14:shadow w14:blurRad="50800" w14:dist="38100" w14:dir="2700000" w14:sx="100000" w14:sy="100000" w14:kx="0" w14:ky="0" w14:algn="tl">
            <w14:srgbClr w14:val="000000">
              <w14:alpha w14:val="60000"/>
            </w14:srgbClr>
          </w14:shadow>
        </w:rPr>
      </w:pPr>
    </w:p>
    <w:p w:rsidR="00AF14E0" w:rsidRPr="00AF14E0" w:rsidRDefault="00AF14E0" w:rsidP="00AF14E0">
      <w:pPr>
        <w:jc w:val="center"/>
        <w:rPr>
          <w14:shadow w14:blurRad="50800" w14:dist="38100" w14:dir="2700000" w14:sx="100000" w14:sy="100000" w14:kx="0" w14:ky="0" w14:algn="tl">
            <w14:srgbClr w14:val="000000">
              <w14:alpha w14:val="60000"/>
            </w14:srgbClr>
          </w14:shadow>
        </w:rPr>
      </w:pPr>
    </w:p>
    <w:p w:rsidR="00AF14E0" w:rsidRPr="00AF14E0" w:rsidRDefault="00AF14E0" w:rsidP="00AF14E0">
      <w:pPr>
        <w:jc w:val="center"/>
        <w:rPr>
          <w14:shadow w14:blurRad="50800" w14:dist="38100" w14:dir="2700000" w14:sx="100000" w14:sy="100000" w14:kx="0" w14:ky="0" w14:algn="tl">
            <w14:srgbClr w14:val="000000">
              <w14:alpha w14:val="60000"/>
            </w14:srgbClr>
          </w14:shadow>
        </w:rPr>
      </w:pPr>
    </w:p>
    <w:p w:rsidR="00AF14E0" w:rsidRPr="00AF14E0" w:rsidRDefault="00AF14E0" w:rsidP="00AF14E0">
      <w:pPr>
        <w:jc w:val="center"/>
        <w:rPr>
          <w14:shadow w14:blurRad="50800" w14:dist="38100" w14:dir="2700000" w14:sx="100000" w14:sy="100000" w14:kx="0" w14:ky="0" w14:algn="tl">
            <w14:srgbClr w14:val="000000">
              <w14:alpha w14:val="60000"/>
            </w14:srgbClr>
          </w14:shadow>
        </w:rPr>
      </w:pPr>
    </w:p>
    <w:p w:rsidR="00AF14E0" w:rsidRPr="00AF14E0" w:rsidRDefault="00AF14E0" w:rsidP="00AF14E0">
      <w:pPr>
        <w:jc w:val="center"/>
        <w:rPr>
          <w14:shadow w14:blurRad="50800" w14:dist="38100" w14:dir="2700000" w14:sx="100000" w14:sy="100000" w14:kx="0" w14:ky="0" w14:algn="tl">
            <w14:srgbClr w14:val="000000">
              <w14:alpha w14:val="60000"/>
            </w14:srgbClr>
          </w14:shadow>
        </w:rPr>
      </w:pPr>
      <w:r w:rsidRPr="00AF14E0">
        <w:rPr>
          <w14:shadow w14:blurRad="50800" w14:dist="38100" w14:dir="2700000" w14:sx="100000" w14:sy="100000" w14:kx="0" w14:ky="0" w14:algn="tl">
            <w14:srgbClr w14:val="000000">
              <w14:alpha w14:val="60000"/>
            </w14:srgbClr>
          </w14:shadow>
        </w:rPr>
        <w:lastRenderedPageBreak/>
        <w:t>г. Пенза, 2011г.</w:t>
      </w:r>
    </w:p>
    <w:p w:rsidR="00AF14E0" w:rsidRDefault="00AF14E0" w:rsidP="00AF14E0">
      <w:pPr>
        <w:pStyle w:val="a6"/>
        <w:tabs>
          <w:tab w:val="left" w:leader="dot" w:pos="1418"/>
        </w:tabs>
        <w:spacing w:before="0" w:beforeAutospacing="0" w:after="0" w:afterAutospacing="0"/>
        <w:ind w:left="3540"/>
        <w:jc w:val="both"/>
        <w:rPr>
          <w:rFonts w:ascii="Times New Roman" w:hAnsi="Times New Roman"/>
          <w:b/>
          <w:bCs/>
          <w:sz w:val="22"/>
          <w:szCs w:val="22"/>
        </w:rPr>
      </w:pPr>
    </w:p>
    <w:p w:rsidR="00AF14E0" w:rsidRDefault="00AF14E0" w:rsidP="00AF14E0">
      <w:pPr>
        <w:pStyle w:val="a6"/>
        <w:tabs>
          <w:tab w:val="left" w:leader="dot" w:pos="1418"/>
        </w:tabs>
        <w:spacing w:before="0" w:beforeAutospacing="0" w:after="0" w:afterAutospacing="0"/>
        <w:ind w:left="3540"/>
        <w:jc w:val="both"/>
        <w:rPr>
          <w:rFonts w:ascii="Times New Roman" w:hAnsi="Times New Roman"/>
          <w:b/>
          <w:bCs/>
          <w:sz w:val="22"/>
          <w:szCs w:val="22"/>
        </w:rPr>
      </w:pPr>
    </w:p>
    <w:p w:rsidR="00AF14E0" w:rsidRDefault="00AF14E0" w:rsidP="00AF14E0">
      <w:pPr>
        <w:pStyle w:val="a6"/>
        <w:tabs>
          <w:tab w:val="left" w:leader="dot" w:pos="1418"/>
        </w:tabs>
        <w:spacing w:before="0" w:beforeAutospacing="0" w:after="0" w:afterAutospacing="0"/>
        <w:ind w:left="3540"/>
        <w:jc w:val="both"/>
        <w:rPr>
          <w:rFonts w:ascii="Times New Roman" w:hAnsi="Times New Roman"/>
          <w:b/>
          <w:bCs/>
          <w:sz w:val="22"/>
          <w:szCs w:val="22"/>
        </w:rPr>
      </w:pPr>
    </w:p>
    <w:p w:rsidR="00AF14E0" w:rsidRDefault="00AF14E0" w:rsidP="00AF14E0">
      <w:pPr>
        <w:pStyle w:val="a6"/>
        <w:tabs>
          <w:tab w:val="left" w:leader="dot" w:pos="1418"/>
        </w:tabs>
        <w:spacing w:before="0" w:beforeAutospacing="0" w:after="0" w:afterAutospacing="0"/>
        <w:ind w:left="3540"/>
        <w:jc w:val="both"/>
        <w:rPr>
          <w:rFonts w:ascii="Times New Roman" w:hAnsi="Times New Roman"/>
          <w:b/>
          <w:bCs/>
          <w:sz w:val="22"/>
          <w:szCs w:val="22"/>
        </w:rPr>
      </w:pPr>
    </w:p>
    <w:p w:rsidR="00AF14E0" w:rsidRDefault="00AF14E0" w:rsidP="00AF14E0">
      <w:pPr>
        <w:pStyle w:val="a6"/>
        <w:tabs>
          <w:tab w:val="left" w:leader="dot" w:pos="1418"/>
        </w:tabs>
        <w:spacing w:before="0" w:beforeAutospacing="0" w:after="0" w:afterAutospacing="0"/>
        <w:ind w:left="3540"/>
        <w:jc w:val="both"/>
        <w:rPr>
          <w:rFonts w:ascii="Times New Roman" w:hAnsi="Times New Roman"/>
          <w:b/>
          <w:bCs/>
          <w:sz w:val="22"/>
          <w:szCs w:val="22"/>
        </w:rPr>
      </w:pPr>
    </w:p>
    <w:p w:rsidR="00AF14E0" w:rsidRDefault="00AF14E0" w:rsidP="00AF14E0">
      <w:pPr>
        <w:pStyle w:val="a6"/>
        <w:tabs>
          <w:tab w:val="left" w:leader="dot" w:pos="1418"/>
        </w:tabs>
        <w:spacing w:before="0" w:beforeAutospacing="0" w:after="0" w:afterAutospacing="0"/>
        <w:ind w:left="3540"/>
        <w:jc w:val="both"/>
        <w:rPr>
          <w:rFonts w:ascii="Times New Roman" w:hAnsi="Times New Roman"/>
          <w:b/>
          <w:bCs/>
          <w:sz w:val="22"/>
          <w:szCs w:val="22"/>
        </w:rPr>
      </w:pPr>
    </w:p>
    <w:p w:rsidR="00AF14E0" w:rsidRPr="00FD3BEE" w:rsidRDefault="00AF14E0" w:rsidP="00AF14E0">
      <w:pPr>
        <w:pStyle w:val="a6"/>
        <w:tabs>
          <w:tab w:val="left" w:leader="dot" w:pos="1418"/>
        </w:tabs>
        <w:spacing w:before="0" w:beforeAutospacing="0" w:after="0" w:afterAutospacing="0"/>
        <w:ind w:left="3540"/>
        <w:jc w:val="both"/>
        <w:rPr>
          <w:rFonts w:ascii="Times New Roman" w:hAnsi="Times New Roman"/>
          <w:b/>
          <w:bCs/>
          <w:sz w:val="22"/>
          <w:szCs w:val="22"/>
        </w:rPr>
      </w:pPr>
      <w:r w:rsidRPr="00FD3BEE">
        <w:rPr>
          <w:rFonts w:ascii="Times New Roman" w:hAnsi="Times New Roman"/>
          <w:b/>
          <w:bCs/>
          <w:sz w:val="22"/>
          <w:szCs w:val="22"/>
        </w:rPr>
        <w:t>СОДЕРЖАНИЕ</w:t>
      </w:r>
    </w:p>
    <w:p w:rsidR="00AF14E0" w:rsidRPr="00FD3BEE" w:rsidRDefault="00AF14E0" w:rsidP="00AF14E0">
      <w:pPr>
        <w:pStyle w:val="a6"/>
        <w:tabs>
          <w:tab w:val="right" w:leader="dot" w:pos="9639"/>
        </w:tabs>
        <w:spacing w:before="0" w:beforeAutospacing="0" w:after="0" w:afterAutospacing="0"/>
        <w:rPr>
          <w:rFonts w:ascii="Times New Roman" w:hAnsi="Times New Roman"/>
          <w:sz w:val="22"/>
          <w:szCs w:val="22"/>
        </w:rPr>
      </w:pPr>
      <w:r w:rsidRPr="00FD3BEE">
        <w:rPr>
          <w:rFonts w:ascii="Times New Roman" w:hAnsi="Times New Roman"/>
          <w:b/>
          <w:bCs/>
          <w:sz w:val="22"/>
          <w:szCs w:val="22"/>
        </w:rPr>
        <w:t>Введение</w:t>
      </w:r>
      <w:r w:rsidRPr="00FD3BEE">
        <w:rPr>
          <w:rFonts w:ascii="Times New Roman" w:hAnsi="Times New Roman"/>
          <w:sz w:val="22"/>
          <w:szCs w:val="22"/>
        </w:rPr>
        <w:tab/>
        <w:t>3</w:t>
      </w:r>
    </w:p>
    <w:p w:rsidR="00AF14E0" w:rsidRPr="00FD3BEE" w:rsidRDefault="00AF14E0" w:rsidP="00AF14E0">
      <w:pPr>
        <w:pStyle w:val="a6"/>
        <w:tabs>
          <w:tab w:val="right" w:leader="dot" w:pos="9639"/>
        </w:tabs>
        <w:spacing w:before="0" w:beforeAutospacing="0" w:after="0" w:afterAutospacing="0"/>
        <w:rPr>
          <w:rFonts w:ascii="Times New Roman" w:hAnsi="Times New Roman"/>
          <w:b/>
          <w:bCs/>
          <w:sz w:val="22"/>
          <w:szCs w:val="22"/>
        </w:rPr>
      </w:pPr>
      <w:r w:rsidRPr="00FD3BEE">
        <w:rPr>
          <w:rFonts w:ascii="Times New Roman" w:hAnsi="Times New Roman"/>
          <w:b/>
          <w:bCs/>
          <w:sz w:val="22"/>
          <w:szCs w:val="22"/>
        </w:rPr>
        <w:t>Часть 1 «Регулирование землепользования и застройки на основе зонирования территории»</w:t>
      </w:r>
    </w:p>
    <w:p w:rsidR="00AF14E0" w:rsidRPr="00FD3BEE" w:rsidRDefault="00AF14E0" w:rsidP="00AF14E0">
      <w:pPr>
        <w:pStyle w:val="a6"/>
        <w:tabs>
          <w:tab w:val="right" w:leader="dot" w:pos="9639"/>
        </w:tabs>
        <w:spacing w:before="0" w:beforeAutospacing="0" w:after="0" w:afterAutospacing="0"/>
        <w:rPr>
          <w:rFonts w:ascii="Times New Roman" w:hAnsi="Times New Roman"/>
          <w:b/>
          <w:bCs/>
          <w:sz w:val="22"/>
          <w:szCs w:val="22"/>
        </w:rPr>
      </w:pPr>
      <w:r w:rsidRPr="00FD3BEE">
        <w:rPr>
          <w:rFonts w:ascii="Times New Roman" w:hAnsi="Times New Roman"/>
          <w:b/>
          <w:bCs/>
          <w:sz w:val="22"/>
          <w:szCs w:val="22"/>
        </w:rPr>
        <w:t>Глава 1.  Общие положения</w:t>
      </w:r>
    </w:p>
    <w:p w:rsidR="00AF14E0" w:rsidRPr="00FD3BEE" w:rsidRDefault="00AF14E0" w:rsidP="00AF14E0">
      <w:pPr>
        <w:tabs>
          <w:tab w:val="right" w:leader="dot" w:pos="9639"/>
        </w:tabs>
        <w:jc w:val="both"/>
        <w:rPr>
          <w:sz w:val="22"/>
          <w:szCs w:val="22"/>
        </w:rPr>
      </w:pPr>
      <w:r w:rsidRPr="00FD3BEE">
        <w:rPr>
          <w:b/>
          <w:bCs/>
          <w:sz w:val="22"/>
          <w:szCs w:val="22"/>
        </w:rPr>
        <w:t>Статья 1.</w:t>
      </w:r>
      <w:r w:rsidRPr="00FD3BEE">
        <w:rPr>
          <w:sz w:val="22"/>
          <w:szCs w:val="22"/>
        </w:rPr>
        <w:t xml:space="preserve"> Основные понятия, используемые в настоящих Правилах</w:t>
      </w:r>
      <w:r w:rsidRPr="00FD3BEE">
        <w:rPr>
          <w:sz w:val="22"/>
          <w:szCs w:val="22"/>
        </w:rPr>
        <w:tab/>
        <w:t>6</w:t>
      </w:r>
    </w:p>
    <w:p w:rsidR="00AF14E0" w:rsidRPr="00FD3BEE" w:rsidRDefault="00AF14E0" w:rsidP="00AF14E0">
      <w:pPr>
        <w:pStyle w:val="a6"/>
        <w:tabs>
          <w:tab w:val="right" w:leader="dot" w:pos="9639"/>
        </w:tabs>
        <w:spacing w:before="0" w:beforeAutospacing="0" w:after="0" w:afterAutospacing="0"/>
        <w:jc w:val="both"/>
        <w:rPr>
          <w:rFonts w:ascii="Times New Roman" w:hAnsi="Times New Roman"/>
          <w:sz w:val="22"/>
          <w:szCs w:val="22"/>
        </w:rPr>
      </w:pPr>
      <w:r w:rsidRPr="00FD3BEE">
        <w:rPr>
          <w:rFonts w:ascii="Times New Roman" w:hAnsi="Times New Roman"/>
          <w:b/>
          <w:bCs/>
          <w:sz w:val="22"/>
          <w:szCs w:val="22"/>
        </w:rPr>
        <w:t>Статья 2.</w:t>
      </w:r>
      <w:r w:rsidRPr="00FD3BEE">
        <w:rPr>
          <w:rFonts w:ascii="Times New Roman" w:hAnsi="Times New Roman"/>
          <w:sz w:val="22"/>
          <w:szCs w:val="22"/>
        </w:rPr>
        <w:t xml:space="preserve"> Открытость и доступность информации о землепользовании и   застрой</w:t>
      </w:r>
      <w:r>
        <w:rPr>
          <w:rFonts w:ascii="Times New Roman" w:hAnsi="Times New Roman"/>
          <w:sz w:val="22"/>
          <w:szCs w:val="22"/>
        </w:rPr>
        <w:t>ке</w:t>
      </w:r>
      <w:r>
        <w:rPr>
          <w:rFonts w:ascii="Times New Roman" w:hAnsi="Times New Roman"/>
          <w:sz w:val="22"/>
          <w:szCs w:val="22"/>
        </w:rPr>
        <w:tab/>
        <w:t>9</w:t>
      </w:r>
    </w:p>
    <w:p w:rsidR="00AF14E0" w:rsidRPr="00FD3BEE" w:rsidRDefault="00AF14E0" w:rsidP="00AF14E0">
      <w:pPr>
        <w:pStyle w:val="a6"/>
        <w:tabs>
          <w:tab w:val="right" w:leader="dot" w:pos="9639"/>
        </w:tabs>
        <w:spacing w:before="0" w:beforeAutospacing="0" w:after="0" w:afterAutospacing="0"/>
        <w:jc w:val="both"/>
        <w:rPr>
          <w:rFonts w:ascii="Times New Roman" w:hAnsi="Times New Roman"/>
          <w:sz w:val="22"/>
          <w:szCs w:val="22"/>
        </w:rPr>
      </w:pPr>
      <w:r w:rsidRPr="00FD3BEE">
        <w:rPr>
          <w:rFonts w:ascii="Times New Roman" w:hAnsi="Times New Roman"/>
          <w:b/>
          <w:bCs/>
          <w:sz w:val="22"/>
          <w:szCs w:val="22"/>
        </w:rPr>
        <w:t xml:space="preserve">Статья 3. </w:t>
      </w:r>
      <w:r w:rsidRPr="00FD3BEE">
        <w:rPr>
          <w:rFonts w:ascii="Times New Roman" w:hAnsi="Times New Roman"/>
          <w:sz w:val="22"/>
          <w:szCs w:val="22"/>
        </w:rPr>
        <w:t>Соотношение Правил землепользования и застройки с Генеральным планом</w:t>
      </w:r>
    </w:p>
    <w:p w:rsidR="00AF14E0" w:rsidRPr="00FD3BEE" w:rsidRDefault="00AF14E0" w:rsidP="00AF14E0">
      <w:pPr>
        <w:pStyle w:val="a6"/>
        <w:tabs>
          <w:tab w:val="right" w:leader="dot" w:pos="9639"/>
        </w:tabs>
        <w:spacing w:before="0" w:beforeAutospacing="0" w:after="0" w:afterAutospacing="0"/>
        <w:jc w:val="both"/>
        <w:rPr>
          <w:rFonts w:ascii="Times New Roman" w:eastAsia="Times New Roman" w:hAnsi="Times New Roman"/>
          <w:sz w:val="22"/>
          <w:szCs w:val="22"/>
        </w:rPr>
      </w:pPr>
      <w:r w:rsidRPr="00FD3BEE">
        <w:rPr>
          <w:rFonts w:ascii="Times New Roman" w:hAnsi="Times New Roman"/>
          <w:sz w:val="22"/>
          <w:szCs w:val="22"/>
        </w:rPr>
        <w:t xml:space="preserve">территории </w:t>
      </w:r>
      <w:r>
        <w:rPr>
          <w:rFonts w:ascii="Times New Roman" w:hAnsi="Times New Roman"/>
          <w:sz w:val="22"/>
          <w:szCs w:val="22"/>
        </w:rPr>
        <w:t>муниципального образования</w:t>
      </w:r>
      <w:r w:rsidRPr="00FD3BEE">
        <w:rPr>
          <w:rFonts w:ascii="Times New Roman" w:hAnsi="Times New Roman"/>
          <w:sz w:val="22"/>
          <w:szCs w:val="22"/>
        </w:rPr>
        <w:t xml:space="preserve"> «</w:t>
      </w:r>
      <w:r>
        <w:rPr>
          <w:rFonts w:ascii="Times New Roman" w:hAnsi="Times New Roman"/>
          <w:sz w:val="22"/>
          <w:szCs w:val="22"/>
        </w:rPr>
        <w:t>Бурановское</w:t>
      </w:r>
      <w:r w:rsidRPr="00FD3BEE">
        <w:rPr>
          <w:rFonts w:ascii="Times New Roman" w:hAnsi="Times New Roman"/>
          <w:sz w:val="22"/>
          <w:szCs w:val="22"/>
        </w:rPr>
        <w:t>» и документацией по планировке территории</w:t>
      </w:r>
      <w:r w:rsidRPr="00FD3BEE">
        <w:rPr>
          <w:rFonts w:ascii="Times New Roman" w:hAnsi="Times New Roman"/>
          <w:sz w:val="22"/>
          <w:szCs w:val="22"/>
        </w:rPr>
        <w:tab/>
      </w:r>
      <w:r w:rsidRPr="00FD3BEE">
        <w:rPr>
          <w:rFonts w:ascii="Times New Roman" w:eastAsia="Times New Roman" w:hAnsi="Times New Roman"/>
          <w:sz w:val="22"/>
          <w:szCs w:val="22"/>
        </w:rPr>
        <w:t>9</w:t>
      </w:r>
    </w:p>
    <w:p w:rsidR="00AF14E0" w:rsidRPr="00FD3BEE" w:rsidRDefault="00AF14E0" w:rsidP="00AF14E0">
      <w:pPr>
        <w:pStyle w:val="a6"/>
        <w:tabs>
          <w:tab w:val="right" w:leader="dot" w:pos="9639"/>
        </w:tabs>
        <w:spacing w:before="0" w:beforeAutospacing="0" w:after="0" w:afterAutospacing="0"/>
        <w:jc w:val="both"/>
        <w:rPr>
          <w:rFonts w:ascii="Times New Roman" w:eastAsia="Times New Roman" w:hAnsi="Times New Roman"/>
          <w:iCs/>
          <w:sz w:val="22"/>
          <w:szCs w:val="22"/>
        </w:rPr>
      </w:pPr>
      <w:r w:rsidRPr="00FD3BEE">
        <w:rPr>
          <w:rFonts w:ascii="Times New Roman" w:eastAsia="Times New Roman" w:hAnsi="Times New Roman"/>
          <w:b/>
          <w:bCs/>
          <w:iCs/>
          <w:sz w:val="22"/>
          <w:szCs w:val="22"/>
        </w:rPr>
        <w:t>Статья 4.</w:t>
      </w:r>
      <w:r w:rsidRPr="00FD3BEE">
        <w:rPr>
          <w:rFonts w:ascii="Times New Roman" w:eastAsia="Times New Roman" w:hAnsi="Times New Roman"/>
          <w:iCs/>
          <w:sz w:val="22"/>
          <w:szCs w:val="22"/>
        </w:rPr>
        <w:t xml:space="preserve"> Застройщики</w:t>
      </w:r>
      <w:r w:rsidRPr="00FD3BEE">
        <w:rPr>
          <w:rFonts w:ascii="Times New Roman" w:eastAsia="Times New Roman" w:hAnsi="Times New Roman"/>
          <w:iCs/>
          <w:sz w:val="22"/>
          <w:szCs w:val="22"/>
        </w:rPr>
        <w:tab/>
        <w:t>9</w:t>
      </w:r>
    </w:p>
    <w:p w:rsidR="00AF14E0" w:rsidRPr="00FD3BEE" w:rsidRDefault="00AF14E0" w:rsidP="00AF14E0">
      <w:pPr>
        <w:pStyle w:val="a6"/>
        <w:tabs>
          <w:tab w:val="right" w:leader="dot" w:pos="9639"/>
        </w:tabs>
        <w:spacing w:before="0" w:beforeAutospacing="0" w:after="0" w:afterAutospacing="0"/>
        <w:jc w:val="both"/>
        <w:rPr>
          <w:rFonts w:ascii="Times New Roman" w:eastAsia="Times New Roman" w:hAnsi="Times New Roman"/>
          <w:iCs/>
          <w:sz w:val="22"/>
          <w:szCs w:val="22"/>
        </w:rPr>
      </w:pPr>
      <w:r w:rsidRPr="00FD3BEE">
        <w:rPr>
          <w:rFonts w:ascii="Times New Roman" w:eastAsia="Times New Roman" w:hAnsi="Times New Roman"/>
          <w:b/>
          <w:bCs/>
          <w:iCs/>
          <w:sz w:val="22"/>
          <w:szCs w:val="22"/>
        </w:rPr>
        <w:t xml:space="preserve">Статья 5. </w:t>
      </w:r>
      <w:r w:rsidRPr="00FD3BEE">
        <w:rPr>
          <w:rFonts w:ascii="Times New Roman" w:eastAsia="Times New Roman" w:hAnsi="Times New Roman"/>
          <w:iCs/>
          <w:sz w:val="22"/>
          <w:szCs w:val="22"/>
        </w:rPr>
        <w:t>Полномочия органов и должностных лиц местного самоуправления в области землепользования и застрой</w:t>
      </w:r>
      <w:r>
        <w:rPr>
          <w:rFonts w:ascii="Times New Roman" w:eastAsia="Times New Roman" w:hAnsi="Times New Roman"/>
          <w:iCs/>
          <w:sz w:val="22"/>
          <w:szCs w:val="22"/>
        </w:rPr>
        <w:t>ки</w:t>
      </w:r>
      <w:r>
        <w:rPr>
          <w:rFonts w:ascii="Times New Roman" w:eastAsia="Times New Roman" w:hAnsi="Times New Roman"/>
          <w:iCs/>
          <w:sz w:val="22"/>
          <w:szCs w:val="22"/>
        </w:rPr>
        <w:tab/>
        <w:t>10</w:t>
      </w:r>
    </w:p>
    <w:p w:rsidR="00AF14E0" w:rsidRPr="00FD3BEE" w:rsidRDefault="00AF14E0" w:rsidP="00AF14E0">
      <w:pPr>
        <w:pStyle w:val="a7"/>
        <w:tabs>
          <w:tab w:val="right" w:leader="dot" w:pos="9639"/>
        </w:tabs>
        <w:rPr>
          <w:sz w:val="22"/>
          <w:szCs w:val="22"/>
        </w:rPr>
      </w:pPr>
      <w:r w:rsidRPr="00FD3BEE">
        <w:rPr>
          <w:b/>
          <w:bCs/>
          <w:sz w:val="22"/>
          <w:szCs w:val="22"/>
        </w:rPr>
        <w:t>Статья 6.</w:t>
      </w:r>
      <w:r w:rsidRPr="00FD3BEE">
        <w:rPr>
          <w:sz w:val="22"/>
          <w:szCs w:val="22"/>
        </w:rPr>
        <w:t xml:space="preserve"> Комиссия по подготовке проекта Правил землепользования и застройки</w:t>
      </w:r>
      <w:r>
        <w:rPr>
          <w:sz w:val="22"/>
          <w:szCs w:val="22"/>
        </w:rPr>
        <w:t xml:space="preserve"> муни</w:t>
      </w:r>
      <w:r w:rsidRPr="00FD3BEE">
        <w:rPr>
          <w:sz w:val="22"/>
          <w:szCs w:val="22"/>
        </w:rPr>
        <w:t>ципально</w:t>
      </w:r>
      <w:r>
        <w:rPr>
          <w:sz w:val="22"/>
          <w:szCs w:val="22"/>
        </w:rPr>
        <w:t>-</w:t>
      </w:r>
      <w:r w:rsidRPr="00FD3BEE">
        <w:rPr>
          <w:sz w:val="22"/>
          <w:szCs w:val="22"/>
        </w:rPr>
        <w:t>го о</w:t>
      </w:r>
      <w:r>
        <w:rPr>
          <w:sz w:val="22"/>
          <w:szCs w:val="22"/>
        </w:rPr>
        <w:t>бразования</w:t>
      </w:r>
      <w:r w:rsidRPr="00FD3BEE">
        <w:rPr>
          <w:sz w:val="22"/>
          <w:szCs w:val="22"/>
        </w:rPr>
        <w:t xml:space="preserve"> «</w:t>
      </w:r>
      <w:r>
        <w:rPr>
          <w:sz w:val="22"/>
          <w:szCs w:val="22"/>
        </w:rPr>
        <w:t>Бурановское</w:t>
      </w:r>
      <w:r w:rsidRPr="00FD3BEE">
        <w:rPr>
          <w:sz w:val="22"/>
          <w:szCs w:val="22"/>
        </w:rPr>
        <w:t>»</w:t>
      </w:r>
      <w:r w:rsidRPr="00FD3BEE">
        <w:rPr>
          <w:sz w:val="22"/>
          <w:szCs w:val="22"/>
        </w:rPr>
        <w:tab/>
        <w:t>11</w:t>
      </w:r>
    </w:p>
    <w:p w:rsidR="00AF14E0" w:rsidRPr="00FD3BEE" w:rsidRDefault="00AF14E0" w:rsidP="00AF14E0">
      <w:pPr>
        <w:tabs>
          <w:tab w:val="right" w:leader="dot" w:pos="9639"/>
        </w:tabs>
        <w:rPr>
          <w:b/>
          <w:bCs/>
          <w:sz w:val="22"/>
          <w:szCs w:val="22"/>
        </w:rPr>
      </w:pPr>
      <w:r w:rsidRPr="00FD3BEE">
        <w:rPr>
          <w:b/>
          <w:bCs/>
          <w:sz w:val="22"/>
          <w:szCs w:val="22"/>
        </w:rPr>
        <w:t>Глава 2. Планировка территории</w:t>
      </w:r>
    </w:p>
    <w:p w:rsidR="00AF14E0" w:rsidRPr="00FD3BEE" w:rsidRDefault="00AF14E0" w:rsidP="00AF14E0">
      <w:pPr>
        <w:pStyle w:val="11"/>
        <w:tabs>
          <w:tab w:val="right" w:leader="dot" w:pos="9639"/>
        </w:tabs>
        <w:jc w:val="both"/>
        <w:rPr>
          <w:b w:val="0"/>
          <w:bCs/>
          <w:sz w:val="22"/>
          <w:szCs w:val="22"/>
        </w:rPr>
      </w:pPr>
      <w:r w:rsidRPr="00FD3BEE">
        <w:rPr>
          <w:sz w:val="22"/>
          <w:szCs w:val="22"/>
        </w:rPr>
        <w:t xml:space="preserve">Статья 7. </w:t>
      </w:r>
      <w:r w:rsidRPr="00FD3BEE">
        <w:rPr>
          <w:b w:val="0"/>
          <w:bCs/>
          <w:sz w:val="22"/>
          <w:szCs w:val="22"/>
        </w:rPr>
        <w:t>Общие положения о планировке территории</w:t>
      </w:r>
      <w:r w:rsidRPr="00FD3BEE">
        <w:rPr>
          <w:b w:val="0"/>
          <w:bCs/>
          <w:sz w:val="22"/>
          <w:szCs w:val="22"/>
        </w:rPr>
        <w:tab/>
        <w:t>11</w:t>
      </w:r>
    </w:p>
    <w:p w:rsidR="00AF14E0" w:rsidRPr="00FD3BEE" w:rsidRDefault="00AF14E0" w:rsidP="00AF14E0">
      <w:pPr>
        <w:pStyle w:val="a7"/>
        <w:tabs>
          <w:tab w:val="right" w:leader="dot" w:pos="9639"/>
        </w:tabs>
        <w:rPr>
          <w:sz w:val="22"/>
          <w:szCs w:val="22"/>
        </w:rPr>
      </w:pPr>
      <w:r w:rsidRPr="00FD3BEE">
        <w:rPr>
          <w:b/>
          <w:bCs/>
          <w:sz w:val="22"/>
          <w:szCs w:val="22"/>
        </w:rPr>
        <w:t>Статья 8.</w:t>
      </w:r>
      <w:r w:rsidRPr="00FD3BEE">
        <w:rPr>
          <w:sz w:val="22"/>
          <w:szCs w:val="22"/>
        </w:rPr>
        <w:t xml:space="preserve"> Подготовка документации по планировке территории</w:t>
      </w:r>
      <w:r w:rsidRPr="00FD3BEE">
        <w:rPr>
          <w:sz w:val="22"/>
          <w:szCs w:val="22"/>
        </w:rPr>
        <w:tab/>
        <w:t>12</w:t>
      </w:r>
    </w:p>
    <w:p w:rsidR="00AF14E0" w:rsidRPr="00FD3BEE" w:rsidRDefault="00AF14E0" w:rsidP="00AF14E0">
      <w:pPr>
        <w:pStyle w:val="a7"/>
        <w:tabs>
          <w:tab w:val="right" w:leader="dot" w:pos="9639"/>
        </w:tabs>
        <w:rPr>
          <w:b/>
          <w:bCs/>
          <w:sz w:val="22"/>
          <w:szCs w:val="22"/>
        </w:rPr>
      </w:pPr>
      <w:r w:rsidRPr="00FD3BEE">
        <w:rPr>
          <w:b/>
          <w:bCs/>
          <w:sz w:val="22"/>
          <w:szCs w:val="22"/>
        </w:rPr>
        <w:t xml:space="preserve">Глава 3. Публичные слушания. </w:t>
      </w:r>
    </w:p>
    <w:p w:rsidR="00AF14E0" w:rsidRPr="00FD3BEE" w:rsidRDefault="00AF14E0" w:rsidP="00AF14E0">
      <w:pPr>
        <w:pStyle w:val="a7"/>
        <w:tabs>
          <w:tab w:val="right" w:leader="dot" w:pos="9639"/>
        </w:tabs>
        <w:rPr>
          <w:sz w:val="22"/>
          <w:szCs w:val="22"/>
        </w:rPr>
      </w:pPr>
      <w:r w:rsidRPr="00FD3BEE">
        <w:rPr>
          <w:b/>
          <w:bCs/>
          <w:sz w:val="22"/>
          <w:szCs w:val="22"/>
        </w:rPr>
        <w:t xml:space="preserve">Статья 9. </w:t>
      </w:r>
      <w:r w:rsidRPr="00FD3BEE">
        <w:rPr>
          <w:sz w:val="22"/>
          <w:szCs w:val="22"/>
        </w:rPr>
        <w:t>Порядок проведения публичных слушаний по вопросам землепользования и застройки на территории муниципального образования «</w:t>
      </w:r>
      <w:r>
        <w:rPr>
          <w:sz w:val="22"/>
          <w:szCs w:val="22"/>
        </w:rPr>
        <w:t>Бурановское</w:t>
      </w:r>
      <w:r w:rsidRPr="00FD3BEE">
        <w:rPr>
          <w:sz w:val="22"/>
          <w:szCs w:val="22"/>
        </w:rPr>
        <w:t>»</w:t>
      </w:r>
      <w:r w:rsidRPr="00FD3BEE">
        <w:rPr>
          <w:sz w:val="22"/>
          <w:szCs w:val="22"/>
        </w:rPr>
        <w:tab/>
        <w:t>1</w:t>
      </w:r>
      <w:r>
        <w:rPr>
          <w:sz w:val="22"/>
          <w:szCs w:val="22"/>
        </w:rPr>
        <w:t>4</w:t>
      </w:r>
    </w:p>
    <w:p w:rsidR="00AF14E0" w:rsidRPr="00FD3BEE" w:rsidRDefault="00AF14E0" w:rsidP="00AF14E0">
      <w:pPr>
        <w:pStyle w:val="a6"/>
        <w:tabs>
          <w:tab w:val="right" w:leader="dot" w:pos="9639"/>
        </w:tabs>
        <w:spacing w:before="0" w:beforeAutospacing="0" w:after="0" w:afterAutospacing="0"/>
        <w:rPr>
          <w:rFonts w:ascii="Times New Roman" w:eastAsia="Times New Roman" w:hAnsi="Times New Roman"/>
          <w:b/>
          <w:bCs/>
          <w:sz w:val="22"/>
          <w:szCs w:val="22"/>
        </w:rPr>
      </w:pPr>
      <w:r w:rsidRPr="00FD3BEE">
        <w:rPr>
          <w:rFonts w:ascii="Times New Roman" w:eastAsia="Times New Roman" w:hAnsi="Times New Roman"/>
          <w:b/>
          <w:bCs/>
          <w:sz w:val="22"/>
          <w:szCs w:val="22"/>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разрешенного строительства, реконструкции объектов капитального строительства</w:t>
      </w:r>
    </w:p>
    <w:p w:rsidR="00AF14E0" w:rsidRPr="00FD3BEE" w:rsidRDefault="00AF14E0" w:rsidP="00AF14E0">
      <w:pPr>
        <w:pStyle w:val="a6"/>
        <w:tabs>
          <w:tab w:val="right" w:leader="dot" w:pos="9639"/>
        </w:tabs>
        <w:spacing w:before="0" w:beforeAutospacing="0" w:after="0" w:afterAutospacing="0"/>
        <w:rPr>
          <w:rFonts w:ascii="Times New Roman" w:hAnsi="Times New Roman"/>
          <w:sz w:val="22"/>
          <w:szCs w:val="22"/>
        </w:rPr>
      </w:pPr>
      <w:r w:rsidRPr="00FD3BEE">
        <w:rPr>
          <w:rFonts w:ascii="Times New Roman" w:hAnsi="Times New Roman"/>
          <w:b/>
          <w:bCs/>
          <w:sz w:val="22"/>
          <w:szCs w:val="22"/>
        </w:rPr>
        <w:t xml:space="preserve">Статья 10. </w:t>
      </w:r>
      <w:r w:rsidRPr="00FD3BEE">
        <w:rPr>
          <w:rFonts w:ascii="Times New Roman" w:hAnsi="Times New Roman"/>
          <w:sz w:val="22"/>
          <w:szCs w:val="22"/>
        </w:rPr>
        <w:t>Предоставление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r w:rsidRPr="00FD3BEE">
        <w:rPr>
          <w:rFonts w:ascii="Times New Roman" w:hAnsi="Times New Roman"/>
          <w:sz w:val="22"/>
          <w:szCs w:val="22"/>
        </w:rPr>
        <w:tab/>
        <w:t>14</w:t>
      </w:r>
    </w:p>
    <w:p w:rsidR="00AF14E0" w:rsidRPr="00FD3BEE" w:rsidRDefault="00AF14E0" w:rsidP="00AF14E0">
      <w:pPr>
        <w:pStyle w:val="a6"/>
        <w:tabs>
          <w:tab w:val="right" w:leader="dot" w:pos="9639"/>
        </w:tabs>
        <w:spacing w:before="0" w:beforeAutospacing="0" w:after="0" w:afterAutospacing="0"/>
        <w:rPr>
          <w:rFonts w:ascii="Times New Roman" w:eastAsia="Times New Roman" w:hAnsi="Times New Roman"/>
          <w:b/>
          <w:bCs/>
          <w:sz w:val="22"/>
          <w:szCs w:val="22"/>
        </w:rPr>
      </w:pPr>
      <w:r w:rsidRPr="00FD3BEE">
        <w:rPr>
          <w:rFonts w:ascii="Times New Roman" w:eastAsia="Times New Roman" w:hAnsi="Times New Roman"/>
          <w:b/>
          <w:bCs/>
          <w:sz w:val="22"/>
          <w:szCs w:val="22"/>
        </w:rPr>
        <w:t>Глава 5. Проектная документация. Разрешение на строительство. Разрешение на ввод объекта в эксплуатацию</w:t>
      </w:r>
    </w:p>
    <w:p w:rsidR="00AF14E0" w:rsidRPr="00FD3BEE" w:rsidRDefault="00AF14E0" w:rsidP="00AF14E0">
      <w:pPr>
        <w:pStyle w:val="a6"/>
        <w:tabs>
          <w:tab w:val="right" w:leader="dot" w:pos="9639"/>
        </w:tabs>
        <w:spacing w:before="0" w:beforeAutospacing="0" w:after="0" w:afterAutospacing="0"/>
        <w:rPr>
          <w:rFonts w:ascii="Times New Roman" w:eastAsia="Times New Roman" w:hAnsi="Times New Roman"/>
          <w:sz w:val="22"/>
          <w:szCs w:val="22"/>
        </w:rPr>
      </w:pPr>
      <w:r w:rsidRPr="00FD3BEE">
        <w:rPr>
          <w:rFonts w:ascii="Times New Roman" w:eastAsia="Times New Roman" w:hAnsi="Times New Roman"/>
          <w:b/>
          <w:bCs/>
          <w:sz w:val="22"/>
          <w:szCs w:val="22"/>
        </w:rPr>
        <w:t xml:space="preserve">Статья 11.  </w:t>
      </w:r>
      <w:r w:rsidRPr="00FD3BEE">
        <w:rPr>
          <w:rFonts w:ascii="Times New Roman" w:eastAsia="Times New Roman" w:hAnsi="Times New Roman"/>
          <w:sz w:val="22"/>
          <w:szCs w:val="22"/>
        </w:rPr>
        <w:t>Проектная</w:t>
      </w:r>
      <w:r>
        <w:rPr>
          <w:rFonts w:ascii="Times New Roman" w:eastAsia="Times New Roman" w:hAnsi="Times New Roman"/>
          <w:sz w:val="22"/>
          <w:szCs w:val="22"/>
        </w:rPr>
        <w:t xml:space="preserve"> документация</w:t>
      </w:r>
      <w:r>
        <w:rPr>
          <w:rFonts w:ascii="Times New Roman" w:eastAsia="Times New Roman" w:hAnsi="Times New Roman"/>
          <w:sz w:val="22"/>
          <w:szCs w:val="22"/>
        </w:rPr>
        <w:tab/>
        <w:t>14</w:t>
      </w:r>
    </w:p>
    <w:p w:rsidR="00AF14E0" w:rsidRPr="00FD3BEE" w:rsidRDefault="00AF14E0" w:rsidP="00AF14E0">
      <w:pPr>
        <w:pStyle w:val="a6"/>
        <w:tabs>
          <w:tab w:val="right" w:leader="dot" w:pos="9639"/>
        </w:tabs>
        <w:spacing w:before="0" w:beforeAutospacing="0" w:after="0" w:afterAutospacing="0"/>
        <w:rPr>
          <w:rFonts w:ascii="Times New Roman" w:eastAsia="Times New Roman" w:hAnsi="Times New Roman"/>
          <w:sz w:val="22"/>
          <w:szCs w:val="22"/>
        </w:rPr>
      </w:pPr>
      <w:r w:rsidRPr="00FD3BEE">
        <w:rPr>
          <w:rFonts w:ascii="Times New Roman" w:hAnsi="Times New Roman"/>
          <w:b/>
          <w:color w:val="000000"/>
          <w:sz w:val="22"/>
          <w:szCs w:val="22"/>
        </w:rPr>
        <w:t>Статья 12.</w:t>
      </w:r>
      <w:r w:rsidRPr="00FD3BEE">
        <w:rPr>
          <w:rFonts w:ascii="Times New Roman" w:hAnsi="Times New Roman"/>
          <w:bCs/>
          <w:color w:val="000000"/>
          <w:sz w:val="22"/>
          <w:szCs w:val="22"/>
        </w:rPr>
        <w:t xml:space="preserve"> Разрешение на строительство</w:t>
      </w:r>
      <w:r w:rsidRPr="00FD3BEE">
        <w:rPr>
          <w:rFonts w:ascii="Times New Roman" w:hAnsi="Times New Roman"/>
          <w:bCs/>
          <w:color w:val="000000"/>
          <w:sz w:val="22"/>
          <w:szCs w:val="22"/>
        </w:rPr>
        <w:tab/>
        <w:t>15</w:t>
      </w:r>
    </w:p>
    <w:p w:rsidR="00AF14E0" w:rsidRPr="00FD3BEE" w:rsidRDefault="00AF14E0" w:rsidP="00AF14E0">
      <w:pPr>
        <w:pStyle w:val="Heading"/>
        <w:tabs>
          <w:tab w:val="right" w:leader="dot" w:pos="9639"/>
        </w:tabs>
        <w:jc w:val="both"/>
        <w:rPr>
          <w:rFonts w:ascii="Times New Roman" w:hAnsi="Times New Roman" w:cs="Times New Roman"/>
          <w:b w:val="0"/>
          <w:bCs w:val="0"/>
        </w:rPr>
      </w:pPr>
      <w:r w:rsidRPr="00FD3BEE">
        <w:rPr>
          <w:rFonts w:ascii="Times New Roman" w:hAnsi="Times New Roman" w:cs="Times New Roman"/>
        </w:rPr>
        <w:t xml:space="preserve">Статья 13. </w:t>
      </w:r>
      <w:r w:rsidRPr="00FD3BEE">
        <w:rPr>
          <w:rFonts w:ascii="Times New Roman" w:hAnsi="Times New Roman" w:cs="Times New Roman"/>
          <w:b w:val="0"/>
          <w:bCs w:val="0"/>
        </w:rPr>
        <w:t>Разрешение на ввод объекта в эксплуатацию</w:t>
      </w:r>
      <w:r>
        <w:rPr>
          <w:rFonts w:ascii="Times New Roman" w:hAnsi="Times New Roman" w:cs="Times New Roman"/>
          <w:b w:val="0"/>
          <w:bCs w:val="0"/>
        </w:rPr>
        <w:tab/>
        <w:t>15</w:t>
      </w:r>
    </w:p>
    <w:p w:rsidR="00AF14E0" w:rsidRPr="00FD3BEE" w:rsidRDefault="00AF14E0" w:rsidP="00AF14E0">
      <w:pPr>
        <w:pStyle w:val="a6"/>
        <w:tabs>
          <w:tab w:val="right" w:leader="dot" w:pos="9639"/>
        </w:tabs>
        <w:spacing w:before="0" w:beforeAutospacing="0" w:after="0" w:afterAutospacing="0"/>
        <w:rPr>
          <w:rFonts w:ascii="Times New Roman" w:hAnsi="Times New Roman"/>
          <w:sz w:val="22"/>
          <w:szCs w:val="22"/>
        </w:rPr>
      </w:pPr>
      <w:r w:rsidRPr="00FD3BEE">
        <w:rPr>
          <w:rFonts w:ascii="Times New Roman" w:hAnsi="Times New Roman"/>
          <w:b/>
          <w:bCs/>
          <w:sz w:val="22"/>
          <w:szCs w:val="22"/>
        </w:rPr>
        <w:t xml:space="preserve">Статья 14. </w:t>
      </w:r>
      <w:r w:rsidRPr="00FD3BEE">
        <w:rPr>
          <w:rFonts w:ascii="Times New Roman" w:hAnsi="Times New Roman"/>
          <w:sz w:val="22"/>
          <w:szCs w:val="22"/>
        </w:rPr>
        <w:t>Строительный контроль и государственный строительный над</w:t>
      </w:r>
      <w:r>
        <w:rPr>
          <w:rFonts w:ascii="Times New Roman" w:hAnsi="Times New Roman"/>
          <w:sz w:val="22"/>
          <w:szCs w:val="22"/>
        </w:rPr>
        <w:t>зор</w:t>
      </w:r>
      <w:r>
        <w:rPr>
          <w:rFonts w:ascii="Times New Roman" w:hAnsi="Times New Roman"/>
          <w:sz w:val="22"/>
          <w:szCs w:val="22"/>
        </w:rPr>
        <w:tab/>
        <w:t>16</w:t>
      </w:r>
    </w:p>
    <w:p w:rsidR="00AF14E0" w:rsidRPr="00FD3BEE" w:rsidRDefault="00AF14E0" w:rsidP="00AF14E0">
      <w:pPr>
        <w:pStyle w:val="a6"/>
        <w:tabs>
          <w:tab w:val="right" w:leader="dot" w:pos="9639"/>
        </w:tabs>
        <w:spacing w:before="0" w:beforeAutospacing="0" w:after="0" w:afterAutospacing="0"/>
        <w:rPr>
          <w:rFonts w:ascii="Times New Roman" w:hAnsi="Times New Roman"/>
          <w:b/>
          <w:bCs/>
          <w:sz w:val="22"/>
          <w:szCs w:val="22"/>
        </w:rPr>
      </w:pPr>
      <w:r w:rsidRPr="00FD3BEE">
        <w:rPr>
          <w:rFonts w:ascii="Times New Roman" w:hAnsi="Times New Roman"/>
          <w:b/>
          <w:bCs/>
          <w:sz w:val="22"/>
          <w:szCs w:val="22"/>
        </w:rPr>
        <w:t>Часть 11 «Картографические документы и градостроительные регламенты»</w:t>
      </w:r>
    </w:p>
    <w:p w:rsidR="00AF14E0" w:rsidRPr="00FD3BEE" w:rsidRDefault="00AF14E0" w:rsidP="00AF14E0">
      <w:pPr>
        <w:pStyle w:val="Heading"/>
        <w:tabs>
          <w:tab w:val="right" w:leader="dot" w:pos="9639"/>
        </w:tabs>
        <w:jc w:val="both"/>
        <w:rPr>
          <w:rFonts w:ascii="Times New Roman" w:hAnsi="Times New Roman" w:cs="Times New Roman"/>
        </w:rPr>
      </w:pPr>
      <w:r w:rsidRPr="00FD3BEE">
        <w:rPr>
          <w:rFonts w:ascii="Times New Roman" w:hAnsi="Times New Roman" w:cs="Times New Roman"/>
        </w:rPr>
        <w:t xml:space="preserve">Глава 6. Карты градостроительного зонирования территории </w:t>
      </w:r>
      <w:r w:rsidRPr="00FD3BEE">
        <w:rPr>
          <w:rFonts w:ascii="Times New Roman" w:hAnsi="Times New Roman"/>
        </w:rPr>
        <w:t>муниципального о</w:t>
      </w:r>
      <w:r>
        <w:rPr>
          <w:rFonts w:ascii="Times New Roman" w:hAnsi="Times New Roman"/>
        </w:rPr>
        <w:t xml:space="preserve">бразования </w:t>
      </w:r>
      <w:r w:rsidRPr="00FD3BEE">
        <w:rPr>
          <w:rFonts w:ascii="Times New Roman" w:hAnsi="Times New Roman"/>
        </w:rPr>
        <w:t xml:space="preserve"> «</w:t>
      </w:r>
      <w:r>
        <w:rPr>
          <w:rFonts w:ascii="Times New Roman" w:hAnsi="Times New Roman"/>
        </w:rPr>
        <w:t>Бурановское</w:t>
      </w:r>
      <w:r w:rsidRPr="00FD3BEE">
        <w:rPr>
          <w:rFonts w:ascii="Times New Roman" w:hAnsi="Times New Roman"/>
        </w:rPr>
        <w:t xml:space="preserve">». </w:t>
      </w:r>
      <w:r w:rsidRPr="00FD3BEE">
        <w:rPr>
          <w:rFonts w:ascii="Times New Roman" w:hAnsi="Times New Roman" w:cs="Times New Roman"/>
        </w:rPr>
        <w:t>Градостроительные  регламенты и их   применение</w:t>
      </w:r>
    </w:p>
    <w:p w:rsidR="00AF14E0" w:rsidRPr="00FD3BEE" w:rsidRDefault="00AF14E0" w:rsidP="00AF14E0">
      <w:pPr>
        <w:pStyle w:val="Heading"/>
        <w:tabs>
          <w:tab w:val="right" w:leader="dot" w:pos="9639"/>
        </w:tabs>
        <w:jc w:val="both"/>
        <w:rPr>
          <w:rFonts w:ascii="Times New Roman" w:hAnsi="Times New Roman" w:cs="Times New Roman"/>
        </w:rPr>
      </w:pPr>
      <w:r w:rsidRPr="00FD3BEE">
        <w:rPr>
          <w:rFonts w:ascii="Times New Roman" w:hAnsi="Times New Roman" w:cs="Times New Roman"/>
        </w:rPr>
        <w:t xml:space="preserve">Статья 15. </w:t>
      </w:r>
      <w:r w:rsidRPr="00FD3BEE">
        <w:rPr>
          <w:rFonts w:ascii="Times New Roman" w:hAnsi="Times New Roman" w:cs="Times New Roman"/>
          <w:b w:val="0"/>
        </w:rPr>
        <w:t>Порядок установления территориальных зон</w:t>
      </w:r>
      <w:r w:rsidRPr="00FD3BEE">
        <w:rPr>
          <w:rFonts w:ascii="Times New Roman" w:hAnsi="Times New Roman" w:cs="Times New Roman"/>
          <w:b w:val="0"/>
          <w:bCs w:val="0"/>
        </w:rPr>
        <w:t xml:space="preserve"> </w:t>
      </w:r>
      <w:r w:rsidRPr="00FD3BEE">
        <w:rPr>
          <w:rFonts w:ascii="Times New Roman" w:hAnsi="Times New Roman" w:cs="Times New Roman"/>
          <w:b w:val="0"/>
          <w:bCs w:val="0"/>
        </w:rPr>
        <w:tab/>
        <w:t>18</w:t>
      </w:r>
    </w:p>
    <w:p w:rsidR="00AF14E0" w:rsidRPr="00FD3BEE" w:rsidRDefault="00AF14E0" w:rsidP="00AF14E0">
      <w:pPr>
        <w:pStyle w:val="a6"/>
        <w:tabs>
          <w:tab w:val="right" w:leader="dot" w:pos="9639"/>
        </w:tabs>
        <w:spacing w:before="0" w:beforeAutospacing="0" w:after="0" w:afterAutospacing="0"/>
        <w:rPr>
          <w:rFonts w:ascii="Times New Roman" w:hAnsi="Times New Roman"/>
          <w:sz w:val="22"/>
          <w:szCs w:val="22"/>
        </w:rPr>
      </w:pPr>
      <w:r w:rsidRPr="00FD3BEE">
        <w:rPr>
          <w:rFonts w:ascii="Times New Roman" w:hAnsi="Times New Roman"/>
          <w:b/>
          <w:bCs/>
          <w:sz w:val="22"/>
          <w:szCs w:val="22"/>
        </w:rPr>
        <w:t>Статья 16.</w:t>
      </w:r>
      <w:r w:rsidRPr="00FD3BEE">
        <w:rPr>
          <w:rFonts w:ascii="Times New Roman" w:hAnsi="Times New Roman"/>
          <w:sz w:val="22"/>
          <w:szCs w:val="22"/>
        </w:rPr>
        <w:t xml:space="preserve"> Перечень территориальных зон, выделенных на карте градостроительного</w:t>
      </w:r>
    </w:p>
    <w:p w:rsidR="00AF14E0" w:rsidRPr="00FD3BEE" w:rsidRDefault="00AF14E0" w:rsidP="00AF14E0">
      <w:pPr>
        <w:pStyle w:val="a6"/>
        <w:tabs>
          <w:tab w:val="right" w:leader="dot" w:pos="9639"/>
        </w:tabs>
        <w:spacing w:before="0" w:beforeAutospacing="0" w:after="0" w:afterAutospacing="0"/>
        <w:rPr>
          <w:rFonts w:ascii="Times New Roman" w:eastAsia="Times New Roman" w:hAnsi="Times New Roman"/>
          <w:sz w:val="22"/>
          <w:szCs w:val="22"/>
        </w:rPr>
      </w:pPr>
      <w:r w:rsidRPr="00FD3BEE">
        <w:rPr>
          <w:rFonts w:ascii="Times New Roman" w:hAnsi="Times New Roman"/>
          <w:sz w:val="22"/>
          <w:szCs w:val="22"/>
        </w:rPr>
        <w:t>зонирования.</w:t>
      </w:r>
      <w:r>
        <w:rPr>
          <w:rFonts w:ascii="Times New Roman" w:eastAsia="Times New Roman" w:hAnsi="Times New Roman"/>
          <w:sz w:val="22"/>
          <w:szCs w:val="22"/>
        </w:rPr>
        <w:tab/>
        <w:t>27</w:t>
      </w:r>
    </w:p>
    <w:p w:rsidR="00AF14E0" w:rsidRPr="00FD3BEE" w:rsidRDefault="00AF14E0" w:rsidP="00AF14E0">
      <w:pPr>
        <w:tabs>
          <w:tab w:val="right" w:leader="dot" w:pos="9639"/>
        </w:tabs>
        <w:rPr>
          <w:iCs/>
          <w:sz w:val="22"/>
          <w:szCs w:val="22"/>
        </w:rPr>
      </w:pPr>
      <w:r w:rsidRPr="00FD3BEE">
        <w:rPr>
          <w:b/>
          <w:bCs/>
          <w:iCs/>
          <w:sz w:val="22"/>
          <w:szCs w:val="22"/>
        </w:rPr>
        <w:t>Статья 17.</w:t>
      </w:r>
      <w:r w:rsidRPr="00FD3BEE">
        <w:rPr>
          <w:sz w:val="22"/>
          <w:szCs w:val="22"/>
        </w:rPr>
        <w:t xml:space="preserve"> Порядок применения г</w:t>
      </w:r>
      <w:r w:rsidRPr="00FD3BEE">
        <w:rPr>
          <w:iCs/>
          <w:sz w:val="22"/>
          <w:szCs w:val="22"/>
        </w:rPr>
        <w:t>радостроитель</w:t>
      </w:r>
      <w:r>
        <w:rPr>
          <w:iCs/>
          <w:sz w:val="22"/>
          <w:szCs w:val="22"/>
        </w:rPr>
        <w:t>ных регламентов</w:t>
      </w:r>
      <w:r>
        <w:rPr>
          <w:iCs/>
          <w:sz w:val="22"/>
          <w:szCs w:val="22"/>
        </w:rPr>
        <w:tab/>
        <w:t>28</w:t>
      </w:r>
    </w:p>
    <w:p w:rsidR="00AF14E0" w:rsidRPr="00FD3BEE" w:rsidRDefault="00AF14E0" w:rsidP="00AF14E0">
      <w:pPr>
        <w:pStyle w:val="a6"/>
        <w:tabs>
          <w:tab w:val="right" w:leader="dot" w:pos="9639"/>
        </w:tabs>
        <w:spacing w:before="0" w:beforeAutospacing="0" w:after="0" w:afterAutospacing="0"/>
        <w:rPr>
          <w:rFonts w:ascii="Times New Roman" w:eastAsia="Times New Roman" w:hAnsi="Times New Roman"/>
          <w:sz w:val="22"/>
          <w:szCs w:val="22"/>
        </w:rPr>
      </w:pPr>
      <w:r w:rsidRPr="00FD3BEE">
        <w:rPr>
          <w:rFonts w:ascii="Times New Roman" w:hAnsi="Times New Roman"/>
          <w:b/>
          <w:bCs/>
          <w:iCs/>
          <w:sz w:val="22"/>
          <w:szCs w:val="22"/>
        </w:rPr>
        <w:t>Статья 18.</w:t>
      </w:r>
      <w:r w:rsidRPr="00FD3BEE">
        <w:rPr>
          <w:rFonts w:ascii="Times New Roman" w:hAnsi="Times New Roman"/>
          <w:iCs/>
          <w:sz w:val="22"/>
          <w:szCs w:val="22"/>
        </w:rPr>
        <w:t xml:space="preserve"> Виды разрешенного использования земельных участков и объект</w:t>
      </w:r>
      <w:r>
        <w:rPr>
          <w:rFonts w:ascii="Times New Roman" w:hAnsi="Times New Roman"/>
          <w:iCs/>
          <w:sz w:val="22"/>
          <w:szCs w:val="22"/>
        </w:rPr>
        <w:t>ов капитального строительства</w:t>
      </w:r>
      <w:r>
        <w:rPr>
          <w:rFonts w:ascii="Times New Roman" w:hAnsi="Times New Roman"/>
          <w:iCs/>
          <w:sz w:val="22"/>
          <w:szCs w:val="22"/>
        </w:rPr>
        <w:tab/>
        <w:t>29</w:t>
      </w:r>
    </w:p>
    <w:p w:rsidR="00AF14E0" w:rsidRPr="00FD3BEE" w:rsidRDefault="00AF14E0" w:rsidP="00AF14E0">
      <w:pPr>
        <w:pStyle w:val="a6"/>
        <w:tabs>
          <w:tab w:val="right" w:leader="dot" w:pos="9639"/>
        </w:tabs>
        <w:spacing w:before="0" w:beforeAutospacing="0" w:after="0" w:afterAutospacing="0"/>
        <w:rPr>
          <w:rFonts w:ascii="Times New Roman" w:hAnsi="Times New Roman"/>
          <w:sz w:val="22"/>
          <w:szCs w:val="22"/>
        </w:rPr>
      </w:pPr>
      <w:r w:rsidRPr="00FD3BEE">
        <w:rPr>
          <w:rFonts w:ascii="Times New Roman" w:hAnsi="Times New Roman"/>
          <w:b/>
          <w:sz w:val="22"/>
          <w:szCs w:val="22"/>
        </w:rPr>
        <w:t>Статья 19</w:t>
      </w:r>
      <w:r w:rsidRPr="00FD3BEE">
        <w:rPr>
          <w:b/>
          <w:sz w:val="22"/>
          <w:szCs w:val="22"/>
        </w:rPr>
        <w:t xml:space="preserve">. </w:t>
      </w:r>
      <w:r w:rsidRPr="00FD3BEE">
        <w:rPr>
          <w:rFonts w:ascii="Times New Roman" w:hAnsi="Times New Roman"/>
          <w:sz w:val="22"/>
          <w:szCs w:val="22"/>
        </w:rPr>
        <w:t>Градостроительные регламенты</w:t>
      </w:r>
      <w:r w:rsidRPr="00FD3BEE">
        <w:rPr>
          <w:rFonts w:ascii="Times New Roman" w:hAnsi="Times New Roman"/>
          <w:sz w:val="22"/>
          <w:szCs w:val="22"/>
        </w:rPr>
        <w:tab/>
      </w:r>
      <w:r>
        <w:rPr>
          <w:rFonts w:ascii="Times New Roman" w:hAnsi="Times New Roman"/>
          <w:sz w:val="22"/>
          <w:szCs w:val="22"/>
        </w:rPr>
        <w:t>30</w:t>
      </w:r>
    </w:p>
    <w:p w:rsidR="00AF14E0" w:rsidRPr="00FD3BEE" w:rsidRDefault="00AF14E0" w:rsidP="00AF14E0">
      <w:pPr>
        <w:pStyle w:val="a6"/>
        <w:tabs>
          <w:tab w:val="right" w:leader="dot" w:pos="9639"/>
        </w:tabs>
        <w:spacing w:before="0" w:beforeAutospacing="0" w:after="0" w:afterAutospacing="0"/>
        <w:rPr>
          <w:rFonts w:ascii="Times New Roman" w:hAnsi="Times New Roman"/>
          <w:sz w:val="22"/>
          <w:szCs w:val="22"/>
        </w:rPr>
      </w:pPr>
      <w:r w:rsidRPr="00FD3BEE">
        <w:rPr>
          <w:rFonts w:ascii="Times New Roman" w:hAnsi="Times New Roman"/>
          <w:b/>
          <w:sz w:val="22"/>
          <w:szCs w:val="22"/>
        </w:rPr>
        <w:t>Статья 20</w:t>
      </w:r>
      <w:r w:rsidRPr="00FD3BEE">
        <w:rPr>
          <w:b/>
          <w:sz w:val="22"/>
          <w:szCs w:val="22"/>
        </w:rPr>
        <w:t xml:space="preserve">. </w:t>
      </w:r>
      <w:r w:rsidRPr="00FD3BEE">
        <w:rPr>
          <w:rFonts w:ascii="Times New Roman" w:hAnsi="Times New Roman"/>
          <w:sz w:val="22"/>
          <w:szCs w:val="22"/>
        </w:rPr>
        <w:t>Описание ограничений по экологическим и санитарно-эпидемиологическим услови</w:t>
      </w:r>
      <w:r>
        <w:rPr>
          <w:rFonts w:ascii="Times New Roman" w:hAnsi="Times New Roman"/>
          <w:sz w:val="22"/>
          <w:szCs w:val="22"/>
        </w:rPr>
        <w:t>ям</w:t>
      </w:r>
      <w:r>
        <w:rPr>
          <w:rFonts w:ascii="Times New Roman" w:hAnsi="Times New Roman"/>
          <w:sz w:val="22"/>
          <w:szCs w:val="22"/>
        </w:rPr>
        <w:tab/>
        <w:t>45</w:t>
      </w:r>
    </w:p>
    <w:p w:rsidR="00AF14E0" w:rsidRPr="00FD3BEE" w:rsidRDefault="00AF14E0" w:rsidP="00AF14E0">
      <w:pPr>
        <w:pStyle w:val="a6"/>
        <w:tabs>
          <w:tab w:val="right" w:leader="dot" w:pos="9639"/>
        </w:tabs>
        <w:spacing w:before="0" w:beforeAutospacing="0" w:after="0" w:afterAutospacing="0"/>
        <w:rPr>
          <w:rFonts w:ascii="Times New Roman" w:hAnsi="Times New Roman"/>
          <w:b/>
          <w:bCs/>
          <w:sz w:val="22"/>
          <w:szCs w:val="22"/>
        </w:rPr>
      </w:pPr>
      <w:r w:rsidRPr="00FD3BEE">
        <w:rPr>
          <w:rFonts w:ascii="Times New Roman" w:hAnsi="Times New Roman"/>
          <w:b/>
          <w:bCs/>
          <w:sz w:val="22"/>
          <w:szCs w:val="22"/>
        </w:rPr>
        <w:t>Глава 7. Заключительные положения</w:t>
      </w:r>
    </w:p>
    <w:p w:rsidR="00AF14E0" w:rsidRPr="00FD3BEE" w:rsidRDefault="00AF14E0" w:rsidP="00AF14E0">
      <w:pPr>
        <w:pStyle w:val="a6"/>
        <w:tabs>
          <w:tab w:val="right" w:leader="dot" w:pos="9639"/>
        </w:tabs>
        <w:spacing w:before="0" w:beforeAutospacing="0" w:after="0" w:afterAutospacing="0"/>
        <w:rPr>
          <w:rFonts w:ascii="Times New Roman" w:hAnsi="Times New Roman"/>
          <w:bCs/>
          <w:color w:val="000000"/>
          <w:sz w:val="22"/>
          <w:szCs w:val="22"/>
        </w:rPr>
      </w:pPr>
      <w:r w:rsidRPr="00FD3BEE">
        <w:rPr>
          <w:rFonts w:ascii="Times New Roman" w:hAnsi="Times New Roman"/>
          <w:b/>
          <w:bCs/>
          <w:iCs/>
          <w:sz w:val="22"/>
          <w:szCs w:val="22"/>
        </w:rPr>
        <w:t>Статья 21</w:t>
      </w:r>
      <w:r w:rsidRPr="00FD3BEE">
        <w:rPr>
          <w:rFonts w:ascii="Times New Roman" w:hAnsi="Times New Roman"/>
          <w:iCs/>
          <w:sz w:val="22"/>
          <w:szCs w:val="22"/>
        </w:rPr>
        <w:t>. Порядок внесения изменений в Правила землепользования и застройки</w:t>
      </w:r>
      <w:r w:rsidRPr="00FD3BEE">
        <w:rPr>
          <w:rFonts w:ascii="Times New Roman" w:hAnsi="Times New Roman"/>
          <w:iCs/>
          <w:sz w:val="22"/>
          <w:szCs w:val="22"/>
        </w:rPr>
        <w:tab/>
      </w:r>
      <w:r>
        <w:rPr>
          <w:rFonts w:ascii="Times New Roman" w:hAnsi="Times New Roman"/>
          <w:iCs/>
          <w:sz w:val="22"/>
          <w:szCs w:val="22"/>
        </w:rPr>
        <w:t>47</w:t>
      </w:r>
    </w:p>
    <w:p w:rsidR="00AF14E0" w:rsidRPr="00FD3BEE" w:rsidRDefault="00AF14E0" w:rsidP="00AF14E0">
      <w:pPr>
        <w:pStyle w:val="a6"/>
        <w:tabs>
          <w:tab w:val="right" w:leader="dot" w:pos="9639"/>
        </w:tabs>
        <w:spacing w:before="0" w:beforeAutospacing="0" w:after="0" w:afterAutospacing="0"/>
        <w:rPr>
          <w:rFonts w:ascii="Times New Roman" w:hAnsi="Times New Roman"/>
          <w:b/>
          <w:bCs/>
          <w:sz w:val="22"/>
          <w:szCs w:val="22"/>
        </w:rPr>
      </w:pPr>
      <w:r w:rsidRPr="00FD3BEE">
        <w:rPr>
          <w:rFonts w:ascii="Times New Roman" w:hAnsi="Times New Roman"/>
          <w:b/>
          <w:bCs/>
          <w:sz w:val="22"/>
          <w:szCs w:val="22"/>
        </w:rPr>
        <w:t xml:space="preserve">Статья 22. </w:t>
      </w:r>
      <w:r w:rsidRPr="00FD3BEE">
        <w:rPr>
          <w:rFonts w:ascii="Times New Roman" w:hAnsi="Times New Roman"/>
          <w:sz w:val="22"/>
          <w:szCs w:val="22"/>
        </w:rPr>
        <w:t>Ответственность за нарушение настоящих правил</w:t>
      </w:r>
      <w:r w:rsidRPr="00FD3BEE">
        <w:rPr>
          <w:rFonts w:ascii="Times New Roman" w:hAnsi="Times New Roman"/>
          <w:sz w:val="22"/>
          <w:szCs w:val="22"/>
        </w:rPr>
        <w:tab/>
      </w:r>
      <w:r>
        <w:rPr>
          <w:rFonts w:ascii="Times New Roman" w:hAnsi="Times New Roman"/>
          <w:sz w:val="22"/>
          <w:szCs w:val="22"/>
        </w:rPr>
        <w:t>49</w:t>
      </w:r>
    </w:p>
    <w:p w:rsidR="00AF14E0" w:rsidRPr="00FD3BEE" w:rsidRDefault="00AF14E0" w:rsidP="00AF14E0">
      <w:pPr>
        <w:pStyle w:val="a6"/>
        <w:tabs>
          <w:tab w:val="right" w:leader="dot" w:pos="9639"/>
        </w:tabs>
        <w:spacing w:before="0" w:beforeAutospacing="0" w:after="0" w:afterAutospacing="0"/>
        <w:rPr>
          <w:rFonts w:ascii="Times New Roman" w:hAnsi="Times New Roman"/>
          <w:b/>
          <w:bCs/>
          <w:sz w:val="22"/>
          <w:szCs w:val="22"/>
        </w:rPr>
      </w:pPr>
      <w:r w:rsidRPr="00FD3BEE">
        <w:rPr>
          <w:rFonts w:ascii="Times New Roman" w:hAnsi="Times New Roman"/>
          <w:b/>
          <w:bCs/>
          <w:sz w:val="22"/>
          <w:szCs w:val="22"/>
        </w:rPr>
        <w:t xml:space="preserve">Статья 23. </w:t>
      </w:r>
      <w:r w:rsidRPr="00FD3BEE">
        <w:rPr>
          <w:rFonts w:ascii="Times New Roman" w:hAnsi="Times New Roman"/>
          <w:sz w:val="22"/>
          <w:szCs w:val="22"/>
        </w:rPr>
        <w:t>Вступление в силу настоящих Правил</w:t>
      </w:r>
      <w:r w:rsidRPr="00FD3BEE">
        <w:rPr>
          <w:rFonts w:ascii="Times New Roman" w:hAnsi="Times New Roman"/>
          <w:sz w:val="22"/>
          <w:szCs w:val="22"/>
        </w:rPr>
        <w:tab/>
      </w:r>
      <w:r>
        <w:rPr>
          <w:rFonts w:ascii="Times New Roman" w:hAnsi="Times New Roman"/>
          <w:sz w:val="22"/>
          <w:szCs w:val="22"/>
        </w:rPr>
        <w:t>49</w:t>
      </w:r>
    </w:p>
    <w:p w:rsidR="00AF14E0" w:rsidRPr="00BF6955" w:rsidRDefault="00AF14E0" w:rsidP="00AF14E0">
      <w:pPr>
        <w:pStyle w:val="a6"/>
        <w:tabs>
          <w:tab w:val="right" w:leader="dot" w:pos="9639"/>
        </w:tabs>
        <w:spacing w:before="0" w:beforeAutospacing="0" w:after="0" w:afterAutospacing="0"/>
        <w:rPr>
          <w:rFonts w:ascii="Times New Roman" w:hAnsi="Times New Roman"/>
        </w:rPr>
      </w:pPr>
      <w:r>
        <w:rPr>
          <w:rFonts w:ascii="Times New Roman" w:hAnsi="Times New Roman"/>
          <w:b/>
          <w:bCs/>
        </w:rPr>
        <w:t>Приложение №1 Перечень нормативно-правовых актов</w:t>
      </w:r>
      <w:r>
        <w:rPr>
          <w:rFonts w:ascii="Times New Roman" w:hAnsi="Times New Roman"/>
        </w:rPr>
        <w:tab/>
        <w:t>50</w:t>
      </w:r>
    </w:p>
    <w:p w:rsidR="00AF14E0" w:rsidRPr="00FD3BEE" w:rsidRDefault="00AF14E0" w:rsidP="00AF14E0">
      <w:pPr>
        <w:rPr>
          <w:sz w:val="22"/>
          <w:szCs w:val="22"/>
        </w:rPr>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p>
    <w:p w:rsidR="00AF14E0" w:rsidRDefault="00AF14E0" w:rsidP="00AF14E0">
      <w:pPr>
        <w:pStyle w:val="a9"/>
        <w:tabs>
          <w:tab w:val="left" w:pos="540"/>
          <w:tab w:val="left" w:pos="720"/>
        </w:tabs>
      </w:pPr>
      <w:r>
        <w:t>ПОЯСНИТЕЛЬНАЯ ЗАПИСКА</w:t>
      </w:r>
    </w:p>
    <w:p w:rsidR="00AF14E0" w:rsidRDefault="00AF14E0" w:rsidP="00AF14E0">
      <w:pPr>
        <w:pStyle w:val="31"/>
        <w:jc w:val="center"/>
        <w:rPr>
          <w:b/>
          <w:bCs/>
        </w:rPr>
      </w:pPr>
    </w:p>
    <w:p w:rsidR="00AF14E0" w:rsidRDefault="00AF14E0" w:rsidP="00AF14E0">
      <w:pPr>
        <w:pStyle w:val="31"/>
        <w:jc w:val="center"/>
        <w:rPr>
          <w:b/>
          <w:bCs/>
        </w:rPr>
      </w:pPr>
      <w:r>
        <w:rPr>
          <w:b/>
          <w:bCs/>
        </w:rPr>
        <w:t>Введение</w:t>
      </w:r>
    </w:p>
    <w:p w:rsidR="00AF14E0" w:rsidRDefault="00AF14E0" w:rsidP="00AF14E0">
      <w:pPr>
        <w:pStyle w:val="31"/>
        <w:jc w:val="center"/>
        <w:rPr>
          <w:sz w:val="24"/>
        </w:rPr>
      </w:pPr>
    </w:p>
    <w:p w:rsidR="00AF14E0" w:rsidRDefault="00AF14E0" w:rsidP="00AF14E0">
      <w:pPr>
        <w:pStyle w:val="31"/>
        <w:tabs>
          <w:tab w:val="left" w:pos="540"/>
        </w:tabs>
        <w:ind w:firstLine="539"/>
        <w:rPr>
          <w:sz w:val="24"/>
        </w:rPr>
      </w:pPr>
      <w:r>
        <w:rPr>
          <w:sz w:val="24"/>
        </w:rPr>
        <w:t>Правила землепользования и застройки территории муниципального образования «Бурановское» Малопургинского района Удмуртской Республики (далее – Правила) являются нормативным правовым актом муниципального образования «Бурановское», разработанным  в соответствии с Градостроительным кодексом РФ, Земельным кодексом РФ, Федеральным законом «Об общих принципах организации местного самоуправления в РФ» и другими нормативными правовыми актами РФ, Удмуртской Республики, Малопургинского района и муниципального образования «Бурановское».</w:t>
      </w:r>
    </w:p>
    <w:p w:rsidR="00AF14E0" w:rsidRPr="00BC6D0F" w:rsidRDefault="00AF14E0" w:rsidP="00AF14E0">
      <w:pPr>
        <w:pStyle w:val="31"/>
        <w:tabs>
          <w:tab w:val="left" w:pos="540"/>
        </w:tabs>
        <w:ind w:firstLine="539"/>
        <w:rPr>
          <w:sz w:val="24"/>
        </w:rPr>
      </w:pPr>
      <w:r>
        <w:rPr>
          <w:sz w:val="24"/>
        </w:rPr>
        <w:t>Правила застройки разработаны на основе Генерального плана муниципального образования «Бурановское».</w:t>
      </w:r>
    </w:p>
    <w:p w:rsidR="00AF14E0" w:rsidRDefault="00AF14E0" w:rsidP="00AF14E0">
      <w:pPr>
        <w:pStyle w:val="31"/>
        <w:tabs>
          <w:tab w:val="left" w:pos="540"/>
        </w:tabs>
        <w:ind w:firstLine="539"/>
        <w:rPr>
          <w:sz w:val="24"/>
        </w:rPr>
      </w:pPr>
      <w:r>
        <w:rPr>
          <w:sz w:val="24"/>
        </w:rPr>
        <w:t>Работы по разработке Правил землепользования и застройки территории муниципального образования «Бурановское» Малопургинского района Удмуртской Республики выполнены специалистами ОАО «Пензенское землеустроительное проектно-изыскательское предприятие».</w:t>
      </w:r>
    </w:p>
    <w:p w:rsidR="00AF14E0" w:rsidRPr="008029E0" w:rsidRDefault="00AF14E0" w:rsidP="00AF14E0">
      <w:pPr>
        <w:pStyle w:val="31"/>
        <w:tabs>
          <w:tab w:val="left" w:pos="540"/>
          <w:tab w:val="left" w:pos="720"/>
        </w:tabs>
        <w:ind w:firstLine="539"/>
        <w:rPr>
          <w:sz w:val="24"/>
        </w:rPr>
      </w:pPr>
      <w:r>
        <w:rPr>
          <w:sz w:val="24"/>
        </w:rPr>
        <w:t xml:space="preserve">Заказчиком на проведение работ является администрация муниципального образования «Малопургинский район» </w:t>
      </w:r>
      <w:r w:rsidRPr="008029E0">
        <w:rPr>
          <w:sz w:val="24"/>
        </w:rPr>
        <w:t xml:space="preserve">(муниципальный контракт № </w:t>
      </w:r>
      <w:r>
        <w:rPr>
          <w:sz w:val="24"/>
        </w:rPr>
        <w:t>б/н</w:t>
      </w:r>
      <w:r w:rsidRPr="008029E0">
        <w:rPr>
          <w:sz w:val="24"/>
        </w:rPr>
        <w:t xml:space="preserve"> от 25.10.2010 г.)</w:t>
      </w:r>
    </w:p>
    <w:p w:rsidR="00AF14E0" w:rsidRDefault="00AF14E0" w:rsidP="00AF14E0">
      <w:pPr>
        <w:pStyle w:val="31"/>
        <w:tabs>
          <w:tab w:val="left" w:pos="540"/>
          <w:tab w:val="left" w:pos="720"/>
        </w:tabs>
        <w:ind w:firstLine="539"/>
        <w:rPr>
          <w:sz w:val="24"/>
        </w:rPr>
      </w:pPr>
      <w:r>
        <w:rPr>
          <w:sz w:val="24"/>
        </w:rPr>
        <w:t>Правила застройки являются результатом градостроительного зонирования территории сельского поселения – разделение территории на зоны с установлением для каждой из них градостроительного регламента.</w:t>
      </w:r>
    </w:p>
    <w:p w:rsidR="00AF14E0" w:rsidRDefault="00AF14E0" w:rsidP="00AF14E0">
      <w:pPr>
        <w:pStyle w:val="31"/>
        <w:tabs>
          <w:tab w:val="left" w:pos="540"/>
          <w:tab w:val="left" w:pos="720"/>
        </w:tabs>
        <w:ind w:firstLine="539"/>
        <w:rPr>
          <w:sz w:val="24"/>
        </w:rPr>
      </w:pPr>
      <w:r>
        <w:rPr>
          <w:sz w:val="24"/>
        </w:rPr>
        <w:t>Целями Правил застройки являются:</w:t>
      </w:r>
    </w:p>
    <w:p w:rsidR="00AF14E0" w:rsidRDefault="00AF14E0" w:rsidP="00AF14E0">
      <w:pPr>
        <w:pStyle w:val="31"/>
        <w:tabs>
          <w:tab w:val="left" w:pos="540"/>
          <w:tab w:val="left" w:pos="720"/>
        </w:tabs>
        <w:ind w:firstLine="539"/>
        <w:rPr>
          <w:sz w:val="24"/>
        </w:rPr>
      </w:pPr>
      <w:r>
        <w:rPr>
          <w:sz w:val="24"/>
        </w:rPr>
        <w:t>- создание условий для устойчивого развития территории муниципального образования «Бурановское», сохранения окружающей среды;</w:t>
      </w:r>
    </w:p>
    <w:p w:rsidR="00AF14E0" w:rsidRDefault="00AF14E0" w:rsidP="00AF14E0">
      <w:pPr>
        <w:pStyle w:val="31"/>
        <w:tabs>
          <w:tab w:val="left" w:pos="540"/>
          <w:tab w:val="left" w:pos="720"/>
        </w:tabs>
        <w:ind w:firstLine="539"/>
        <w:rPr>
          <w:sz w:val="24"/>
        </w:rPr>
      </w:pPr>
      <w:r>
        <w:rPr>
          <w:sz w:val="24"/>
        </w:rPr>
        <w:t>- создание условий для планировки территории муниципального образования «Бурановское»;</w:t>
      </w:r>
    </w:p>
    <w:p w:rsidR="00AF14E0" w:rsidRDefault="00AF14E0" w:rsidP="00AF14E0">
      <w:pPr>
        <w:pStyle w:val="31"/>
        <w:tabs>
          <w:tab w:val="left" w:pos="540"/>
          <w:tab w:val="left" w:pos="720"/>
        </w:tabs>
        <w:ind w:firstLine="539"/>
        <w:rPr>
          <w:sz w:val="24"/>
        </w:rPr>
      </w:pPr>
      <w:r>
        <w:rPr>
          <w:sz w:val="24"/>
        </w:rPr>
        <w:t>- обеспечение прав и законных интересов физических и юридических лиц, в том числе правообладателей земельных участков капитального строительства;</w:t>
      </w:r>
    </w:p>
    <w:p w:rsidR="00AF14E0" w:rsidRDefault="00AF14E0" w:rsidP="00AF14E0">
      <w:pPr>
        <w:pStyle w:val="31"/>
        <w:tabs>
          <w:tab w:val="left" w:pos="540"/>
          <w:tab w:val="left" w:pos="720"/>
        </w:tabs>
        <w:ind w:firstLine="539"/>
        <w:rPr>
          <w:sz w:val="24"/>
        </w:rPr>
      </w:pPr>
      <w:r>
        <w:rPr>
          <w:sz w:val="24"/>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F14E0" w:rsidRDefault="00AF14E0" w:rsidP="00AF14E0">
      <w:pPr>
        <w:pStyle w:val="31"/>
        <w:tabs>
          <w:tab w:val="left" w:pos="540"/>
          <w:tab w:val="left" w:pos="720"/>
        </w:tabs>
        <w:ind w:firstLine="539"/>
        <w:rPr>
          <w:sz w:val="24"/>
        </w:rPr>
      </w:pPr>
      <w:r>
        <w:rPr>
          <w:sz w:val="24"/>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AF14E0" w:rsidRDefault="00AF14E0" w:rsidP="00AF14E0">
      <w:pPr>
        <w:pStyle w:val="31"/>
        <w:tabs>
          <w:tab w:val="left" w:pos="540"/>
          <w:tab w:val="left" w:pos="720"/>
        </w:tabs>
        <w:ind w:firstLine="539"/>
        <w:rPr>
          <w:sz w:val="24"/>
        </w:rPr>
      </w:pPr>
      <w:r>
        <w:rPr>
          <w:sz w:val="24"/>
        </w:rPr>
        <w:t>- защита прав граждан и обеспечение равенства прав физических и юридических лиц в градостроительных отношениях;</w:t>
      </w:r>
    </w:p>
    <w:p w:rsidR="00AF14E0" w:rsidRDefault="00AF14E0" w:rsidP="00AF14E0">
      <w:pPr>
        <w:pStyle w:val="31"/>
        <w:tabs>
          <w:tab w:val="left" w:pos="540"/>
          <w:tab w:val="left" w:pos="720"/>
        </w:tabs>
        <w:ind w:firstLine="539"/>
        <w:rPr>
          <w:sz w:val="24"/>
        </w:rPr>
      </w:pPr>
      <w:r>
        <w:rPr>
          <w:sz w:val="24"/>
        </w:rPr>
        <w:t>- обеспечение открытой информации о правилах и условиях использования земельных участков, осуществления на них строительства и реконструкции;</w:t>
      </w:r>
    </w:p>
    <w:p w:rsidR="00AF14E0" w:rsidRDefault="00AF14E0" w:rsidP="00AF14E0">
      <w:pPr>
        <w:pStyle w:val="31"/>
        <w:tabs>
          <w:tab w:val="left" w:pos="540"/>
          <w:tab w:val="left" w:pos="720"/>
        </w:tabs>
        <w:ind w:firstLine="539"/>
        <w:rPr>
          <w:sz w:val="24"/>
        </w:rPr>
      </w:pPr>
      <w:r>
        <w:rPr>
          <w:sz w:val="24"/>
        </w:rPr>
        <w:t>- 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AF14E0" w:rsidRPr="00AD79F8" w:rsidRDefault="00AF14E0" w:rsidP="00AF14E0">
      <w:pPr>
        <w:pStyle w:val="af4"/>
        <w:tabs>
          <w:tab w:val="left" w:pos="540"/>
        </w:tabs>
        <w:ind w:firstLine="539"/>
        <w:jc w:val="both"/>
      </w:pPr>
      <w:r w:rsidRPr="00AD79F8">
        <w:t>Правила застройки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AF14E0" w:rsidRPr="00AD79F8" w:rsidRDefault="00AF14E0" w:rsidP="00AF14E0">
      <w:pPr>
        <w:pStyle w:val="af4"/>
        <w:ind w:firstLine="539"/>
        <w:jc w:val="both"/>
      </w:pPr>
      <w:r w:rsidRPr="00AD79F8">
        <w:t>- предоставление разрешения на условно разрешенный вид использования земельного участка или объекта капитального строительства;</w:t>
      </w:r>
    </w:p>
    <w:p w:rsidR="00AF14E0" w:rsidRPr="00AD79F8" w:rsidRDefault="00AF14E0" w:rsidP="00AF14E0">
      <w:pPr>
        <w:pStyle w:val="af4"/>
        <w:ind w:firstLine="539"/>
        <w:jc w:val="both"/>
      </w:pPr>
      <w:r w:rsidRPr="00AD79F8">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AF14E0" w:rsidRPr="00AD79F8" w:rsidRDefault="00AF14E0" w:rsidP="00AF14E0">
      <w:pPr>
        <w:pStyle w:val="af4"/>
        <w:ind w:firstLine="539"/>
        <w:jc w:val="both"/>
      </w:pPr>
      <w:r w:rsidRPr="00AD79F8">
        <w:t>- организация и проведение публичных слушаний по вопросам землепользования и застройки;</w:t>
      </w:r>
    </w:p>
    <w:p w:rsidR="00AF14E0" w:rsidRPr="00AD79F8" w:rsidRDefault="00AF14E0" w:rsidP="00AF14E0">
      <w:pPr>
        <w:pStyle w:val="af4"/>
        <w:ind w:firstLine="539"/>
        <w:jc w:val="both"/>
      </w:pPr>
      <w:r w:rsidRPr="00AD79F8">
        <w:t>- разработка, согласование и утверждение проектной документации;</w:t>
      </w:r>
    </w:p>
    <w:p w:rsidR="00AF14E0" w:rsidRPr="00AD79F8" w:rsidRDefault="00AF14E0" w:rsidP="00AF14E0">
      <w:pPr>
        <w:pStyle w:val="af4"/>
        <w:ind w:firstLine="539"/>
        <w:jc w:val="both"/>
      </w:pPr>
      <w:r w:rsidRPr="00AD79F8">
        <w:t>- выдача разрешений на строительство, разрешений на ввод объекта в эксплуатацию;</w:t>
      </w:r>
    </w:p>
    <w:p w:rsidR="00AF14E0" w:rsidRPr="00AD79F8" w:rsidRDefault="00AF14E0" w:rsidP="00AF14E0">
      <w:pPr>
        <w:pStyle w:val="af4"/>
        <w:ind w:firstLine="539"/>
        <w:jc w:val="both"/>
      </w:pPr>
      <w:r w:rsidRPr="00AD79F8">
        <w:t>- подготовка документации по планировке территории;</w:t>
      </w:r>
    </w:p>
    <w:p w:rsidR="00AF14E0" w:rsidRPr="00AD79F8" w:rsidRDefault="00AF14E0" w:rsidP="00AF14E0">
      <w:pPr>
        <w:pStyle w:val="af4"/>
        <w:ind w:firstLine="539"/>
        <w:jc w:val="both"/>
      </w:pPr>
      <w:r w:rsidRPr="00AD79F8">
        <w:t>- внесение изменений в настоящие Правила.</w:t>
      </w:r>
    </w:p>
    <w:p w:rsidR="00AF14E0" w:rsidRDefault="00AF14E0" w:rsidP="00AF14E0">
      <w:pPr>
        <w:pStyle w:val="31"/>
        <w:tabs>
          <w:tab w:val="left" w:pos="540"/>
          <w:tab w:val="left" w:pos="720"/>
        </w:tabs>
        <w:ind w:firstLine="539"/>
        <w:rPr>
          <w:sz w:val="24"/>
        </w:rPr>
      </w:pPr>
    </w:p>
    <w:p w:rsidR="00AF14E0" w:rsidRDefault="00AF14E0" w:rsidP="00AF14E0">
      <w:pPr>
        <w:pStyle w:val="a6"/>
        <w:spacing w:before="0" w:beforeAutospacing="0" w:after="0" w:afterAutospacing="0"/>
        <w:ind w:firstLine="539"/>
        <w:jc w:val="both"/>
        <w:rPr>
          <w:rFonts w:ascii="Times New Roman" w:hAnsi="Times New Roman"/>
        </w:rPr>
      </w:pPr>
      <w:r>
        <w:rPr>
          <w:rFonts w:ascii="Times New Roman" w:hAnsi="Times New Roman"/>
        </w:rPr>
        <w:t>Настоящие Правила содержат две части:</w:t>
      </w:r>
    </w:p>
    <w:p w:rsidR="00AF14E0" w:rsidRDefault="00AF14E0" w:rsidP="00AF14E0">
      <w:pPr>
        <w:pStyle w:val="a6"/>
        <w:spacing w:before="0" w:beforeAutospacing="0" w:after="0" w:afterAutospacing="0"/>
        <w:ind w:firstLine="539"/>
        <w:jc w:val="both"/>
        <w:rPr>
          <w:rFonts w:ascii="Times New Roman" w:hAnsi="Times New Roman"/>
        </w:rPr>
      </w:pPr>
      <w:r>
        <w:rPr>
          <w:rFonts w:ascii="Times New Roman" w:hAnsi="Times New Roman"/>
        </w:rPr>
        <w:t>- часть I - "Регулирование землепользования и застройки на основе зонирования территории муниципального образования «Бурановское»;</w:t>
      </w:r>
    </w:p>
    <w:p w:rsidR="00AF14E0" w:rsidRDefault="00AF14E0" w:rsidP="00AF14E0">
      <w:pPr>
        <w:pStyle w:val="a6"/>
        <w:spacing w:before="0" w:beforeAutospacing="0" w:after="0" w:afterAutospacing="0"/>
        <w:ind w:firstLine="539"/>
        <w:jc w:val="both"/>
        <w:rPr>
          <w:rFonts w:ascii="Times New Roman" w:hAnsi="Times New Roman"/>
        </w:rPr>
      </w:pPr>
      <w:r>
        <w:rPr>
          <w:rFonts w:ascii="Times New Roman" w:hAnsi="Times New Roman"/>
        </w:rPr>
        <w:t>-  часть II - "Картографические документы и градостроительные регламенты ".</w:t>
      </w:r>
    </w:p>
    <w:p w:rsidR="00AF14E0" w:rsidRDefault="00AF14E0" w:rsidP="00AF14E0">
      <w:pPr>
        <w:pStyle w:val="a6"/>
        <w:spacing w:before="0" w:beforeAutospacing="0" w:after="0" w:afterAutospacing="0"/>
        <w:ind w:firstLine="539"/>
        <w:jc w:val="both"/>
        <w:rPr>
          <w:rFonts w:ascii="Times New Roman" w:hAnsi="Times New Roman"/>
        </w:rPr>
      </w:pPr>
    </w:p>
    <w:p w:rsidR="00AF14E0" w:rsidRDefault="00AF14E0" w:rsidP="00AF14E0">
      <w:pPr>
        <w:pStyle w:val="a6"/>
        <w:tabs>
          <w:tab w:val="left" w:pos="540"/>
        </w:tabs>
        <w:spacing w:before="0" w:beforeAutospacing="0" w:after="0" w:afterAutospacing="0"/>
        <w:ind w:firstLine="539"/>
        <w:jc w:val="both"/>
        <w:rPr>
          <w:rFonts w:ascii="Times New Roman" w:hAnsi="Times New Roman"/>
        </w:rPr>
      </w:pPr>
      <w:r>
        <w:rPr>
          <w:rFonts w:ascii="Times New Roman" w:hAnsi="Times New Roman"/>
          <w:b/>
          <w:bCs/>
        </w:rPr>
        <w:t>Часть I</w:t>
      </w:r>
      <w:r>
        <w:t xml:space="preserve"> </w:t>
      </w:r>
      <w:r>
        <w:rPr>
          <w:rFonts w:ascii="Times New Roman" w:hAnsi="Times New Roman"/>
        </w:rPr>
        <w:t>настоящих Правил - "Регулирование землепользования и застройки на основе зонирования территории муниципального образования «Бурановское», представлена в форме текста правовых и процедурных норм, регламентирующих:</w:t>
      </w:r>
    </w:p>
    <w:p w:rsidR="00AF14E0" w:rsidRDefault="00AF14E0" w:rsidP="00AF14E0">
      <w:pPr>
        <w:pStyle w:val="a6"/>
        <w:spacing w:before="0" w:beforeAutospacing="0" w:after="0" w:afterAutospacing="0"/>
        <w:ind w:firstLine="539"/>
        <w:jc w:val="both"/>
        <w:rPr>
          <w:rFonts w:ascii="Times New Roman" w:hAnsi="Times New Roman"/>
        </w:rPr>
      </w:pPr>
      <w:r>
        <w:rPr>
          <w:rFonts w:ascii="Times New Roman" w:hAnsi="Times New Roman"/>
        </w:rPr>
        <w:t>- полномочия и порядок деятельности органов местного самоуправления по созданию и применению системы регулирования землепользования и застройки на основе зонирования территории;</w:t>
      </w:r>
    </w:p>
    <w:p w:rsidR="00AF14E0" w:rsidRDefault="00AF14E0" w:rsidP="00AF14E0">
      <w:pPr>
        <w:pStyle w:val="a6"/>
        <w:spacing w:before="0" w:beforeAutospacing="0" w:after="0" w:afterAutospacing="0"/>
        <w:ind w:firstLine="539"/>
        <w:jc w:val="both"/>
        <w:rPr>
          <w:rFonts w:ascii="Times New Roman" w:hAnsi="Times New Roman"/>
        </w:rPr>
      </w:pPr>
      <w:r>
        <w:rPr>
          <w:rFonts w:ascii="Times New Roman" w:hAnsi="Times New Roman"/>
        </w:rPr>
        <w:t>- права и обязанности физических и юридических лиц по использованию и строительному изменению недвижимости;</w:t>
      </w:r>
    </w:p>
    <w:p w:rsidR="00AF14E0" w:rsidRDefault="00AF14E0" w:rsidP="00AF14E0">
      <w:pPr>
        <w:pStyle w:val="a6"/>
        <w:spacing w:before="0" w:beforeAutospacing="0" w:after="0" w:afterAutospacing="0"/>
        <w:ind w:firstLine="539"/>
        <w:jc w:val="both"/>
        <w:rPr>
          <w:rFonts w:ascii="Times New Roman" w:hAnsi="Times New Roman"/>
        </w:rPr>
      </w:pPr>
      <w:r>
        <w:rPr>
          <w:rFonts w:ascii="Times New Roman" w:hAnsi="Times New Roman"/>
        </w:rPr>
        <w:t>- порядок осуществления контроля за использованием и строительными изменениями недвижимости;</w:t>
      </w:r>
    </w:p>
    <w:p w:rsidR="00AF14E0" w:rsidRDefault="00AF14E0" w:rsidP="00AF14E0">
      <w:pPr>
        <w:pStyle w:val="a6"/>
        <w:spacing w:before="0" w:beforeAutospacing="0" w:after="0" w:afterAutospacing="0"/>
        <w:ind w:firstLine="539"/>
        <w:jc w:val="both"/>
        <w:rPr>
          <w:rFonts w:ascii="Times New Roman" w:hAnsi="Times New Roman"/>
        </w:rPr>
      </w:pPr>
      <w:r>
        <w:rPr>
          <w:rFonts w:ascii="Times New Roman" w:hAnsi="Times New Roman"/>
        </w:rPr>
        <w:t>- порядок совершенствования настоящих Правил путем внесения в них дополнений и изменений.</w:t>
      </w:r>
    </w:p>
    <w:p w:rsidR="00AF14E0" w:rsidRDefault="00AF14E0" w:rsidP="00AF14E0">
      <w:pPr>
        <w:pStyle w:val="a6"/>
        <w:spacing w:before="0" w:beforeAutospacing="0" w:after="0" w:afterAutospacing="0"/>
        <w:ind w:firstLine="539"/>
        <w:jc w:val="both"/>
        <w:rPr>
          <w:rFonts w:ascii="Times New Roman" w:hAnsi="Times New Roman"/>
        </w:rPr>
      </w:pPr>
    </w:p>
    <w:p w:rsidR="00AF14E0" w:rsidRDefault="00AF14E0" w:rsidP="00AF14E0">
      <w:pPr>
        <w:pStyle w:val="a6"/>
        <w:tabs>
          <w:tab w:val="left" w:pos="540"/>
        </w:tabs>
        <w:spacing w:before="0" w:beforeAutospacing="0" w:after="0" w:afterAutospacing="0"/>
        <w:ind w:firstLine="539"/>
        <w:jc w:val="both"/>
        <w:rPr>
          <w:rFonts w:ascii="Times New Roman" w:hAnsi="Times New Roman"/>
        </w:rPr>
      </w:pPr>
      <w:r>
        <w:rPr>
          <w:rFonts w:ascii="Times New Roman" w:hAnsi="Times New Roman"/>
          <w:b/>
          <w:bCs/>
        </w:rPr>
        <w:t>Часть II</w:t>
      </w:r>
      <w:r>
        <w:rPr>
          <w:rFonts w:ascii="Times New Roman" w:hAnsi="Times New Roman"/>
        </w:rPr>
        <w:t xml:space="preserve"> настоящих Правил – «Картографические документы и градостроительные регламенты» содержит картографические документы и описание градостроительных регламентов по видам разрешенного использования недвижимости и предельным значениям параметров разрешенного изменения недвижимости.</w:t>
      </w:r>
    </w:p>
    <w:p w:rsidR="00AF14E0" w:rsidRDefault="00AF14E0" w:rsidP="00AF14E0">
      <w:pPr>
        <w:pStyle w:val="a6"/>
        <w:spacing w:before="0" w:beforeAutospacing="0" w:after="0" w:afterAutospacing="0"/>
        <w:ind w:firstLine="539"/>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center"/>
        <w:rPr>
          <w:rFonts w:ascii="Times New Roman" w:hAnsi="Times New Roman"/>
          <w:b/>
          <w:bCs/>
          <w:sz w:val="36"/>
        </w:rPr>
      </w:pPr>
    </w:p>
    <w:p w:rsidR="00AF14E0" w:rsidRDefault="00AF14E0" w:rsidP="00AF14E0">
      <w:pPr>
        <w:pStyle w:val="a6"/>
        <w:spacing w:before="0" w:beforeAutospacing="0" w:after="0" w:afterAutospacing="0"/>
        <w:jc w:val="center"/>
        <w:rPr>
          <w:rFonts w:ascii="Times New Roman" w:hAnsi="Times New Roman"/>
        </w:rPr>
      </w:pPr>
      <w:r>
        <w:rPr>
          <w:rFonts w:ascii="Times New Roman" w:hAnsi="Times New Roman"/>
          <w:b/>
          <w:bCs/>
          <w:sz w:val="36"/>
        </w:rPr>
        <w:t>ЧАСТЬ 1</w:t>
      </w: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both"/>
        <w:rPr>
          <w:rFonts w:ascii="Times New Roman" w:hAnsi="Times New Roman"/>
        </w:rPr>
      </w:pPr>
    </w:p>
    <w:p w:rsidR="00AF14E0" w:rsidRDefault="00AF14E0" w:rsidP="00AF14E0">
      <w:pPr>
        <w:pStyle w:val="a6"/>
        <w:spacing w:before="0" w:beforeAutospacing="0" w:after="0" w:afterAutospacing="0"/>
        <w:jc w:val="center"/>
        <w:rPr>
          <w:rFonts w:ascii="Times New Roman" w:hAnsi="Times New Roman"/>
          <w:b/>
          <w:bCs/>
          <w:sz w:val="32"/>
        </w:rPr>
      </w:pPr>
      <w:r>
        <w:rPr>
          <w:rFonts w:ascii="Times New Roman" w:hAnsi="Times New Roman"/>
          <w:b/>
          <w:bCs/>
          <w:sz w:val="32"/>
        </w:rPr>
        <w:t>«Регулирование землепользования и застройки</w:t>
      </w:r>
    </w:p>
    <w:p w:rsidR="00AF14E0" w:rsidRDefault="00AF14E0" w:rsidP="00AF14E0">
      <w:pPr>
        <w:pStyle w:val="a6"/>
        <w:spacing w:before="0" w:beforeAutospacing="0" w:after="0" w:afterAutospacing="0"/>
        <w:jc w:val="center"/>
        <w:rPr>
          <w:rFonts w:ascii="Times New Roman" w:hAnsi="Times New Roman"/>
          <w:b/>
          <w:bCs/>
          <w:sz w:val="32"/>
        </w:rPr>
      </w:pPr>
      <w:r>
        <w:rPr>
          <w:rFonts w:ascii="Times New Roman" w:hAnsi="Times New Roman"/>
          <w:b/>
          <w:bCs/>
          <w:sz w:val="32"/>
        </w:rPr>
        <w:t>на основе зонирования территории</w:t>
      </w:r>
    </w:p>
    <w:p w:rsidR="00AF14E0" w:rsidRDefault="00AF14E0" w:rsidP="00AF14E0">
      <w:pPr>
        <w:pStyle w:val="a6"/>
        <w:spacing w:before="0" w:beforeAutospacing="0" w:after="0" w:afterAutospacing="0"/>
        <w:jc w:val="center"/>
        <w:rPr>
          <w:rFonts w:ascii="Times New Roman" w:hAnsi="Times New Roman"/>
          <w:b/>
          <w:bCs/>
          <w:sz w:val="32"/>
        </w:rPr>
      </w:pPr>
      <w:r>
        <w:rPr>
          <w:rFonts w:ascii="Times New Roman" w:hAnsi="Times New Roman"/>
          <w:b/>
          <w:bCs/>
          <w:sz w:val="32"/>
        </w:rPr>
        <w:t>муниципального образования «Бурановское»</w:t>
      </w:r>
    </w:p>
    <w:p w:rsidR="00AF14E0" w:rsidRDefault="00AF14E0" w:rsidP="00AF14E0">
      <w:pPr>
        <w:pStyle w:val="a6"/>
        <w:spacing w:before="0" w:beforeAutospacing="0" w:after="0" w:afterAutospacing="0"/>
        <w:jc w:val="center"/>
        <w:rPr>
          <w:rFonts w:ascii="Times New Roman" w:hAnsi="Times New Roman"/>
          <w:b/>
          <w:bCs/>
          <w:sz w:val="32"/>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Pr="00AF14E0" w:rsidRDefault="00AF14E0" w:rsidP="00AF14E0">
      <w:pPr>
        <w:pStyle w:val="a6"/>
        <w:spacing w:before="0" w:beforeAutospacing="0" w:after="0" w:afterAutospacing="0"/>
        <w:jc w:val="center"/>
        <w:rPr>
          <w:rFonts w:ascii="Times New Roman" w:hAnsi="Times New Roman"/>
          <w:b/>
          <w:bCs/>
        </w:rPr>
      </w:pPr>
    </w:p>
    <w:p w:rsidR="00AF14E0" w:rsidRPr="00AF14E0" w:rsidRDefault="00AF14E0" w:rsidP="00AF14E0">
      <w:pPr>
        <w:pStyle w:val="a6"/>
        <w:spacing w:before="0" w:beforeAutospacing="0" w:after="0" w:afterAutospacing="0"/>
        <w:jc w:val="center"/>
        <w:rPr>
          <w:rFonts w:ascii="Times New Roman" w:hAnsi="Times New Roman"/>
          <w:b/>
          <w:bCs/>
        </w:rPr>
      </w:pPr>
    </w:p>
    <w:p w:rsidR="00AF14E0" w:rsidRP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11"/>
        <w:rPr>
          <w:bCs/>
          <w:szCs w:val="24"/>
        </w:rPr>
      </w:pPr>
      <w:r>
        <w:rPr>
          <w:bCs/>
          <w:szCs w:val="24"/>
        </w:rPr>
        <w:t>Глава 1.  Общие положения</w:t>
      </w:r>
    </w:p>
    <w:p w:rsidR="00AF14E0" w:rsidRDefault="00AF14E0" w:rsidP="00AF14E0">
      <w:pPr>
        <w:pStyle w:val="4"/>
        <w:spacing w:before="0" w:beforeAutospacing="0" w:after="0" w:afterAutospacing="0"/>
        <w:rPr>
          <w:rFonts w:ascii="Times New Roman" w:eastAsia="Times New Roman" w:hAnsi="Times New Roman"/>
        </w:rPr>
      </w:pPr>
    </w:p>
    <w:p w:rsidR="00AF14E0" w:rsidRDefault="00AF14E0" w:rsidP="00AF14E0">
      <w:pPr>
        <w:pStyle w:val="4"/>
        <w:tabs>
          <w:tab w:val="left" w:pos="540"/>
        </w:tabs>
        <w:spacing w:before="0" w:beforeAutospacing="0" w:after="0" w:afterAutospacing="0"/>
        <w:jc w:val="center"/>
        <w:rPr>
          <w:rFonts w:ascii="Times New Roman" w:hAnsi="Times New Roman"/>
        </w:rPr>
      </w:pPr>
      <w:r>
        <w:rPr>
          <w:rFonts w:ascii="Times New Roman" w:hAnsi="Times New Roman"/>
        </w:rPr>
        <w:t>Статья 1.  Основные понятия, используемые в настоящих Правилах</w:t>
      </w:r>
    </w:p>
    <w:p w:rsidR="00AF14E0" w:rsidRDefault="00AF14E0" w:rsidP="00AF14E0">
      <w:pPr>
        <w:pStyle w:val="4"/>
        <w:tabs>
          <w:tab w:val="left" w:pos="540"/>
        </w:tabs>
        <w:spacing w:before="0" w:beforeAutospacing="0" w:after="0" w:afterAutospacing="0"/>
        <w:jc w:val="center"/>
        <w:rPr>
          <w:rFonts w:ascii="Times New Roman" w:hAnsi="Times New Roman"/>
        </w:rPr>
      </w:pPr>
    </w:p>
    <w:p w:rsidR="00AF14E0" w:rsidRDefault="00AF14E0" w:rsidP="00AF14E0">
      <w:pPr>
        <w:tabs>
          <w:tab w:val="left" w:pos="360"/>
          <w:tab w:val="left" w:pos="540"/>
        </w:tabs>
        <w:ind w:firstLine="539"/>
        <w:jc w:val="both"/>
        <w:rPr>
          <w:color w:val="000000"/>
        </w:rPr>
      </w:pPr>
      <w:r>
        <w:rPr>
          <w:b/>
          <w:bCs/>
          <w:color w:val="000000"/>
        </w:rPr>
        <w:t>Градостроительная деятельность</w:t>
      </w:r>
      <w:r>
        <w:rPr>
          <w:color w:val="000000"/>
        </w:rPr>
        <w:t xml:space="preserve"> - деятельность по развитию территорий, в том числе городов и муниципальных образований,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AF14E0" w:rsidRDefault="00AF14E0" w:rsidP="00AF14E0">
      <w:pPr>
        <w:tabs>
          <w:tab w:val="left" w:pos="360"/>
          <w:tab w:val="left" w:pos="540"/>
        </w:tabs>
        <w:ind w:firstLine="539"/>
        <w:jc w:val="both"/>
        <w:rPr>
          <w:color w:val="000000"/>
        </w:rPr>
      </w:pPr>
      <w:r>
        <w:rPr>
          <w:b/>
          <w:bCs/>
          <w:color w:val="000000"/>
        </w:rPr>
        <w:t>Градостроительное зонирование</w:t>
      </w:r>
      <w:r>
        <w:rPr>
          <w:color w:val="000000"/>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rsidR="00AF14E0" w:rsidRDefault="00AF14E0" w:rsidP="00AF14E0">
      <w:pPr>
        <w:tabs>
          <w:tab w:val="left" w:pos="360"/>
          <w:tab w:val="left" w:pos="540"/>
        </w:tabs>
        <w:ind w:firstLine="539"/>
        <w:jc w:val="both"/>
        <w:rPr>
          <w:color w:val="000000"/>
        </w:rPr>
      </w:pPr>
      <w:r>
        <w:rPr>
          <w:b/>
          <w:bCs/>
          <w:color w:val="000000"/>
        </w:rPr>
        <w:t>Правила землепользования и застройки</w:t>
      </w:r>
      <w:r>
        <w:rPr>
          <w:color w:val="000000"/>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F14E0" w:rsidRDefault="00AF14E0" w:rsidP="00AF14E0">
      <w:pPr>
        <w:tabs>
          <w:tab w:val="left" w:pos="360"/>
          <w:tab w:val="left" w:pos="540"/>
        </w:tabs>
        <w:ind w:firstLine="539"/>
        <w:jc w:val="both"/>
        <w:rPr>
          <w:color w:val="000000"/>
        </w:rPr>
      </w:pPr>
      <w:r>
        <w:rPr>
          <w:b/>
          <w:bCs/>
          <w:color w:val="000000"/>
        </w:rPr>
        <w:t>Территориальное планирование</w:t>
      </w:r>
      <w:r>
        <w:rPr>
          <w:color w:val="000000"/>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AF14E0" w:rsidRDefault="00AF14E0" w:rsidP="00AF14E0">
      <w:pPr>
        <w:tabs>
          <w:tab w:val="left" w:pos="360"/>
        </w:tabs>
        <w:ind w:firstLine="539"/>
        <w:jc w:val="both"/>
        <w:rPr>
          <w:color w:val="000000"/>
        </w:rPr>
      </w:pPr>
      <w:r>
        <w:rPr>
          <w:b/>
          <w:bCs/>
          <w:color w:val="000000"/>
        </w:rPr>
        <w:t>Устойчивое развитие территорий</w:t>
      </w:r>
      <w:r>
        <w:rPr>
          <w:color w:val="000000"/>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AF14E0" w:rsidRDefault="00AF14E0" w:rsidP="00AF14E0">
      <w:pPr>
        <w:ind w:firstLine="539"/>
        <w:jc w:val="both"/>
        <w:rPr>
          <w:color w:val="000000"/>
        </w:rPr>
      </w:pPr>
      <w:r>
        <w:rPr>
          <w:b/>
          <w:bCs/>
          <w:color w:val="000000"/>
        </w:rPr>
        <w:t>Зоны с особыми условиями использования территорий</w:t>
      </w:r>
      <w:r>
        <w:rPr>
          <w:color w:val="00000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AF14E0" w:rsidRDefault="00AF14E0" w:rsidP="00AF14E0">
      <w:pPr>
        <w:tabs>
          <w:tab w:val="left" w:pos="540"/>
        </w:tabs>
        <w:ind w:firstLine="539"/>
        <w:jc w:val="both"/>
        <w:rPr>
          <w:color w:val="000000"/>
        </w:rPr>
      </w:pPr>
      <w:r>
        <w:rPr>
          <w:b/>
          <w:bCs/>
          <w:color w:val="000000"/>
        </w:rPr>
        <w:t>Функциональные зоны</w:t>
      </w:r>
      <w:r>
        <w:rPr>
          <w:color w:val="000000"/>
        </w:rPr>
        <w:t xml:space="preserve"> - зоны, для которых документами территориального планирования определены границы и функциональное назначение;</w:t>
      </w:r>
    </w:p>
    <w:p w:rsidR="00AF14E0" w:rsidRDefault="00AF14E0" w:rsidP="00AF14E0">
      <w:pPr>
        <w:tabs>
          <w:tab w:val="left" w:pos="180"/>
        </w:tabs>
        <w:ind w:firstLine="539"/>
        <w:jc w:val="both"/>
        <w:rPr>
          <w:color w:val="000000"/>
        </w:rPr>
      </w:pPr>
      <w:r>
        <w:rPr>
          <w:b/>
          <w:bCs/>
          <w:color w:val="000000"/>
        </w:rPr>
        <w:t>Территориальные зоны</w:t>
      </w:r>
      <w:r>
        <w:rPr>
          <w:color w:val="000000"/>
        </w:rPr>
        <w:t xml:space="preserve"> - зоны, для которых в правилах землепользования и застройки определены границы и установлены градостроительные регламенты;</w:t>
      </w:r>
    </w:p>
    <w:p w:rsidR="00AF14E0" w:rsidRDefault="00AF14E0" w:rsidP="00AF14E0">
      <w:pPr>
        <w:tabs>
          <w:tab w:val="left" w:pos="540"/>
        </w:tabs>
        <w:autoSpaceDE w:val="0"/>
        <w:autoSpaceDN w:val="0"/>
        <w:adjustRightInd w:val="0"/>
        <w:ind w:firstLine="539"/>
        <w:jc w:val="both"/>
      </w:pPr>
      <w:r>
        <w:rPr>
          <w:b/>
          <w:bCs/>
          <w:color w:val="000000"/>
        </w:rPr>
        <w:t>Градостроительный регламент</w:t>
      </w:r>
      <w:r>
        <w:rPr>
          <w:color w:val="000000"/>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r w:rsidRPr="0032288C">
        <w:t xml:space="preserve"> </w:t>
      </w:r>
      <w:r>
        <w:t>устанавливаемые посредством зон с особыми условиями использования территорий;</w:t>
      </w:r>
    </w:p>
    <w:p w:rsidR="00AF14E0" w:rsidRDefault="00AF14E0" w:rsidP="00AF14E0">
      <w:pPr>
        <w:tabs>
          <w:tab w:val="left" w:pos="180"/>
          <w:tab w:val="left" w:pos="360"/>
          <w:tab w:val="left" w:pos="540"/>
        </w:tabs>
        <w:ind w:firstLine="539"/>
        <w:jc w:val="both"/>
        <w:rPr>
          <w:color w:val="000000"/>
        </w:rPr>
      </w:pPr>
      <w:r>
        <w:rPr>
          <w:b/>
          <w:bCs/>
          <w:color w:val="000000"/>
        </w:rPr>
        <w:t>Объект капитального строительства</w:t>
      </w:r>
      <w:r>
        <w:rPr>
          <w:color w:val="000000"/>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AF14E0" w:rsidRDefault="00AF14E0" w:rsidP="00AF14E0">
      <w:pPr>
        <w:tabs>
          <w:tab w:val="left" w:pos="360"/>
          <w:tab w:val="left" w:pos="540"/>
        </w:tabs>
        <w:ind w:firstLine="539"/>
        <w:jc w:val="both"/>
        <w:rPr>
          <w:color w:val="000000"/>
        </w:rPr>
      </w:pPr>
      <w:r>
        <w:rPr>
          <w:b/>
          <w:bCs/>
          <w:color w:val="000000"/>
        </w:rPr>
        <w:t>Красные линии</w:t>
      </w:r>
      <w:r>
        <w:rPr>
          <w:color w:val="000000"/>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AF14E0" w:rsidRDefault="00AF14E0" w:rsidP="00AF14E0">
      <w:pPr>
        <w:tabs>
          <w:tab w:val="left" w:pos="180"/>
          <w:tab w:val="left" w:pos="360"/>
          <w:tab w:val="left" w:pos="540"/>
        </w:tabs>
        <w:ind w:firstLine="539"/>
        <w:jc w:val="both"/>
        <w:rPr>
          <w:color w:val="000000"/>
        </w:rPr>
      </w:pPr>
      <w:r>
        <w:rPr>
          <w:b/>
          <w:bCs/>
          <w:color w:val="000000"/>
        </w:rPr>
        <w:t>Территории общего пользования</w:t>
      </w:r>
      <w:r>
        <w:rPr>
          <w:color w:val="000000"/>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AF14E0" w:rsidRDefault="00AF14E0" w:rsidP="00AF14E0">
      <w:pPr>
        <w:tabs>
          <w:tab w:val="left" w:pos="360"/>
        </w:tabs>
        <w:ind w:firstLine="539"/>
        <w:jc w:val="both"/>
        <w:rPr>
          <w:color w:val="000000"/>
        </w:rPr>
      </w:pPr>
      <w:r>
        <w:rPr>
          <w:b/>
          <w:bCs/>
          <w:color w:val="000000"/>
        </w:rPr>
        <w:t>Строительство</w:t>
      </w:r>
      <w:r>
        <w:rPr>
          <w:color w:val="000000"/>
        </w:rPr>
        <w:t xml:space="preserve"> - создание зданий, строений, сооружений (в том числе на месте сносимых объектов капитального строительства);</w:t>
      </w:r>
    </w:p>
    <w:p w:rsidR="00AF14E0" w:rsidRDefault="00AF14E0" w:rsidP="00AF14E0">
      <w:pPr>
        <w:tabs>
          <w:tab w:val="left" w:pos="540"/>
        </w:tabs>
        <w:ind w:firstLine="539"/>
        <w:jc w:val="both"/>
        <w:rPr>
          <w:color w:val="000000"/>
        </w:rPr>
      </w:pPr>
      <w:r w:rsidRPr="00985F84">
        <w:rPr>
          <w:b/>
          <w:color w:val="000000"/>
        </w:rPr>
        <w:t>Р</w:t>
      </w:r>
      <w:r w:rsidRPr="00985F84">
        <w:rPr>
          <w:b/>
          <w:bCs/>
          <w:color w:val="000000"/>
        </w:rPr>
        <w:t>еконструкция</w:t>
      </w:r>
      <w:r>
        <w:rPr>
          <w:b/>
          <w:bCs/>
          <w:color w:val="000000"/>
        </w:rPr>
        <w:t xml:space="preserve"> </w:t>
      </w:r>
      <w:r>
        <w:rPr>
          <w:color w:val="000000"/>
        </w:rP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AF14E0" w:rsidRDefault="00AF14E0" w:rsidP="00AF14E0">
      <w:pPr>
        <w:tabs>
          <w:tab w:val="left" w:pos="180"/>
          <w:tab w:val="left" w:pos="360"/>
          <w:tab w:val="left" w:pos="540"/>
        </w:tabs>
        <w:ind w:firstLine="539"/>
        <w:jc w:val="both"/>
        <w:rPr>
          <w:color w:val="000000"/>
        </w:rPr>
      </w:pPr>
      <w:r w:rsidRPr="0068379D">
        <w:rPr>
          <w:b/>
          <w:color w:val="000000"/>
        </w:rPr>
        <w:t>И</w:t>
      </w:r>
      <w:r>
        <w:rPr>
          <w:b/>
          <w:bCs/>
          <w:color w:val="000000"/>
        </w:rPr>
        <w:t>нженерные изыскания</w:t>
      </w:r>
      <w:r>
        <w:rPr>
          <w:color w:val="000000"/>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AF14E0" w:rsidRDefault="00AF14E0" w:rsidP="00AF14E0">
      <w:pPr>
        <w:tabs>
          <w:tab w:val="left" w:pos="360"/>
        </w:tabs>
        <w:ind w:firstLine="539"/>
        <w:jc w:val="both"/>
        <w:rPr>
          <w:color w:val="000000"/>
        </w:rPr>
      </w:pPr>
      <w:r>
        <w:rPr>
          <w:b/>
          <w:bCs/>
          <w:color w:val="000000"/>
        </w:rPr>
        <w:t>Застройщик</w:t>
      </w:r>
      <w:r>
        <w:rPr>
          <w:color w:val="000000"/>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AF14E0" w:rsidRDefault="00AF14E0" w:rsidP="00AF14E0">
      <w:pPr>
        <w:tabs>
          <w:tab w:val="left" w:pos="540"/>
        </w:tabs>
        <w:ind w:firstLine="539"/>
        <w:jc w:val="both"/>
      </w:pPr>
      <w:r>
        <w:rPr>
          <w:b/>
          <w:bCs/>
        </w:rPr>
        <w:t>Блокированный жилой дом</w:t>
      </w:r>
      <w:r>
        <w:t xml:space="preserve"> - здание квартирного типа, состоящее из двух и более квартир, каждая из которых имеет изолированный вход и доступ на отдельный земельный участок;</w:t>
      </w:r>
    </w:p>
    <w:p w:rsidR="00AF14E0" w:rsidRDefault="00AF14E0" w:rsidP="00AF14E0">
      <w:pPr>
        <w:pStyle w:val="a6"/>
        <w:tabs>
          <w:tab w:val="left" w:pos="360"/>
        </w:tabs>
        <w:spacing w:before="0" w:beforeAutospacing="0" w:after="0" w:afterAutospacing="0"/>
        <w:ind w:firstLine="539"/>
        <w:jc w:val="both"/>
        <w:rPr>
          <w:rFonts w:ascii="Times New Roman" w:hAnsi="Times New Roman"/>
        </w:rPr>
      </w:pPr>
      <w:r>
        <w:rPr>
          <w:rFonts w:ascii="Times New Roman" w:hAnsi="Times New Roman"/>
          <w:b/>
          <w:bCs/>
        </w:rPr>
        <w:t>Водоохранная зона</w:t>
      </w:r>
      <w:r>
        <w:rPr>
          <w:rFonts w:ascii="Times New Roman" w:hAnsi="Times New Roman"/>
        </w:rPr>
        <w:t xml:space="preserve"> - территория, примыкающая к акваториям рек, озёр, водохранилищ и других поверхностных водных объектов, применительно к которой установлен специальный режим хозяйственной и иной деятельности для предотвращения загрязнения, заиливания и истощения водных объектов, сохранения среды обитания объектов животного и растительного мира;</w:t>
      </w:r>
    </w:p>
    <w:p w:rsidR="00AF14E0" w:rsidRDefault="00AF14E0" w:rsidP="00AF14E0">
      <w:pPr>
        <w:pStyle w:val="a6"/>
        <w:tabs>
          <w:tab w:val="left" w:pos="360"/>
          <w:tab w:val="left" w:pos="540"/>
        </w:tabs>
        <w:spacing w:before="0" w:beforeAutospacing="0" w:after="0" w:afterAutospacing="0"/>
        <w:ind w:firstLine="540"/>
        <w:jc w:val="both"/>
        <w:rPr>
          <w:rFonts w:ascii="Times New Roman" w:hAnsi="Times New Roman"/>
        </w:rPr>
      </w:pPr>
      <w:r>
        <w:rPr>
          <w:rFonts w:ascii="Times New Roman" w:hAnsi="Times New Roman"/>
          <w:b/>
          <w:bCs/>
        </w:rPr>
        <w:t xml:space="preserve">Высота строения </w:t>
      </w:r>
      <w:r>
        <w:rPr>
          <w:rFonts w:ascii="Times New Roman" w:hAnsi="Times New Roman"/>
        </w:rPr>
        <w:t>- расстояние по вертикали, измеренное от планировочной отметки земли до наивысшей точки плоской крыши или до наивысшей точки конька скатной крыши;</w:t>
      </w:r>
    </w:p>
    <w:p w:rsidR="00AF14E0" w:rsidRDefault="00AF14E0" w:rsidP="00AF14E0">
      <w:pPr>
        <w:pStyle w:val="a6"/>
        <w:tabs>
          <w:tab w:val="left" w:pos="360"/>
          <w:tab w:val="left" w:pos="540"/>
        </w:tabs>
        <w:spacing w:before="0" w:beforeAutospacing="0" w:after="0" w:afterAutospacing="0"/>
        <w:ind w:firstLine="539"/>
        <w:jc w:val="both"/>
        <w:rPr>
          <w:rFonts w:ascii="Times New Roman" w:hAnsi="Times New Roman"/>
        </w:rPr>
      </w:pPr>
      <w:r w:rsidRPr="0068379D">
        <w:rPr>
          <w:rFonts w:ascii="Times New Roman" w:hAnsi="Times New Roman"/>
          <w:b/>
        </w:rPr>
        <w:t>Г</w:t>
      </w:r>
      <w:r>
        <w:rPr>
          <w:rFonts w:ascii="Times New Roman" w:hAnsi="Times New Roman"/>
          <w:b/>
          <w:bCs/>
        </w:rPr>
        <w:t xml:space="preserve">радостроительная документация </w:t>
      </w:r>
      <w:r>
        <w:rPr>
          <w:rFonts w:ascii="Times New Roman" w:hAnsi="Times New Roman"/>
        </w:rPr>
        <w:t>- документация о градостроительном планировании развития территории (генеральный план), а также о застройке территории (проекты планировки, проекты межевания);</w:t>
      </w:r>
    </w:p>
    <w:p w:rsidR="00AF14E0" w:rsidRDefault="00AF14E0" w:rsidP="00AF14E0">
      <w:pPr>
        <w:pStyle w:val="a6"/>
        <w:tabs>
          <w:tab w:val="left" w:pos="540"/>
        </w:tabs>
        <w:spacing w:before="0" w:beforeAutospacing="0" w:after="0" w:afterAutospacing="0"/>
        <w:ind w:firstLine="539"/>
        <w:jc w:val="both"/>
        <w:rPr>
          <w:rFonts w:ascii="Times New Roman" w:hAnsi="Times New Roman"/>
        </w:rPr>
      </w:pPr>
      <w:r w:rsidRPr="0068379D">
        <w:rPr>
          <w:rFonts w:ascii="Times New Roman" w:hAnsi="Times New Roman"/>
          <w:b/>
        </w:rPr>
        <w:t>И</w:t>
      </w:r>
      <w:r>
        <w:rPr>
          <w:rFonts w:ascii="Times New Roman" w:hAnsi="Times New Roman"/>
          <w:b/>
          <w:bCs/>
        </w:rPr>
        <w:t xml:space="preserve">зменение недвижимости </w:t>
      </w:r>
      <w:r>
        <w:rPr>
          <w:rFonts w:ascii="Times New Roman" w:hAnsi="Times New Roman"/>
        </w:rPr>
        <w:t>- изменение вида (видов) использования земельного участка, или строений, сооружений на нем (из состава видов разрешенного использования), а также изменение их параметров (включая изменение размеров земельного участка) при подготовке и осуществлении строительства новых, реконструкции, перемещения или сноса существующих строений или сооружений, при осуществлении иных действий, приводящих к изменению параметров недвижимости;</w:t>
      </w:r>
    </w:p>
    <w:p w:rsidR="00AF14E0" w:rsidRDefault="00AF14E0" w:rsidP="00AF14E0">
      <w:pPr>
        <w:pStyle w:val="a6"/>
        <w:tabs>
          <w:tab w:val="left" w:pos="540"/>
        </w:tabs>
        <w:spacing w:before="0" w:beforeAutospacing="0" w:after="0" w:afterAutospacing="0"/>
        <w:ind w:firstLine="539"/>
        <w:jc w:val="both"/>
        <w:rPr>
          <w:rFonts w:ascii="Times New Roman" w:hAnsi="Times New Roman"/>
        </w:rPr>
      </w:pPr>
      <w:r w:rsidRPr="0068379D">
        <w:rPr>
          <w:rFonts w:ascii="Times New Roman" w:hAnsi="Times New Roman"/>
          <w:b/>
        </w:rPr>
        <w:t>И</w:t>
      </w:r>
      <w:r>
        <w:rPr>
          <w:rFonts w:ascii="Times New Roman" w:hAnsi="Times New Roman"/>
          <w:b/>
          <w:bCs/>
        </w:rPr>
        <w:t>нженерная, транспортная и социальная инфраструктуры</w:t>
      </w:r>
      <w:r>
        <w:rPr>
          <w:rFonts w:ascii="Times New Roman" w:hAnsi="Times New Roman"/>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w:t>
      </w:r>
    </w:p>
    <w:p w:rsidR="00AF14E0" w:rsidRDefault="00AF14E0" w:rsidP="00AF14E0">
      <w:pPr>
        <w:pStyle w:val="a6"/>
        <w:tabs>
          <w:tab w:val="left" w:pos="360"/>
          <w:tab w:val="left" w:pos="540"/>
        </w:tabs>
        <w:spacing w:before="0" w:beforeAutospacing="0" w:after="0" w:afterAutospacing="0"/>
        <w:ind w:firstLine="539"/>
        <w:jc w:val="both"/>
        <w:rPr>
          <w:rFonts w:ascii="Times New Roman" w:hAnsi="Times New Roman"/>
        </w:rPr>
      </w:pPr>
      <w:r>
        <w:rPr>
          <w:rFonts w:ascii="Times New Roman" w:hAnsi="Times New Roman"/>
          <w:b/>
          <w:bCs/>
        </w:rPr>
        <w:t xml:space="preserve">Линии регулирования застройки </w:t>
      </w:r>
      <w:r>
        <w:rPr>
          <w:rFonts w:ascii="Times New Roman" w:hAnsi="Times New Roman"/>
        </w:rPr>
        <w:t>- линии, устанавливаемые на планах по красным линиям, или с отступом от красных линий, или с отступом от границ земельных участков, и предписывающие места расположения внешних контуров проектируемых и возводимых зданий, сооружений и строений;</w:t>
      </w:r>
    </w:p>
    <w:p w:rsidR="00AF14E0" w:rsidRDefault="00AF14E0" w:rsidP="00AF14E0">
      <w:pPr>
        <w:pStyle w:val="a6"/>
        <w:tabs>
          <w:tab w:val="left" w:pos="360"/>
          <w:tab w:val="left" w:pos="540"/>
        </w:tabs>
        <w:spacing w:before="0" w:beforeAutospacing="0" w:after="0" w:afterAutospacing="0"/>
        <w:ind w:firstLine="539"/>
        <w:jc w:val="both"/>
        <w:rPr>
          <w:rFonts w:ascii="Times New Roman" w:hAnsi="Times New Roman"/>
        </w:rPr>
      </w:pPr>
      <w:r>
        <w:rPr>
          <w:rFonts w:ascii="Times New Roman" w:hAnsi="Times New Roman"/>
          <w:b/>
          <w:bCs/>
        </w:rPr>
        <w:t xml:space="preserve">Межевание </w:t>
      </w:r>
      <w:r>
        <w:rPr>
          <w:rFonts w:ascii="Times New Roman" w:hAnsi="Times New Roman"/>
        </w:rPr>
        <w:t>- комплекс градостроительных (проектно-планировочных) и землеустроительных работ по установлению, восстановлению, изменению и закреплению в проектах межевания и на местности границ существующих и вновь формируемых земельных участков как объектов недвижимости;</w:t>
      </w:r>
    </w:p>
    <w:p w:rsidR="00AF14E0" w:rsidRDefault="00AF14E0" w:rsidP="00AF14E0">
      <w:pPr>
        <w:pStyle w:val="a6"/>
        <w:tabs>
          <w:tab w:val="left" w:pos="540"/>
        </w:tabs>
        <w:spacing w:before="0" w:beforeAutospacing="0" w:after="0" w:afterAutospacing="0"/>
        <w:ind w:firstLine="539"/>
        <w:jc w:val="both"/>
        <w:rPr>
          <w:rFonts w:ascii="Times New Roman" w:hAnsi="Times New Roman"/>
        </w:rPr>
      </w:pPr>
      <w:r>
        <w:rPr>
          <w:rFonts w:ascii="Times New Roman" w:hAnsi="Times New Roman"/>
          <w:b/>
          <w:bCs/>
        </w:rPr>
        <w:t xml:space="preserve">Недвижимость </w:t>
      </w:r>
      <w:r>
        <w:rPr>
          <w:rFonts w:ascii="Times New Roman" w:hAnsi="Times New Roman"/>
        </w:rPr>
        <w:t>-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объекты незавершенного строительства;</w:t>
      </w:r>
    </w:p>
    <w:p w:rsidR="00AF14E0" w:rsidRDefault="00AF14E0" w:rsidP="00AF14E0">
      <w:pPr>
        <w:pStyle w:val="a6"/>
        <w:tabs>
          <w:tab w:val="left" w:pos="360"/>
          <w:tab w:val="left" w:pos="540"/>
        </w:tabs>
        <w:spacing w:before="0" w:beforeAutospacing="0" w:after="0" w:afterAutospacing="0"/>
        <w:ind w:firstLine="539"/>
        <w:jc w:val="both"/>
        <w:rPr>
          <w:rFonts w:ascii="Times New Roman" w:hAnsi="Times New Roman"/>
        </w:rPr>
      </w:pPr>
      <w:r w:rsidRPr="0068379D">
        <w:rPr>
          <w:rFonts w:ascii="Times New Roman" w:hAnsi="Times New Roman"/>
          <w:b/>
        </w:rPr>
        <w:t>П</w:t>
      </w:r>
      <w:r>
        <w:rPr>
          <w:rFonts w:ascii="Times New Roman" w:hAnsi="Times New Roman"/>
          <w:b/>
          <w:bCs/>
        </w:rPr>
        <w:t xml:space="preserve">рибрежная защитная полоса </w:t>
      </w:r>
      <w:r>
        <w:rPr>
          <w:rFonts w:ascii="Times New Roman" w:hAnsi="Times New Roman"/>
        </w:rPr>
        <w:t>- часть водоохранной зоны, для которой вводятся дополнительные ограничения землепользования, застройки и природопользования;</w:t>
      </w:r>
    </w:p>
    <w:p w:rsidR="00AF14E0" w:rsidRDefault="00AF14E0" w:rsidP="00AF14E0">
      <w:pPr>
        <w:pStyle w:val="a6"/>
        <w:tabs>
          <w:tab w:val="left" w:pos="360"/>
          <w:tab w:val="left" w:pos="540"/>
        </w:tabs>
        <w:spacing w:before="0" w:beforeAutospacing="0" w:after="0" w:afterAutospacing="0"/>
        <w:ind w:firstLine="539"/>
        <w:jc w:val="both"/>
        <w:rPr>
          <w:rFonts w:ascii="Times New Roman" w:hAnsi="Times New Roman"/>
        </w:rPr>
      </w:pPr>
      <w:r>
        <w:rPr>
          <w:rFonts w:ascii="Times New Roman" w:hAnsi="Times New Roman"/>
          <w:b/>
          <w:bCs/>
        </w:rPr>
        <w:t xml:space="preserve">Проектная документация </w:t>
      </w:r>
      <w:r>
        <w:rPr>
          <w:rFonts w:ascii="Times New Roman" w:hAnsi="Times New Roman"/>
        </w:rPr>
        <w:t>–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Проектная документация подготавливается для отдельных объектов и земельных участков (в отличие от градостроительной документации для массивов территории). Утвержденная, согласованная и получившая положительное заключение государственной экспертизы проектная документация является основанием для выдачи разрешения на строительство;</w:t>
      </w:r>
    </w:p>
    <w:p w:rsidR="00AF14E0" w:rsidRDefault="00AF14E0" w:rsidP="00AF14E0">
      <w:pPr>
        <w:pStyle w:val="a6"/>
        <w:tabs>
          <w:tab w:val="left" w:pos="360"/>
          <w:tab w:val="left" w:pos="540"/>
        </w:tabs>
        <w:spacing w:before="0" w:beforeAutospacing="0" w:after="0" w:afterAutospacing="0"/>
        <w:ind w:firstLine="539"/>
        <w:jc w:val="both"/>
        <w:rPr>
          <w:rFonts w:ascii="Times New Roman" w:hAnsi="Times New Roman"/>
        </w:rPr>
      </w:pPr>
      <w:r>
        <w:rPr>
          <w:rFonts w:ascii="Times New Roman" w:hAnsi="Times New Roman"/>
          <w:b/>
          <w:bCs/>
        </w:rPr>
        <w:t xml:space="preserve"> Максимальный процент застройки земельного участка ( в редакции изменении Постановление Правительства УР от 30.12.2016г. № 1943-р)</w:t>
      </w:r>
      <w:r>
        <w:rPr>
          <w:rFonts w:ascii="Times New Roman" w:hAnsi="Times New Roman"/>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зоне, может быть занята зданиями, строениями и сооружениями.;</w:t>
      </w:r>
    </w:p>
    <w:p w:rsidR="00AF14E0" w:rsidRDefault="00AF14E0" w:rsidP="00AF14E0">
      <w:pPr>
        <w:pStyle w:val="a6"/>
        <w:spacing w:before="0" w:beforeAutospacing="0" w:after="0" w:afterAutospacing="0"/>
        <w:ind w:firstLine="539"/>
        <w:jc w:val="both"/>
        <w:rPr>
          <w:rFonts w:ascii="Times New Roman" w:hAnsi="Times New Roman"/>
        </w:rPr>
      </w:pPr>
      <w:r>
        <w:rPr>
          <w:rFonts w:ascii="Times New Roman" w:hAnsi="Times New Roman"/>
          <w:b/>
          <w:bCs/>
        </w:rPr>
        <w:t xml:space="preserve">Публичный сервитут </w:t>
      </w:r>
      <w:r>
        <w:rPr>
          <w:rFonts w:ascii="Times New Roman" w:hAnsi="Times New Roman"/>
        </w:rPr>
        <w:t>- право ограниченного пользования чужой недвижимостью, установленное нормативными правовыми актами Российской Федерации, Удмуртской Республики на основании настоящих Правил, в случаях, если это определяется общественными интересами;</w:t>
      </w:r>
    </w:p>
    <w:p w:rsidR="00AF14E0" w:rsidRDefault="00AF14E0" w:rsidP="00AF14E0">
      <w:pPr>
        <w:pStyle w:val="a6"/>
        <w:tabs>
          <w:tab w:val="left" w:pos="540"/>
        </w:tabs>
        <w:spacing w:before="0" w:beforeAutospacing="0" w:after="0" w:afterAutospacing="0"/>
        <w:ind w:firstLine="539"/>
        <w:jc w:val="both"/>
        <w:rPr>
          <w:rFonts w:ascii="Times New Roman" w:hAnsi="Times New Roman"/>
        </w:rPr>
      </w:pPr>
      <w:r>
        <w:rPr>
          <w:rFonts w:ascii="Times New Roman" w:hAnsi="Times New Roman"/>
          <w:b/>
          <w:bCs/>
        </w:rPr>
        <w:t xml:space="preserve">Разрешенное использование земельных участков и иных объектов недвижимости </w:t>
      </w:r>
      <w:r>
        <w:rPr>
          <w:rFonts w:ascii="Times New Roman" w:hAnsi="Times New Roman"/>
        </w:rPr>
        <w:t>– использование недвижимости в соответствии с градостроительным регламентом, иными ограничениями на использование недвижимости, установленными в соответствии с законодательством, а также в соответствии с сервитутами;</w:t>
      </w:r>
    </w:p>
    <w:p w:rsidR="00AF14E0" w:rsidRDefault="00AF14E0" w:rsidP="00AF14E0">
      <w:pPr>
        <w:pStyle w:val="a6"/>
        <w:tabs>
          <w:tab w:val="left" w:pos="360"/>
        </w:tabs>
        <w:spacing w:before="0" w:beforeAutospacing="0" w:after="0" w:afterAutospacing="0"/>
        <w:ind w:firstLine="539"/>
        <w:jc w:val="both"/>
        <w:rPr>
          <w:rFonts w:ascii="Times New Roman" w:hAnsi="Times New Roman"/>
          <w:color w:val="000000"/>
        </w:rPr>
      </w:pPr>
      <w:r>
        <w:rPr>
          <w:rFonts w:ascii="Times New Roman" w:hAnsi="Times New Roman"/>
          <w:b/>
          <w:bCs/>
          <w:color w:val="000000"/>
        </w:rPr>
        <w:t xml:space="preserve">Разрешение на строительство </w:t>
      </w:r>
      <w:r>
        <w:rPr>
          <w:rFonts w:ascii="Times New Roman" w:hAnsi="Times New Roman"/>
          <w:color w:val="000000"/>
        </w:rPr>
        <w:t>–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РФ;</w:t>
      </w:r>
    </w:p>
    <w:p w:rsidR="00AF14E0" w:rsidRDefault="00AF14E0" w:rsidP="00AF14E0">
      <w:pPr>
        <w:pStyle w:val="a6"/>
        <w:spacing w:before="0" w:beforeAutospacing="0" w:after="0" w:afterAutospacing="0"/>
        <w:ind w:firstLine="539"/>
        <w:jc w:val="both"/>
        <w:rPr>
          <w:rFonts w:ascii="Times New Roman" w:hAnsi="Times New Roman"/>
        </w:rPr>
      </w:pPr>
      <w:r>
        <w:rPr>
          <w:rFonts w:ascii="Times New Roman" w:hAnsi="Times New Roman"/>
          <w:b/>
          <w:bCs/>
        </w:rPr>
        <w:t xml:space="preserve">Собственники земельных участков </w:t>
      </w:r>
      <w:r>
        <w:rPr>
          <w:rFonts w:ascii="Times New Roman" w:hAnsi="Times New Roman"/>
        </w:rPr>
        <w:t>– физические и юридические лица, являющиеся собственниками земельных участков;</w:t>
      </w:r>
    </w:p>
    <w:p w:rsidR="00AF14E0" w:rsidRDefault="00AF14E0" w:rsidP="00AF14E0">
      <w:pPr>
        <w:pStyle w:val="a6"/>
        <w:tabs>
          <w:tab w:val="left" w:pos="360"/>
        </w:tabs>
        <w:spacing w:before="0" w:beforeAutospacing="0" w:after="0" w:afterAutospacing="0"/>
        <w:ind w:firstLine="539"/>
        <w:jc w:val="both"/>
        <w:rPr>
          <w:rFonts w:ascii="Times New Roman" w:hAnsi="Times New Roman"/>
        </w:rPr>
      </w:pPr>
      <w:r>
        <w:rPr>
          <w:rFonts w:ascii="Times New Roman" w:hAnsi="Times New Roman"/>
          <w:b/>
          <w:bCs/>
        </w:rPr>
        <w:t xml:space="preserve">Землепользователи </w:t>
      </w:r>
      <w:r>
        <w:rPr>
          <w:rFonts w:ascii="Times New Roman" w:hAnsi="Times New Roman"/>
        </w:rPr>
        <w:t>– юридические лица, определенные ст.20 Земельного Кодекса РФ,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AF14E0" w:rsidRDefault="00AF14E0" w:rsidP="00AF14E0">
      <w:pPr>
        <w:pStyle w:val="a6"/>
        <w:tabs>
          <w:tab w:val="left" w:pos="540"/>
        </w:tabs>
        <w:spacing w:before="0" w:beforeAutospacing="0" w:after="0" w:afterAutospacing="0"/>
        <w:ind w:firstLine="539"/>
        <w:jc w:val="both"/>
        <w:rPr>
          <w:rFonts w:ascii="Times New Roman" w:hAnsi="Times New Roman"/>
        </w:rPr>
      </w:pPr>
      <w:r>
        <w:rPr>
          <w:rFonts w:ascii="Times New Roman" w:hAnsi="Times New Roman"/>
          <w:b/>
          <w:bCs/>
        </w:rPr>
        <w:t xml:space="preserve">Землевладельцы </w:t>
      </w:r>
      <w:r>
        <w:rPr>
          <w:rFonts w:ascii="Times New Roman" w:hAnsi="Times New Roman"/>
        </w:rPr>
        <w:t>– физические лица, владеющие и пользующиеся земельными участками на праве пожизненного наследуемого владения;</w:t>
      </w:r>
    </w:p>
    <w:p w:rsidR="00AF14E0" w:rsidRDefault="00AF14E0" w:rsidP="00AF14E0">
      <w:pPr>
        <w:pStyle w:val="a6"/>
        <w:tabs>
          <w:tab w:val="left" w:pos="360"/>
        </w:tabs>
        <w:spacing w:before="0" w:beforeAutospacing="0" w:after="0" w:afterAutospacing="0"/>
        <w:ind w:firstLine="539"/>
        <w:jc w:val="both"/>
        <w:rPr>
          <w:rFonts w:ascii="Times New Roman" w:hAnsi="Times New Roman"/>
        </w:rPr>
      </w:pPr>
      <w:r>
        <w:rPr>
          <w:rFonts w:ascii="Times New Roman" w:hAnsi="Times New Roman"/>
          <w:b/>
          <w:bCs/>
        </w:rPr>
        <w:t xml:space="preserve">Арендаторы земельных участков </w:t>
      </w:r>
      <w:r>
        <w:rPr>
          <w:rFonts w:ascii="Times New Roman" w:hAnsi="Times New Roman"/>
        </w:rPr>
        <w:t>- лица, владеющие и пользующиеся земельными участками по договору аренды, договору субаренды;</w:t>
      </w:r>
    </w:p>
    <w:p w:rsidR="00AF14E0" w:rsidRDefault="00AF14E0" w:rsidP="00AF14E0">
      <w:pPr>
        <w:pStyle w:val="a6"/>
        <w:tabs>
          <w:tab w:val="left" w:pos="360"/>
        </w:tabs>
        <w:spacing w:before="0" w:beforeAutospacing="0" w:after="0" w:afterAutospacing="0"/>
        <w:ind w:firstLine="539"/>
        <w:jc w:val="both"/>
        <w:rPr>
          <w:rFonts w:ascii="Times New Roman" w:hAnsi="Times New Roman"/>
        </w:rPr>
      </w:pPr>
      <w:r>
        <w:rPr>
          <w:rFonts w:ascii="Times New Roman" w:hAnsi="Times New Roman"/>
          <w:b/>
          <w:bCs/>
        </w:rPr>
        <w:t>Строительные изменения недвижимости</w:t>
      </w:r>
      <w:r>
        <w:rPr>
          <w:rFonts w:ascii="Times New Roman" w:hAnsi="Times New Roman"/>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AF14E0" w:rsidRDefault="00AF14E0" w:rsidP="00AF14E0">
      <w:pPr>
        <w:pStyle w:val="a6"/>
        <w:tabs>
          <w:tab w:val="left" w:pos="540"/>
        </w:tabs>
        <w:spacing w:before="0" w:beforeAutospacing="0" w:after="0" w:afterAutospacing="0"/>
        <w:ind w:firstLine="539"/>
        <w:jc w:val="both"/>
        <w:rPr>
          <w:rFonts w:ascii="Times New Roman" w:hAnsi="Times New Roman"/>
        </w:rPr>
      </w:pPr>
      <w:r>
        <w:rPr>
          <w:rFonts w:ascii="Times New Roman" w:hAnsi="Times New Roman"/>
          <w:b/>
          <w:bCs/>
        </w:rPr>
        <w:t xml:space="preserve">Частный сервитут </w:t>
      </w:r>
      <w:r>
        <w:rPr>
          <w:rFonts w:ascii="Times New Roman" w:hAnsi="Times New Roman"/>
        </w:rPr>
        <w:t>- право ограниченного пользования чужой недвижимостью, установленное договором между собственниками (пользователями) недвижимости (физическими или юридическими);</w:t>
      </w:r>
    </w:p>
    <w:p w:rsidR="00AF14E0" w:rsidRDefault="00AF14E0" w:rsidP="00AF14E0">
      <w:pPr>
        <w:pStyle w:val="a6"/>
        <w:tabs>
          <w:tab w:val="left" w:pos="360"/>
          <w:tab w:val="left" w:pos="540"/>
        </w:tabs>
        <w:spacing w:before="0" w:beforeAutospacing="0" w:after="0" w:afterAutospacing="0"/>
        <w:ind w:firstLine="539"/>
        <w:jc w:val="both"/>
        <w:rPr>
          <w:rFonts w:ascii="Times New Roman" w:hAnsi="Times New Roman"/>
        </w:rPr>
      </w:pPr>
      <w:r>
        <w:rPr>
          <w:rFonts w:ascii="Times New Roman" w:hAnsi="Times New Roman"/>
          <w:b/>
          <w:bCs/>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w:t>
      </w:r>
      <w:r>
        <w:rPr>
          <w:rFonts w:ascii="Times New Roman" w:hAnsi="Times New Roman"/>
        </w:rPr>
        <w:t>–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AF14E0" w:rsidRDefault="00AF14E0" w:rsidP="00AF14E0">
      <w:pPr>
        <w:pStyle w:val="2"/>
        <w:jc w:val="center"/>
        <w:rPr>
          <w:rFonts w:ascii="Times New Roman" w:hAnsi="Times New Roman"/>
          <w:iCs/>
          <w:sz w:val="24"/>
        </w:rPr>
      </w:pPr>
      <w:bookmarkStart w:id="0" w:name="_Toc197661975"/>
      <w:r>
        <w:rPr>
          <w:rFonts w:ascii="Times New Roman" w:hAnsi="Times New Roman"/>
          <w:iCs/>
          <w:sz w:val="24"/>
        </w:rPr>
        <w:t xml:space="preserve">Статья 2. </w:t>
      </w:r>
      <w:bookmarkEnd w:id="0"/>
      <w:r>
        <w:rPr>
          <w:rFonts w:ascii="Times New Roman" w:hAnsi="Times New Roman"/>
          <w:iCs/>
          <w:sz w:val="24"/>
        </w:rPr>
        <w:t xml:space="preserve"> </w:t>
      </w:r>
      <w:r>
        <w:rPr>
          <w:rFonts w:ascii="Times New Roman" w:hAnsi="Times New Roman"/>
          <w:sz w:val="24"/>
        </w:rPr>
        <w:t>Открытость и доступность информации о землепользовании и застройке</w:t>
      </w:r>
    </w:p>
    <w:p w:rsidR="00AF14E0" w:rsidRDefault="00AF14E0" w:rsidP="00AF14E0">
      <w:pPr>
        <w:pStyle w:val="a6"/>
        <w:tabs>
          <w:tab w:val="left" w:pos="0"/>
          <w:tab w:val="left" w:pos="540"/>
          <w:tab w:val="left" w:pos="900"/>
        </w:tabs>
        <w:spacing w:before="0" w:beforeAutospacing="0" w:after="0" w:afterAutospacing="0"/>
        <w:ind w:firstLine="539"/>
        <w:jc w:val="both"/>
        <w:rPr>
          <w:rFonts w:ascii="Times New Roman" w:hAnsi="Times New Roman"/>
        </w:rPr>
      </w:pPr>
      <w:r>
        <w:rPr>
          <w:rFonts w:ascii="Times New Roman" w:hAnsi="Times New Roman"/>
        </w:rPr>
        <w:t>1. Настоящие Правила, включая все входящие в их состав картографические и иные документы, являются открытыми для всех физических и юридических лиц.</w:t>
      </w:r>
    </w:p>
    <w:p w:rsidR="00AF14E0" w:rsidRDefault="00AF14E0" w:rsidP="00AF14E0">
      <w:pPr>
        <w:pStyle w:val="a6"/>
        <w:tabs>
          <w:tab w:val="left" w:pos="540"/>
          <w:tab w:val="left" w:pos="720"/>
        </w:tabs>
        <w:spacing w:before="0" w:beforeAutospacing="0" w:after="0" w:afterAutospacing="0"/>
        <w:ind w:firstLine="539"/>
        <w:jc w:val="both"/>
        <w:rPr>
          <w:rFonts w:ascii="Times New Roman" w:hAnsi="Times New Roman"/>
        </w:rPr>
      </w:pPr>
      <w:r>
        <w:rPr>
          <w:rFonts w:ascii="Times New Roman" w:hAnsi="Times New Roman"/>
        </w:rPr>
        <w:t>Администрация муниципального образования «Бурановское» обеспечивает возможность ознакомления с настоящими Правилами всем желающим путем:</w:t>
      </w:r>
    </w:p>
    <w:p w:rsidR="00AF14E0" w:rsidRDefault="00AF14E0" w:rsidP="00AF14E0">
      <w:pPr>
        <w:pStyle w:val="a6"/>
        <w:tabs>
          <w:tab w:val="left" w:pos="540"/>
          <w:tab w:val="left" w:pos="720"/>
        </w:tabs>
        <w:spacing w:before="0" w:beforeAutospacing="0" w:after="0" w:afterAutospacing="0"/>
        <w:ind w:firstLine="539"/>
        <w:jc w:val="both"/>
        <w:rPr>
          <w:rFonts w:ascii="Times New Roman" w:hAnsi="Times New Roman"/>
        </w:rPr>
      </w:pPr>
    </w:p>
    <w:p w:rsidR="00AF14E0" w:rsidRDefault="00AF14E0" w:rsidP="00AF14E0">
      <w:pPr>
        <w:ind w:firstLine="539"/>
        <w:jc w:val="both"/>
      </w:pPr>
      <w:r>
        <w:t>1.1. публикации Правил и открытой продажи их электронных копий;</w:t>
      </w:r>
    </w:p>
    <w:p w:rsidR="00AF14E0" w:rsidRDefault="00AF14E0" w:rsidP="00AF14E0">
      <w:pPr>
        <w:ind w:firstLine="539"/>
        <w:jc w:val="both"/>
      </w:pPr>
    </w:p>
    <w:p w:rsidR="00AF14E0" w:rsidRDefault="00AF14E0" w:rsidP="00AF14E0">
      <w:pPr>
        <w:ind w:firstLine="539"/>
        <w:jc w:val="both"/>
      </w:pPr>
      <w:r>
        <w:t>1.2. предоставления Правил в библиотеку муниципального образования «Бурановское»;</w:t>
      </w:r>
    </w:p>
    <w:p w:rsidR="00AF14E0" w:rsidRDefault="00AF14E0" w:rsidP="00AF14E0">
      <w:pPr>
        <w:ind w:firstLine="539"/>
        <w:jc w:val="both"/>
      </w:pPr>
    </w:p>
    <w:p w:rsidR="00AF14E0" w:rsidRDefault="00AF14E0" w:rsidP="00AF14E0">
      <w:pPr>
        <w:ind w:firstLine="539"/>
        <w:jc w:val="both"/>
      </w:pPr>
      <w:r>
        <w:t>1.3. помещения Правил в сети Интернет (при наличии официального сайта поселения);</w:t>
      </w:r>
    </w:p>
    <w:p w:rsidR="00AF14E0" w:rsidRDefault="00AF14E0" w:rsidP="00AF14E0">
      <w:pPr>
        <w:ind w:firstLine="539"/>
        <w:jc w:val="both"/>
      </w:pPr>
    </w:p>
    <w:p w:rsidR="00AF14E0" w:rsidRDefault="00AF14E0" w:rsidP="00AF14E0">
      <w:pPr>
        <w:tabs>
          <w:tab w:val="left" w:pos="720"/>
        </w:tabs>
        <w:ind w:firstLine="539"/>
        <w:jc w:val="both"/>
      </w:pPr>
      <w:r>
        <w:t>1.4. создания условий для ознакомления с настоящими Правилами в полном комплекте входящих в их состав картографических и иных документов в администрации поселения;</w:t>
      </w:r>
    </w:p>
    <w:p w:rsidR="00AF14E0" w:rsidRDefault="00AF14E0" w:rsidP="00AF14E0">
      <w:pPr>
        <w:tabs>
          <w:tab w:val="left" w:pos="720"/>
        </w:tabs>
        <w:ind w:firstLine="539"/>
        <w:jc w:val="both"/>
      </w:pPr>
    </w:p>
    <w:p w:rsidR="00AF14E0" w:rsidRDefault="00AF14E0" w:rsidP="00AF14E0">
      <w:pPr>
        <w:pStyle w:val="a7"/>
        <w:tabs>
          <w:tab w:val="left" w:pos="540"/>
        </w:tabs>
        <w:spacing w:before="0" w:beforeAutospacing="0" w:after="0" w:afterAutospacing="0"/>
        <w:ind w:left="0" w:firstLine="539"/>
      </w:pPr>
      <w:r>
        <w:t>1.5. предоставления структурным подразделениям администрации поселения,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w:t>
      </w:r>
    </w:p>
    <w:p w:rsidR="00AF14E0" w:rsidRDefault="00AF14E0" w:rsidP="00AF14E0">
      <w:pPr>
        <w:pStyle w:val="a7"/>
        <w:tabs>
          <w:tab w:val="left" w:pos="540"/>
        </w:tabs>
        <w:spacing w:before="0" w:beforeAutospacing="0" w:after="0" w:afterAutospacing="0"/>
        <w:ind w:left="0" w:firstLine="539"/>
      </w:pPr>
    </w:p>
    <w:p w:rsidR="00AF14E0" w:rsidRDefault="00AF14E0" w:rsidP="00AF14E0">
      <w:pPr>
        <w:pStyle w:val="a6"/>
        <w:tabs>
          <w:tab w:val="left" w:pos="540"/>
        </w:tabs>
        <w:spacing w:before="0" w:beforeAutospacing="0" w:after="0" w:afterAutospacing="0"/>
        <w:ind w:firstLine="539"/>
        <w:jc w:val="both"/>
        <w:rPr>
          <w:rFonts w:ascii="Times New Roman" w:hAnsi="Times New Roman"/>
        </w:rPr>
      </w:pPr>
      <w:r>
        <w:rPr>
          <w:rFonts w:ascii="Times New Roman" w:hAnsi="Times New Roman"/>
        </w:rPr>
        <w:t>2. Граждане имеют право участвовать в принятии решений по вопросам землепользования и застройки в соответствии с действующим законодательством о градостроительной деятельности.</w:t>
      </w:r>
    </w:p>
    <w:p w:rsidR="00AF14E0" w:rsidRDefault="00AF14E0" w:rsidP="00AF14E0">
      <w:pPr>
        <w:pStyle w:val="5"/>
        <w:tabs>
          <w:tab w:val="left" w:pos="0"/>
          <w:tab w:val="left" w:pos="540"/>
          <w:tab w:val="left" w:pos="720"/>
        </w:tabs>
        <w:jc w:val="center"/>
        <w:rPr>
          <w:rFonts w:ascii="Times New Roman" w:hAnsi="Times New Roman"/>
          <w:sz w:val="24"/>
        </w:rPr>
      </w:pPr>
      <w:r>
        <w:rPr>
          <w:rFonts w:ascii="Times New Roman" w:hAnsi="Times New Roman"/>
          <w:sz w:val="24"/>
        </w:rPr>
        <w:t xml:space="preserve">Статья 3.  </w:t>
      </w:r>
      <w:r>
        <w:rPr>
          <w:rFonts w:ascii="Times New Roman" w:hAnsi="Times New Roman"/>
          <w:iCs/>
          <w:sz w:val="24"/>
        </w:rPr>
        <w:t>Соотношение Правил землепользования и застройки с Генеральным планом территории муниципального образования «Бурановское» и документацией по планировке территории</w:t>
      </w:r>
    </w:p>
    <w:p w:rsidR="00AF14E0" w:rsidRPr="00EF7472" w:rsidRDefault="00AF14E0" w:rsidP="00AF14E0">
      <w:pPr>
        <w:pStyle w:val="31"/>
        <w:tabs>
          <w:tab w:val="left" w:pos="900"/>
        </w:tabs>
        <w:ind w:firstLine="539"/>
        <w:rPr>
          <w:sz w:val="24"/>
        </w:rPr>
      </w:pPr>
      <w:r w:rsidRPr="00EF7472">
        <w:rPr>
          <w:sz w:val="24"/>
        </w:rPr>
        <w:t>1.</w:t>
      </w:r>
      <w:r>
        <w:rPr>
          <w:sz w:val="24"/>
        </w:rPr>
        <w:t xml:space="preserve">  </w:t>
      </w:r>
      <w:r w:rsidRPr="00EF7472">
        <w:rPr>
          <w:sz w:val="24"/>
        </w:rPr>
        <w:t xml:space="preserve">Правила землепользования и застройки разработаны на основе Генерального </w:t>
      </w:r>
      <w:r>
        <w:rPr>
          <w:sz w:val="24"/>
        </w:rPr>
        <w:t xml:space="preserve">плана муниципального </w:t>
      </w:r>
      <w:r w:rsidRPr="00EF7472">
        <w:rPr>
          <w:sz w:val="24"/>
        </w:rPr>
        <w:t>образования «Бурановское» и не должны ему противоречить.</w:t>
      </w:r>
    </w:p>
    <w:p w:rsidR="00AF14E0" w:rsidRPr="00EF7472" w:rsidRDefault="00AF14E0" w:rsidP="00AF14E0">
      <w:pPr>
        <w:pStyle w:val="31"/>
        <w:ind w:firstLine="539"/>
        <w:rPr>
          <w:sz w:val="24"/>
        </w:rPr>
      </w:pPr>
      <w:r w:rsidRPr="00EF7472">
        <w:rPr>
          <w:sz w:val="24"/>
        </w:rPr>
        <w:t>В случае внесения изменений в Генеральный план муниципального о</w:t>
      </w:r>
      <w:r>
        <w:rPr>
          <w:sz w:val="24"/>
        </w:rPr>
        <w:t>бразования</w:t>
      </w:r>
      <w:r w:rsidRPr="00EF7472">
        <w:rPr>
          <w:sz w:val="24"/>
        </w:rPr>
        <w:t xml:space="preserve"> «Бурановское», соответствующие изменения должны быть внесены в Правила землепользования и застройки.</w:t>
      </w:r>
    </w:p>
    <w:p w:rsidR="00AF14E0" w:rsidRPr="00EF7472" w:rsidRDefault="00AF14E0" w:rsidP="00AF14E0">
      <w:pPr>
        <w:pStyle w:val="31"/>
        <w:tabs>
          <w:tab w:val="left" w:pos="540"/>
          <w:tab w:val="left" w:pos="900"/>
        </w:tabs>
        <w:ind w:firstLine="539"/>
        <w:rPr>
          <w:sz w:val="24"/>
        </w:rPr>
      </w:pPr>
      <w:r w:rsidRPr="00EF7472">
        <w:rPr>
          <w:sz w:val="24"/>
        </w:rPr>
        <w:t>2. Документация по планировке территории разрабатывается на основе Генерального плана муниципального о</w:t>
      </w:r>
      <w:r>
        <w:rPr>
          <w:sz w:val="24"/>
        </w:rPr>
        <w:t>бразования</w:t>
      </w:r>
      <w:r w:rsidRPr="00EF7472">
        <w:rPr>
          <w:sz w:val="24"/>
        </w:rPr>
        <w:t xml:space="preserve"> «Бурановское», Правил землепользования и застройки и не должна им противоречить с учетом положений ст. 46 Градостроительного кодекса РФ.</w:t>
      </w:r>
    </w:p>
    <w:p w:rsidR="00AF14E0" w:rsidRDefault="00AF14E0" w:rsidP="00AF14E0">
      <w:pPr>
        <w:pStyle w:val="2"/>
        <w:ind w:firstLine="709"/>
        <w:jc w:val="center"/>
        <w:rPr>
          <w:rFonts w:ascii="Times New Roman" w:hAnsi="Times New Roman"/>
          <w:iCs/>
          <w:sz w:val="24"/>
        </w:rPr>
      </w:pPr>
      <w:bookmarkStart w:id="1" w:name="_Toc197661976"/>
      <w:r>
        <w:rPr>
          <w:rFonts w:ascii="Times New Roman" w:hAnsi="Times New Roman"/>
          <w:iCs/>
          <w:sz w:val="24"/>
        </w:rPr>
        <w:t>Статья 4.  Застройщики</w:t>
      </w:r>
      <w:bookmarkEnd w:id="1"/>
    </w:p>
    <w:p w:rsidR="00AF14E0" w:rsidRDefault="00AF14E0" w:rsidP="00AF14E0">
      <w:pPr>
        <w:pStyle w:val="S7"/>
        <w:tabs>
          <w:tab w:val="left" w:pos="540"/>
        </w:tabs>
        <w:spacing w:line="240" w:lineRule="auto"/>
        <w:ind w:firstLine="539"/>
        <w:rPr>
          <w:szCs w:val="28"/>
        </w:rPr>
      </w:pPr>
      <w:r>
        <w:rPr>
          <w:szCs w:val="28"/>
        </w:rPr>
        <w:t>1. 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AF14E0" w:rsidRDefault="00AF14E0" w:rsidP="00AF14E0">
      <w:pPr>
        <w:pStyle w:val="a7"/>
        <w:tabs>
          <w:tab w:val="left" w:pos="540"/>
        </w:tabs>
        <w:spacing w:before="0" w:beforeAutospacing="0" w:after="0" w:afterAutospacing="0"/>
        <w:ind w:left="0" w:firstLine="539"/>
        <w:rPr>
          <w:szCs w:val="28"/>
        </w:rPr>
      </w:pPr>
      <w:r>
        <w:rPr>
          <w:szCs w:val="28"/>
        </w:rPr>
        <w:t>2. Земельные участки и объекты капитального строительства могут принадлежать застройщикам на правах собственности, аренды, пожизненно наследуемого владения земельным участком и других правах, позволяющих осуществлять строительство, реконструкцию, капитальный ремонт.</w:t>
      </w:r>
    </w:p>
    <w:p w:rsidR="00AF14E0" w:rsidRDefault="00AF14E0" w:rsidP="00AF14E0">
      <w:pPr>
        <w:pStyle w:val="a7"/>
        <w:tabs>
          <w:tab w:val="left" w:pos="540"/>
        </w:tabs>
        <w:spacing w:before="0" w:beforeAutospacing="0" w:after="0" w:afterAutospacing="0"/>
        <w:ind w:left="0" w:firstLine="539"/>
        <w:rPr>
          <w:szCs w:val="28"/>
        </w:rPr>
      </w:pPr>
    </w:p>
    <w:p w:rsidR="00AF14E0" w:rsidRDefault="00AF14E0" w:rsidP="00AF14E0">
      <w:pPr>
        <w:pStyle w:val="a7"/>
        <w:tabs>
          <w:tab w:val="left" w:pos="540"/>
        </w:tabs>
        <w:spacing w:before="0" w:beforeAutospacing="0" w:after="0" w:afterAutospacing="0"/>
        <w:ind w:left="0" w:firstLine="539"/>
        <w:rPr>
          <w:szCs w:val="28"/>
        </w:rPr>
      </w:pPr>
      <w:r>
        <w:rPr>
          <w:szCs w:val="28"/>
        </w:rPr>
        <w:t>3. Застройщики имеют право:</w:t>
      </w:r>
    </w:p>
    <w:p w:rsidR="00AF14E0" w:rsidRDefault="00AF14E0" w:rsidP="00AF14E0">
      <w:pPr>
        <w:pStyle w:val="a7"/>
        <w:spacing w:before="0" w:beforeAutospacing="0" w:after="0" w:afterAutospacing="0"/>
        <w:ind w:left="0" w:firstLine="539"/>
        <w:rPr>
          <w:szCs w:val="28"/>
        </w:rPr>
      </w:pPr>
      <w:r>
        <w:rPr>
          <w:szCs w:val="28"/>
        </w:rPr>
        <w:t>- осуществлять строительство, реконструкцию, капитальный ремонт объектов капитального строительства на принадлежащих им земельных участках;</w:t>
      </w:r>
    </w:p>
    <w:p w:rsidR="00AF14E0" w:rsidRDefault="00AF14E0" w:rsidP="00AF14E0">
      <w:pPr>
        <w:pStyle w:val="a7"/>
        <w:spacing w:before="0" w:beforeAutospacing="0" w:after="0" w:afterAutospacing="0"/>
        <w:ind w:left="0" w:firstLine="539"/>
        <w:rPr>
          <w:szCs w:val="28"/>
        </w:rPr>
      </w:pPr>
      <w:r>
        <w:rPr>
          <w:szCs w:val="28"/>
        </w:rPr>
        <w:t>- утверждать проектную документацию на строительство, реконструкцию объектов капитального строительства и их частей;</w:t>
      </w:r>
    </w:p>
    <w:p w:rsidR="00AF14E0" w:rsidRDefault="00AF14E0" w:rsidP="00AF14E0">
      <w:pPr>
        <w:pStyle w:val="a7"/>
        <w:spacing w:before="0" w:beforeAutospacing="0" w:after="0" w:afterAutospacing="0"/>
        <w:ind w:left="0" w:firstLine="539"/>
        <w:rPr>
          <w:szCs w:val="28"/>
        </w:rPr>
      </w:pPr>
      <w:r>
        <w:rPr>
          <w:szCs w:val="28"/>
        </w:rPr>
        <w:t>- в случаях, установленных нормами действующего законодательства обращаться за разрешением на отклонение от предельных параметров разрешённого строительства, реконструкции объектов капитального строительства, за предоставлением разрешения на условно разрешенный вид использования земельного участка;</w:t>
      </w:r>
    </w:p>
    <w:p w:rsidR="00AF14E0" w:rsidRDefault="00AF14E0" w:rsidP="00AF14E0">
      <w:pPr>
        <w:pStyle w:val="a7"/>
        <w:spacing w:before="0" w:beforeAutospacing="0" w:after="0" w:afterAutospacing="0"/>
        <w:ind w:left="0" w:firstLine="539"/>
        <w:rPr>
          <w:szCs w:val="28"/>
        </w:rPr>
      </w:pPr>
      <w:r>
        <w:rPr>
          <w:szCs w:val="28"/>
        </w:rPr>
        <w:t>- обжаловать действия (бездействие) должностных лиц органов местного самоуправления в судебном порядке;</w:t>
      </w:r>
    </w:p>
    <w:p w:rsidR="00AF14E0" w:rsidRDefault="00AF14E0" w:rsidP="00AF14E0">
      <w:pPr>
        <w:pStyle w:val="a7"/>
        <w:spacing w:before="0" w:beforeAutospacing="0" w:after="0" w:afterAutospacing="0"/>
        <w:ind w:left="0" w:firstLine="539"/>
        <w:rPr>
          <w:szCs w:val="28"/>
        </w:rPr>
      </w:pPr>
      <w:r>
        <w:rPr>
          <w:szCs w:val="28"/>
        </w:rPr>
        <w:t>- осуществлять другие права, предусмотренные действующим законодательством.</w:t>
      </w:r>
    </w:p>
    <w:p w:rsidR="00AF14E0" w:rsidRDefault="00AF14E0" w:rsidP="00AF14E0">
      <w:pPr>
        <w:pStyle w:val="a7"/>
        <w:tabs>
          <w:tab w:val="left" w:pos="0"/>
          <w:tab w:val="left" w:pos="540"/>
        </w:tabs>
        <w:spacing w:before="0" w:beforeAutospacing="0" w:after="0" w:afterAutospacing="0"/>
        <w:ind w:left="0" w:firstLine="539"/>
        <w:rPr>
          <w:szCs w:val="28"/>
        </w:rPr>
      </w:pPr>
    </w:p>
    <w:p w:rsidR="00AF14E0" w:rsidRDefault="00AF14E0" w:rsidP="00AF14E0">
      <w:pPr>
        <w:pStyle w:val="a7"/>
        <w:tabs>
          <w:tab w:val="left" w:pos="0"/>
          <w:tab w:val="left" w:pos="540"/>
        </w:tabs>
        <w:spacing w:before="0" w:beforeAutospacing="0" w:after="0" w:afterAutospacing="0"/>
        <w:ind w:left="0" w:firstLine="539"/>
        <w:rPr>
          <w:szCs w:val="28"/>
        </w:rPr>
      </w:pPr>
      <w:r>
        <w:rPr>
          <w:szCs w:val="28"/>
        </w:rPr>
        <w:t>4. Застройщики обязаны:</w:t>
      </w:r>
    </w:p>
    <w:p w:rsidR="00AF14E0" w:rsidRDefault="00AF14E0" w:rsidP="00AF14E0">
      <w:pPr>
        <w:pStyle w:val="a7"/>
        <w:spacing w:before="0" w:beforeAutospacing="0" w:after="0" w:afterAutospacing="0"/>
        <w:ind w:left="0" w:firstLine="539"/>
        <w:rPr>
          <w:szCs w:val="28"/>
        </w:rPr>
      </w:pPr>
      <w:r>
        <w:rPr>
          <w:szCs w:val="28"/>
        </w:rPr>
        <w:t>- соблюдать требования градостроительных регламентов;</w:t>
      </w:r>
    </w:p>
    <w:p w:rsidR="00AF14E0" w:rsidRDefault="00AF14E0" w:rsidP="00AF14E0">
      <w:pPr>
        <w:pStyle w:val="a7"/>
        <w:spacing w:before="0" w:beforeAutospacing="0" w:after="0" w:afterAutospacing="0"/>
        <w:ind w:left="0" w:firstLine="539"/>
        <w:rPr>
          <w:szCs w:val="28"/>
        </w:rPr>
      </w:pPr>
      <w:r>
        <w:rPr>
          <w:szCs w:val="28"/>
        </w:rPr>
        <w:t>- использовать земельные участки, предоставленные для строительства, в соответствии с целью предоставления – для осуществления строительства, реконструкции в соответствии с проектной документацией;</w:t>
      </w:r>
    </w:p>
    <w:p w:rsidR="00AF14E0" w:rsidRDefault="00AF14E0" w:rsidP="00AF14E0">
      <w:pPr>
        <w:pStyle w:val="a7"/>
        <w:spacing w:before="0" w:beforeAutospacing="0" w:after="0" w:afterAutospacing="0"/>
        <w:ind w:left="0" w:firstLine="539"/>
        <w:rPr>
          <w:szCs w:val="28"/>
        </w:rPr>
      </w:pPr>
      <w:r>
        <w:rPr>
          <w:szCs w:val="28"/>
        </w:rPr>
        <w:t>-безвозмездно передать в орган власти, выдавший разрешение на строительство, один экземпляр копий материалов инженерных изысканий, проектной документации;</w:t>
      </w:r>
    </w:p>
    <w:p w:rsidR="00AF14E0" w:rsidRDefault="00AF14E0" w:rsidP="00AF14E0">
      <w:pPr>
        <w:pStyle w:val="a7"/>
        <w:spacing w:before="0" w:beforeAutospacing="0" w:after="0" w:afterAutospacing="0"/>
        <w:ind w:left="0" w:firstLine="539"/>
        <w:rPr>
          <w:szCs w:val="28"/>
        </w:rPr>
      </w:pPr>
      <w:r>
        <w:rPr>
          <w:szCs w:val="28"/>
        </w:rPr>
        <w:t>- исполнять другие обязанности, установленные законодательством.</w:t>
      </w:r>
    </w:p>
    <w:p w:rsidR="00AF14E0" w:rsidRDefault="00AF14E0" w:rsidP="00AF14E0">
      <w:pPr>
        <w:pStyle w:val="2"/>
        <w:ind w:firstLine="709"/>
        <w:jc w:val="center"/>
        <w:rPr>
          <w:rFonts w:ascii="Times New Roman" w:hAnsi="Times New Roman"/>
          <w:sz w:val="24"/>
        </w:rPr>
      </w:pPr>
      <w:r>
        <w:rPr>
          <w:rFonts w:ascii="Times New Roman" w:hAnsi="Times New Roman"/>
          <w:sz w:val="24"/>
        </w:rPr>
        <w:t>Статья 5.  Полномочия органов и должностных лиц местного самоуправления в области землепользования и застройки</w:t>
      </w:r>
    </w:p>
    <w:p w:rsidR="00AF14E0" w:rsidRDefault="00AF14E0" w:rsidP="00AF14E0">
      <w:pPr>
        <w:tabs>
          <w:tab w:val="left" w:pos="540"/>
        </w:tabs>
        <w:ind w:firstLine="539"/>
        <w:jc w:val="both"/>
        <w:rPr>
          <w:szCs w:val="28"/>
        </w:rPr>
      </w:pPr>
      <w:r>
        <w:rPr>
          <w:szCs w:val="28"/>
        </w:rPr>
        <w:t>1. К полномочиям представительного органа местного самоуправления муниципального образования «Бурановское» в области землепользования и застройки относятся:</w:t>
      </w:r>
    </w:p>
    <w:p w:rsidR="00AF14E0" w:rsidRDefault="00AF14E0" w:rsidP="00AF14E0">
      <w:pPr>
        <w:ind w:firstLine="539"/>
        <w:jc w:val="both"/>
        <w:rPr>
          <w:szCs w:val="28"/>
        </w:rPr>
      </w:pPr>
      <w:r>
        <w:rPr>
          <w:szCs w:val="28"/>
        </w:rPr>
        <w:t>- утверждение Правил землепользования и застройки (внесение изменений в Правила).</w:t>
      </w:r>
    </w:p>
    <w:p w:rsidR="00AF14E0" w:rsidRDefault="00AF14E0" w:rsidP="00AF14E0">
      <w:pPr>
        <w:suppressAutoHyphens/>
        <w:ind w:firstLine="539"/>
        <w:jc w:val="both"/>
      </w:pPr>
      <w:r>
        <w:t>2. К полномочиям главы муниципального образования «Бурановское» в области землепользования и застройки относится принятие решений о проведении публичных слушаний по вопросам, указанным в пункте 3 статьи 5 настоящих Правил.</w:t>
      </w:r>
    </w:p>
    <w:p w:rsidR="00AF14E0" w:rsidRDefault="00AF14E0" w:rsidP="00AF14E0">
      <w:pPr>
        <w:pStyle w:val="S7"/>
        <w:tabs>
          <w:tab w:val="left" w:pos="540"/>
        </w:tabs>
        <w:spacing w:line="240" w:lineRule="auto"/>
        <w:ind w:firstLine="539"/>
        <w:rPr>
          <w:szCs w:val="28"/>
        </w:rPr>
      </w:pPr>
      <w:r>
        <w:rPr>
          <w:szCs w:val="28"/>
        </w:rPr>
        <w:t>3. К полномочиям  главы администрации муниципального  образования «Бурановское» относятся:</w:t>
      </w:r>
    </w:p>
    <w:p w:rsidR="00AF14E0" w:rsidRDefault="00AF14E0" w:rsidP="00AF14E0">
      <w:pPr>
        <w:ind w:firstLine="539"/>
        <w:jc w:val="both"/>
        <w:rPr>
          <w:szCs w:val="28"/>
        </w:rPr>
      </w:pPr>
      <w:r>
        <w:rPr>
          <w:szCs w:val="28"/>
        </w:rPr>
        <w:t>- принятие решения о подготовке проекта Правил (изменений в Правила) землепользования и застройки;</w:t>
      </w:r>
    </w:p>
    <w:p w:rsidR="00AF14E0" w:rsidRDefault="00AF14E0" w:rsidP="00AF14E0">
      <w:pPr>
        <w:ind w:firstLine="539"/>
        <w:jc w:val="both"/>
        <w:rPr>
          <w:szCs w:val="28"/>
        </w:rPr>
      </w:pPr>
      <w:r>
        <w:rPr>
          <w:szCs w:val="28"/>
        </w:rPr>
        <w:t>- утверждение документации по планировке территории;</w:t>
      </w:r>
    </w:p>
    <w:p w:rsidR="00AF14E0" w:rsidRDefault="00AF14E0" w:rsidP="00AF14E0">
      <w:pPr>
        <w:pStyle w:val="S7"/>
        <w:spacing w:line="240" w:lineRule="auto"/>
        <w:ind w:firstLine="539"/>
        <w:rPr>
          <w:szCs w:val="28"/>
        </w:rPr>
      </w:pPr>
      <w:r>
        <w:rPr>
          <w:szCs w:val="28"/>
        </w:rPr>
        <w:t>-принятие решения о предоставлении разрешения на условно разрешённый вид использования земельного участка;</w:t>
      </w:r>
    </w:p>
    <w:p w:rsidR="00AF14E0" w:rsidRDefault="00AF14E0" w:rsidP="00AF14E0">
      <w:pPr>
        <w:ind w:firstLine="539"/>
        <w:jc w:val="both"/>
        <w:rPr>
          <w:szCs w:val="28"/>
        </w:rPr>
      </w:pPr>
      <w:r>
        <w:rPr>
          <w:szCs w:val="28"/>
        </w:rPr>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F14E0" w:rsidRDefault="00AF14E0" w:rsidP="00AF14E0">
      <w:pPr>
        <w:tabs>
          <w:tab w:val="left" w:pos="540"/>
        </w:tabs>
        <w:ind w:firstLine="539"/>
        <w:jc w:val="both"/>
        <w:rPr>
          <w:szCs w:val="28"/>
        </w:rPr>
      </w:pPr>
      <w:r>
        <w:rPr>
          <w:szCs w:val="28"/>
        </w:rPr>
        <w:t>4. К полномочиям  администрации муниципального образования относятся:</w:t>
      </w:r>
    </w:p>
    <w:p w:rsidR="00AF14E0" w:rsidRDefault="00AF14E0" w:rsidP="00AF14E0">
      <w:pPr>
        <w:ind w:firstLine="539"/>
        <w:jc w:val="both"/>
        <w:rPr>
          <w:szCs w:val="28"/>
        </w:rPr>
      </w:pPr>
      <w:r>
        <w:rPr>
          <w:szCs w:val="28"/>
        </w:rPr>
        <w:t>- обеспечение подготовки документации по планировке территории;</w:t>
      </w:r>
    </w:p>
    <w:p w:rsidR="00AF14E0" w:rsidRDefault="00AF14E0" w:rsidP="00AF14E0">
      <w:pPr>
        <w:tabs>
          <w:tab w:val="left" w:pos="540"/>
        </w:tabs>
        <w:ind w:firstLine="539"/>
        <w:jc w:val="both"/>
        <w:rPr>
          <w:szCs w:val="28"/>
        </w:rPr>
      </w:pPr>
      <w:r>
        <w:rPr>
          <w:szCs w:val="28"/>
        </w:rPr>
        <w:t>- формирование земельных участков как объектов недвижимости;</w:t>
      </w:r>
    </w:p>
    <w:p w:rsidR="00AF14E0" w:rsidRDefault="00AF14E0" w:rsidP="00AF14E0">
      <w:pPr>
        <w:ind w:firstLine="539"/>
        <w:jc w:val="both"/>
        <w:rPr>
          <w:szCs w:val="28"/>
        </w:rPr>
      </w:pPr>
      <w:r>
        <w:rPr>
          <w:szCs w:val="28"/>
        </w:rPr>
        <w:t>-выдача разрешений на строительство объектов капитального строительства местного значения;</w:t>
      </w:r>
    </w:p>
    <w:p w:rsidR="00AF14E0" w:rsidRDefault="00AF14E0" w:rsidP="00AF14E0">
      <w:pPr>
        <w:ind w:firstLine="539"/>
        <w:jc w:val="both"/>
        <w:rPr>
          <w:szCs w:val="28"/>
        </w:rPr>
      </w:pPr>
      <w:r>
        <w:rPr>
          <w:szCs w:val="28"/>
        </w:rPr>
        <w:t>-выдача разрешений на ввод объектов капитального строительства в эксплуатацию.</w:t>
      </w:r>
    </w:p>
    <w:p w:rsidR="00AF14E0" w:rsidRDefault="00AF14E0" w:rsidP="00AF14E0">
      <w:pPr>
        <w:pStyle w:val="11"/>
        <w:widowControl w:val="0"/>
        <w:tabs>
          <w:tab w:val="left" w:pos="540"/>
        </w:tabs>
        <w:autoSpaceDE w:val="0"/>
        <w:autoSpaceDN w:val="0"/>
        <w:adjustRightInd w:val="0"/>
        <w:rPr>
          <w:szCs w:val="24"/>
        </w:rPr>
      </w:pPr>
      <w:r>
        <w:rPr>
          <w:szCs w:val="24"/>
        </w:rPr>
        <w:t>Статья 6.  Комиссия по подготовке проекта Правил землепользования и застройки муниципального образования «Бурановское»</w:t>
      </w:r>
    </w:p>
    <w:p w:rsidR="00AF14E0" w:rsidRDefault="00AF14E0" w:rsidP="00AF14E0">
      <w:pPr>
        <w:widowControl w:val="0"/>
        <w:autoSpaceDE w:val="0"/>
        <w:autoSpaceDN w:val="0"/>
        <w:adjustRightInd w:val="0"/>
        <w:ind w:firstLine="567"/>
      </w:pPr>
    </w:p>
    <w:p w:rsidR="00AF14E0" w:rsidRDefault="00AF14E0" w:rsidP="00AF14E0">
      <w:pPr>
        <w:ind w:firstLine="539"/>
        <w:jc w:val="both"/>
      </w:pPr>
      <w:r>
        <w:t>1. Комиссия по подготовке проекта Правил землепользования и застройки (далее – Комиссия) является постоянно действующим консультативным органом при главе администрации муниципального образования «Бурановское».</w:t>
      </w:r>
    </w:p>
    <w:p w:rsidR="00AF14E0" w:rsidRDefault="00AF14E0" w:rsidP="00AF14E0">
      <w:pPr>
        <w:ind w:firstLine="539"/>
        <w:jc w:val="both"/>
      </w:pPr>
      <w:r>
        <w:t>Комиссия формируется в целях обеспечения реализации настоящих правил.</w:t>
      </w:r>
    </w:p>
    <w:p w:rsidR="00AF14E0" w:rsidRPr="00203F83" w:rsidRDefault="00AF14E0" w:rsidP="00AF14E0">
      <w:pPr>
        <w:pStyle w:val="a6"/>
        <w:tabs>
          <w:tab w:val="left" w:pos="540"/>
        </w:tabs>
        <w:spacing w:before="0" w:beforeAutospacing="0" w:after="0" w:afterAutospacing="0"/>
        <w:ind w:firstLine="539"/>
        <w:jc w:val="both"/>
        <w:rPr>
          <w:rFonts w:ascii="Times New Roman" w:hAnsi="Times New Roman"/>
        </w:rPr>
      </w:pPr>
      <w:r>
        <w:rPr>
          <w:rFonts w:ascii="Times New Roman" w:hAnsi="Times New Roman"/>
        </w:rPr>
        <w:t>2. Состав комиссии и положение о комиссии утверждены Постановлением администрации муниципального образования «Бурановское</w:t>
      </w:r>
      <w:r w:rsidRPr="00203F83">
        <w:rPr>
          <w:rFonts w:ascii="Times New Roman" w:hAnsi="Times New Roman"/>
        </w:rPr>
        <w:t>».</w:t>
      </w:r>
    </w:p>
    <w:p w:rsidR="00AF14E0" w:rsidRDefault="00AF14E0" w:rsidP="00AF14E0">
      <w:pPr>
        <w:ind w:firstLine="539"/>
        <w:jc w:val="both"/>
      </w:pPr>
      <w:r>
        <w:t>3. Комиссия осуществляет свою деятельность в соответствии с настоящими Правилами и Положением о составе и порядке деятельности.</w:t>
      </w:r>
    </w:p>
    <w:p w:rsidR="00AF14E0" w:rsidRDefault="00AF14E0" w:rsidP="00AF14E0">
      <w:pPr>
        <w:pStyle w:val="a6"/>
        <w:tabs>
          <w:tab w:val="left" w:pos="540"/>
        </w:tabs>
        <w:spacing w:before="0" w:beforeAutospacing="0" w:after="0" w:afterAutospacing="0"/>
        <w:jc w:val="both"/>
        <w:rPr>
          <w:rFonts w:ascii="Times New Roman" w:hAnsi="Times New Roman"/>
          <w:b/>
          <w:color w:val="000000"/>
          <w:szCs w:val="20"/>
        </w:rPr>
      </w:pPr>
    </w:p>
    <w:p w:rsidR="00AF14E0" w:rsidRDefault="00AF14E0" w:rsidP="00AF14E0">
      <w:pPr>
        <w:jc w:val="center"/>
        <w:rPr>
          <w:b/>
          <w:bCs/>
        </w:rPr>
      </w:pPr>
      <w:r>
        <w:rPr>
          <w:b/>
          <w:bCs/>
        </w:rPr>
        <w:t>Глава 2.  Планировка территории</w:t>
      </w:r>
    </w:p>
    <w:p w:rsidR="00AF14E0" w:rsidRDefault="00AF14E0" w:rsidP="00AF14E0">
      <w:pPr>
        <w:jc w:val="center"/>
        <w:rPr>
          <w:b/>
          <w:bCs/>
        </w:rPr>
      </w:pPr>
    </w:p>
    <w:p w:rsidR="00AF14E0" w:rsidRDefault="00AF14E0" w:rsidP="00AF14E0">
      <w:pPr>
        <w:pStyle w:val="11"/>
      </w:pPr>
      <w:r>
        <w:t>Статья 7.  Общие положения о планировке территории</w:t>
      </w:r>
    </w:p>
    <w:p w:rsidR="00AF14E0" w:rsidRDefault="00AF14E0" w:rsidP="00AF14E0"/>
    <w:p w:rsidR="00AF14E0" w:rsidRDefault="00AF14E0" w:rsidP="00AF14E0">
      <w:pPr>
        <w:pStyle w:val="a7"/>
        <w:tabs>
          <w:tab w:val="left" w:pos="540"/>
        </w:tabs>
        <w:spacing w:before="0" w:beforeAutospacing="0" w:after="0" w:afterAutospacing="0"/>
        <w:ind w:left="0" w:firstLine="539"/>
      </w:pPr>
      <w:r>
        <w:t>1. Планировка территории осуществляется посредством разработки документации по планировке территории:</w:t>
      </w:r>
    </w:p>
    <w:p w:rsidR="00AF14E0" w:rsidRDefault="00AF14E0" w:rsidP="00AF14E0">
      <w:pPr>
        <w:ind w:firstLine="539"/>
        <w:jc w:val="both"/>
      </w:pPr>
      <w:r>
        <w:t>-проектов планировки как отдельных документов;</w:t>
      </w:r>
    </w:p>
    <w:p w:rsidR="00AF14E0" w:rsidRDefault="00AF14E0" w:rsidP="00AF14E0">
      <w:pPr>
        <w:ind w:firstLine="539"/>
        <w:jc w:val="both"/>
      </w:pPr>
      <w:r>
        <w:t>-проектов планировки с проектами межевания в их составе;</w:t>
      </w:r>
    </w:p>
    <w:p w:rsidR="00AF14E0" w:rsidRDefault="00AF14E0" w:rsidP="00AF14E0">
      <w:pPr>
        <w:ind w:firstLine="539"/>
        <w:jc w:val="both"/>
      </w:pPr>
      <w:r>
        <w:t>-проектов межевания как отдельных документов;</w:t>
      </w:r>
    </w:p>
    <w:p w:rsidR="00AF14E0" w:rsidRDefault="00AF14E0" w:rsidP="00AF14E0">
      <w:pPr>
        <w:tabs>
          <w:tab w:val="left" w:pos="540"/>
        </w:tabs>
        <w:ind w:firstLine="539"/>
        <w:jc w:val="both"/>
      </w:pPr>
      <w:r>
        <w:t>-градостроительных планов земельных участков как отдельных документов (только на основании заявлений заинтересованных лиц).</w:t>
      </w:r>
    </w:p>
    <w:p w:rsidR="00AF14E0" w:rsidRDefault="00AF14E0" w:rsidP="00AF14E0">
      <w:pPr>
        <w:pStyle w:val="a7"/>
        <w:tabs>
          <w:tab w:val="left" w:pos="540"/>
        </w:tabs>
        <w:spacing w:before="0" w:beforeAutospacing="0" w:after="0" w:afterAutospacing="0"/>
        <w:ind w:left="0" w:firstLine="539"/>
      </w:pPr>
      <w:r>
        <w:t>2. Разработка документации по планировке территории осуществляется с учетом характеристик планируемого развития конкретной территории, а также следующих особенностей:</w:t>
      </w:r>
    </w:p>
    <w:p w:rsidR="00AF14E0" w:rsidRDefault="00AF14E0" w:rsidP="00AF14E0">
      <w:pPr>
        <w:ind w:firstLine="539"/>
        <w:jc w:val="both"/>
      </w:pPr>
      <w:r>
        <w:t>1)  проекты планировки разрабатываются в случаях, когда необходимо установить (изменить), в том числе посредством красных линий:</w:t>
      </w:r>
    </w:p>
    <w:p w:rsidR="00AF14E0" w:rsidRDefault="00AF14E0" w:rsidP="00AF14E0">
      <w:pPr>
        <w:tabs>
          <w:tab w:val="left" w:pos="900"/>
        </w:tabs>
        <w:ind w:firstLine="539"/>
        <w:jc w:val="both"/>
      </w:pPr>
      <w:r>
        <w:t>а)   границы планировочных элементов территории (кварталов, микрорайонов);</w:t>
      </w:r>
    </w:p>
    <w:p w:rsidR="00AF14E0" w:rsidRDefault="00AF14E0" w:rsidP="00AF14E0">
      <w:pPr>
        <w:ind w:firstLine="539"/>
        <w:jc w:val="both"/>
      </w:pPr>
      <w:r>
        <w:t>б) границы земельных участков общего пользования и линейных объектов без определения границ иных земельных участков;</w:t>
      </w:r>
    </w:p>
    <w:p w:rsidR="00AF14E0" w:rsidRDefault="00AF14E0" w:rsidP="00AF14E0">
      <w:pPr>
        <w:ind w:firstLine="539"/>
        <w:jc w:val="both"/>
      </w:pPr>
      <w:r>
        <w:t>в) границы зон планируемого размещения объектов социально-культурного и коммунально-бытового и иного назначения;</w:t>
      </w:r>
    </w:p>
    <w:p w:rsidR="00AF14E0" w:rsidRDefault="00AF14E0" w:rsidP="00AF14E0">
      <w:pPr>
        <w:ind w:firstLine="539"/>
        <w:jc w:val="both"/>
      </w:pPr>
      <w:r>
        <w:t>г)   другие границы;</w:t>
      </w:r>
    </w:p>
    <w:p w:rsidR="00AF14E0" w:rsidRDefault="00AF14E0" w:rsidP="00AF14E0">
      <w:pPr>
        <w:tabs>
          <w:tab w:val="left" w:pos="900"/>
        </w:tabs>
        <w:ind w:firstLine="539"/>
        <w:jc w:val="both"/>
      </w:pPr>
      <w:r>
        <w:t>2)  проекты межевания разрабатываются в пределах красных линий планировочных элементов территории,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AF14E0" w:rsidRDefault="00AF14E0" w:rsidP="00AF14E0">
      <w:pPr>
        <w:tabs>
          <w:tab w:val="left" w:pos="900"/>
        </w:tabs>
        <w:ind w:firstLine="539"/>
        <w:jc w:val="both"/>
      </w:pPr>
      <w:r>
        <w:t>а)  границ земельных участков, которые не являются земельными участками общего пользования;</w:t>
      </w:r>
    </w:p>
    <w:p w:rsidR="00AF14E0" w:rsidRDefault="00AF14E0" w:rsidP="00AF14E0">
      <w:pPr>
        <w:tabs>
          <w:tab w:val="left" w:pos="900"/>
        </w:tabs>
        <w:ind w:firstLine="539"/>
        <w:jc w:val="both"/>
      </w:pPr>
      <w:r>
        <w:t>б) линий отступа от красных линий для определения места допустимого строительства;</w:t>
      </w:r>
    </w:p>
    <w:p w:rsidR="00AF14E0" w:rsidRDefault="00AF14E0" w:rsidP="00AF14E0">
      <w:pPr>
        <w:ind w:firstLine="539"/>
        <w:jc w:val="both"/>
      </w:pPr>
      <w:r>
        <w:t>в) границ зон планируемого размещения объектов капитального строительства федерального, регионального и местного значения;</w:t>
      </w:r>
    </w:p>
    <w:p w:rsidR="00AF14E0" w:rsidRDefault="00AF14E0" w:rsidP="00AF14E0">
      <w:pPr>
        <w:ind w:firstLine="539"/>
        <w:jc w:val="both"/>
      </w:pPr>
      <w:r>
        <w:t>г)   границ зон с особыми условиями использования территории;</w:t>
      </w:r>
    </w:p>
    <w:p w:rsidR="00AF14E0" w:rsidRDefault="00AF14E0" w:rsidP="00AF14E0">
      <w:pPr>
        <w:tabs>
          <w:tab w:val="left" w:pos="720"/>
        </w:tabs>
        <w:ind w:firstLine="539"/>
        <w:jc w:val="both"/>
      </w:pPr>
      <w:r>
        <w:t>д)   других границ.</w:t>
      </w:r>
    </w:p>
    <w:p w:rsidR="00AF14E0" w:rsidRDefault="00AF14E0" w:rsidP="00AF14E0">
      <w:pPr>
        <w:ind w:firstLine="539"/>
        <w:jc w:val="both"/>
      </w:pPr>
      <w:r>
        <w:t>3) Градостроительные планы земельных участков подготавливаются по заявлениям заинтересованных лиц, а также по инициативе органов местного самоуправления поселения в составе проектов планировки или проектов межевания, при предоставлении земельных участков для целей, связанных со строительством.</w:t>
      </w:r>
    </w:p>
    <w:p w:rsidR="00AF14E0" w:rsidRDefault="00AF14E0" w:rsidP="00AF14E0">
      <w:pPr>
        <w:ind w:firstLine="539"/>
        <w:jc w:val="both"/>
      </w:pPr>
      <w:r>
        <w:t>3. Посредством документации по планировке территории определяются:</w:t>
      </w:r>
    </w:p>
    <w:p w:rsidR="00AF14E0" w:rsidRDefault="00AF14E0" w:rsidP="00AF14E0">
      <w:pPr>
        <w:ind w:firstLine="513"/>
        <w:jc w:val="both"/>
      </w:pPr>
      <w:r>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AF14E0" w:rsidRDefault="00AF14E0" w:rsidP="00AF14E0">
      <w:pPr>
        <w:ind w:firstLine="513"/>
        <w:jc w:val="both"/>
      </w:pPr>
      <w:r>
        <w:t>-красные линии;</w:t>
      </w:r>
    </w:p>
    <w:p w:rsidR="00AF14E0" w:rsidRDefault="00AF14E0" w:rsidP="00AF14E0">
      <w:pPr>
        <w:ind w:firstLine="513"/>
        <w:jc w:val="both"/>
      </w:pPr>
      <w:r>
        <w:t>-линии регулирования застройки, если они не определены градостроительными регламентами в составе настоящих Правил;</w:t>
      </w:r>
    </w:p>
    <w:p w:rsidR="00AF14E0" w:rsidRDefault="00AF14E0" w:rsidP="00AF14E0">
      <w:pPr>
        <w:ind w:firstLine="513"/>
        <w:jc w:val="both"/>
      </w:pPr>
      <w:r>
        <w:t>-границы земельных участков линейных объектов, а также границы зон действия ограничений вдоль линейных объектов;</w:t>
      </w:r>
    </w:p>
    <w:p w:rsidR="00AF14E0" w:rsidRDefault="00AF14E0" w:rsidP="00AF14E0">
      <w:pPr>
        <w:ind w:firstLine="513"/>
        <w:jc w:val="both"/>
      </w:pPr>
      <w:r>
        <w:t>-границы зон действия ограничений вокруг охраняемых объектов, а также вокруг объектов, являющихся источниками загрязнения окружающей среды;</w:t>
      </w:r>
    </w:p>
    <w:p w:rsidR="00AF14E0" w:rsidRDefault="00AF14E0" w:rsidP="00AF14E0">
      <w:pPr>
        <w:ind w:firstLine="513"/>
        <w:jc w:val="both"/>
      </w:pPr>
      <w:r>
        <w:t>-границы земельных участков, которые планируется изъять, в том числе путем выкупа, для муниципальных нужд, либо зарезервировать с последующим изъятием, в том числе путем выкупа, а также границы земельных участков, определяемых для муниципальных нужд без резервирования и изъятия, в том числе путем выкупа, расположенных в составе земель, находящихся в муниципальной собственности;</w:t>
      </w:r>
    </w:p>
    <w:p w:rsidR="00AF14E0" w:rsidRDefault="00AF14E0" w:rsidP="00AF14E0">
      <w:pPr>
        <w:ind w:firstLine="513"/>
        <w:jc w:val="both"/>
      </w:pPr>
      <w:r>
        <w:t>-границы земельных участков, которые планируется предоставить физическим или юридическим лицам;</w:t>
      </w:r>
    </w:p>
    <w:p w:rsidR="00AF14E0" w:rsidRDefault="00AF14E0" w:rsidP="00AF14E0">
      <w:pPr>
        <w:ind w:firstLine="513"/>
        <w:jc w:val="both"/>
      </w:pPr>
      <w:r>
        <w:t>-границы земельных участков на территориях существующей застройки, не разделенных на земельные участки;</w:t>
      </w:r>
    </w:p>
    <w:p w:rsidR="00AF14E0" w:rsidRDefault="00AF14E0" w:rsidP="00AF14E0">
      <w:pPr>
        <w:ind w:firstLine="513"/>
        <w:jc w:val="both"/>
      </w:pPr>
      <w:r>
        <w:t>-и другие.</w:t>
      </w:r>
    </w:p>
    <w:p w:rsidR="00AF14E0" w:rsidRDefault="00AF14E0" w:rsidP="00AF14E0">
      <w:pPr>
        <w:tabs>
          <w:tab w:val="left" w:pos="540"/>
        </w:tabs>
        <w:ind w:firstLine="513"/>
        <w:jc w:val="both"/>
      </w:pPr>
      <w:r>
        <w:t>4. Положения настоящей главы не применяется при разработке документации по планировке территории для размещения объектов капитального строительства федерального значения и значения Удмуртской Республики  в соответствии со ст. 45 Градостроительного кодекса РФ.</w:t>
      </w:r>
    </w:p>
    <w:p w:rsidR="00AF14E0" w:rsidRDefault="00AF14E0" w:rsidP="00AF14E0">
      <w:pPr>
        <w:pStyle w:val="11"/>
        <w:jc w:val="left"/>
      </w:pPr>
    </w:p>
    <w:p w:rsidR="00AF14E0" w:rsidRDefault="00AF14E0" w:rsidP="00AF14E0">
      <w:pPr>
        <w:pStyle w:val="11"/>
      </w:pPr>
      <w:r>
        <w:t>Статья 8.  Подготовка документации по планировке территории</w:t>
      </w:r>
    </w:p>
    <w:p w:rsidR="00AF14E0" w:rsidRDefault="00AF14E0" w:rsidP="00AF14E0">
      <w:pPr>
        <w:pStyle w:val="a7"/>
        <w:tabs>
          <w:tab w:val="left" w:pos="540"/>
        </w:tabs>
        <w:spacing w:before="0" w:beforeAutospacing="0" w:after="0" w:afterAutospacing="0"/>
        <w:ind w:left="0"/>
      </w:pPr>
    </w:p>
    <w:p w:rsidR="00AF14E0" w:rsidRDefault="00AF14E0" w:rsidP="00AF14E0">
      <w:pPr>
        <w:pStyle w:val="a7"/>
        <w:tabs>
          <w:tab w:val="left" w:pos="540"/>
        </w:tabs>
        <w:spacing w:before="0" w:beforeAutospacing="0" w:after="0" w:afterAutospacing="0"/>
        <w:ind w:left="0" w:firstLine="539"/>
      </w:pPr>
      <w:r>
        <w:t>1. Подготовка документации по планировке территории населенных пунктов осуществляется в соответствии со схемой территориального планирования Малопургинского района, Генеральным планом муниципального образования «Бурановское», настоящими Правилами, требованиями технических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AF14E0" w:rsidRDefault="00AF14E0" w:rsidP="00AF14E0">
      <w:pPr>
        <w:pStyle w:val="a7"/>
        <w:spacing w:before="0" w:beforeAutospacing="0" w:after="0" w:afterAutospacing="0"/>
        <w:ind w:left="0" w:firstLine="539"/>
      </w:pPr>
      <w:r>
        <w:t>2. Документация по планировке территории разрабатывается по инициативе органов местного самоуправления муниципального образования «Бурановское», физических и юридических лиц.</w:t>
      </w:r>
    </w:p>
    <w:p w:rsidR="00AF14E0" w:rsidRDefault="00AF14E0" w:rsidP="00AF14E0">
      <w:pPr>
        <w:pStyle w:val="a7"/>
        <w:tabs>
          <w:tab w:val="left" w:pos="540"/>
        </w:tabs>
        <w:spacing w:before="0" w:beforeAutospacing="0" w:after="0" w:afterAutospacing="0"/>
        <w:ind w:left="0" w:firstLine="539"/>
      </w:pPr>
      <w:r>
        <w:t>3. Основанием для разработки документации по планировке является решение о подготовке данной документации, принимаемое администрацией муниципального образования «Бурановское», подлежащее опубликованию в порядке, установленном ч.2 ст.46 Градостроительного кодекса РФ.</w:t>
      </w:r>
    </w:p>
    <w:p w:rsidR="00AF14E0" w:rsidRDefault="00AF14E0" w:rsidP="00AF14E0">
      <w:pPr>
        <w:pStyle w:val="a7"/>
        <w:tabs>
          <w:tab w:val="left" w:pos="540"/>
        </w:tabs>
        <w:spacing w:before="0" w:beforeAutospacing="0" w:after="0" w:afterAutospacing="0"/>
        <w:ind w:left="0" w:firstLine="539"/>
      </w:pPr>
      <w:r>
        <w:t>4.Документация по планировке территории может разрабатываться на конкурсной основе.</w:t>
      </w:r>
    </w:p>
    <w:p w:rsidR="00AF14E0" w:rsidRDefault="00AF14E0" w:rsidP="00AF14E0">
      <w:pPr>
        <w:pStyle w:val="a7"/>
        <w:tabs>
          <w:tab w:val="left" w:pos="540"/>
        </w:tabs>
        <w:spacing w:before="0" w:beforeAutospacing="0" w:after="0" w:afterAutospacing="0"/>
        <w:ind w:left="0" w:firstLine="539"/>
      </w:pPr>
      <w:r>
        <w:t>5. Состав, содержание, сроки подготовки документации по планировке территории определяются в заказе на подготовку данной документации в соответствии с законодательством РФ.</w:t>
      </w:r>
    </w:p>
    <w:p w:rsidR="00AF14E0" w:rsidRDefault="00AF14E0" w:rsidP="00AF14E0">
      <w:pPr>
        <w:tabs>
          <w:tab w:val="left" w:pos="540"/>
        </w:tabs>
        <w:ind w:firstLine="539"/>
        <w:jc w:val="both"/>
      </w:pPr>
      <w:r>
        <w:t>6. Со дня опубликования решения о подготовке документации по планировке территории физические или юридические лица вправе представить в администрацию муниципального образования «Бурановское» свои предложения о порядке, сроках подготовки и содержании этих документов. Администрация муниципального образования «Бурановское» по своему усмотрению учитывает данные предложения физических и юридических лиц при обеспечении подготовки документации по планировке территории.</w:t>
      </w:r>
    </w:p>
    <w:p w:rsidR="00AF14E0" w:rsidRDefault="00AF14E0" w:rsidP="00AF14E0">
      <w:pPr>
        <w:tabs>
          <w:tab w:val="left" w:pos="720"/>
        </w:tabs>
        <w:ind w:firstLine="539"/>
        <w:jc w:val="both"/>
      </w:pPr>
      <w:r>
        <w:t>7. Документация по планировке территории разрабатывается в соответствии с действующим законодательством.</w:t>
      </w:r>
    </w:p>
    <w:p w:rsidR="00AF14E0" w:rsidRDefault="00AF14E0" w:rsidP="00AF14E0">
      <w:pPr>
        <w:tabs>
          <w:tab w:val="left" w:pos="540"/>
        </w:tabs>
        <w:ind w:firstLine="539"/>
        <w:jc w:val="both"/>
      </w:pPr>
      <w:r>
        <w:t>8. Администрация муниципального образования «Бурановское» осуществляет проверку разработанной документации по планировке территории на соответствие требованиям, установленным частью 1 настоящей статьи. Проверка осуществляется в течение 10 рабочих дней с момента получения администрацией муниципального образования «Бурановское» разработанной документации по планировке. По результатам проверки администрация муниципального образования «Бурановское» принимает решение о направлении документации по планировке территории Главе муниципального образования «Бурановское» или об отклонении данной документации и о направлении ее на доработку.</w:t>
      </w:r>
    </w:p>
    <w:p w:rsidR="00AF14E0" w:rsidRDefault="00AF14E0" w:rsidP="00AF14E0">
      <w:pPr>
        <w:ind w:firstLine="539"/>
        <w:jc w:val="both"/>
      </w:pPr>
      <w:r>
        <w:t>9. Глава муниципального образования «Бурановское» принимает решение о проведении публичных слушаний. Публичные слушания проводятся в порядке, определенном положениями о публичных слушаниях на территории муниципального образования «Бурановское».</w:t>
      </w:r>
    </w:p>
    <w:p w:rsidR="00AF14E0" w:rsidRDefault="00AF14E0" w:rsidP="00AF14E0">
      <w:pPr>
        <w:ind w:firstLine="539"/>
        <w:jc w:val="both"/>
      </w:pPr>
      <w:r>
        <w:t>10. Администрация муниципального образования «Бурановское» не позднее, чем через 15 дней со дня проведения публичных слушаний, направляет главе администрации муниципального образования «Бурановское» подготовленную документацию по планировке территории, протокол публичных слушаний и заключение о результатах публичных слушаний.</w:t>
      </w:r>
    </w:p>
    <w:p w:rsidR="00AF14E0" w:rsidRDefault="00AF14E0" w:rsidP="00AF14E0">
      <w:pPr>
        <w:ind w:firstLine="539"/>
        <w:jc w:val="both"/>
      </w:pPr>
      <w:r>
        <w:t>11. Глава администрации муниципального образования «Бурановское»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данной документации и о направлении ее в администрацию муниципального образования «Бурановское» на доработку с учетом указанных протокола и заключения. Документация по планировке территории утверждается главой администрации муниципального образования «Бурановское».</w:t>
      </w:r>
    </w:p>
    <w:p w:rsidR="00AF14E0" w:rsidRDefault="00AF14E0" w:rsidP="00AF14E0">
      <w:pPr>
        <w:tabs>
          <w:tab w:val="left" w:pos="540"/>
        </w:tabs>
        <w:ind w:firstLine="539"/>
        <w:jc w:val="both"/>
      </w:pPr>
      <w:r>
        <w:t>12. Утвержденная документация по планировке территории в течение 7 дней со дня утверждения подлежит опубликованию в порядке, установленном ч. 14 ст. 46 Градостроительного кодекса РФ.</w:t>
      </w:r>
    </w:p>
    <w:p w:rsidR="00AF14E0" w:rsidRDefault="00AF14E0" w:rsidP="00AF14E0">
      <w:pPr>
        <w:tabs>
          <w:tab w:val="left" w:pos="540"/>
        </w:tabs>
        <w:ind w:firstLine="539"/>
        <w:jc w:val="both"/>
      </w:pPr>
      <w:r>
        <w:t>13. Положения, установленные частями 3-12 настоящей статьи, применяются при подготовке:</w:t>
      </w:r>
    </w:p>
    <w:p w:rsidR="00AF14E0" w:rsidRDefault="00AF14E0" w:rsidP="00AF14E0">
      <w:pPr>
        <w:ind w:firstLine="539"/>
        <w:jc w:val="both"/>
      </w:pPr>
      <w:r>
        <w:t>- проектов планировки как отдельных документов;</w:t>
      </w:r>
    </w:p>
    <w:p w:rsidR="00AF14E0" w:rsidRDefault="00AF14E0" w:rsidP="00AF14E0">
      <w:pPr>
        <w:ind w:firstLine="539"/>
        <w:jc w:val="both"/>
      </w:pPr>
      <w:r>
        <w:t>- проектов планировки с проектами межевания в их составе;</w:t>
      </w:r>
    </w:p>
    <w:p w:rsidR="00AF14E0" w:rsidRDefault="00AF14E0" w:rsidP="00AF14E0">
      <w:pPr>
        <w:ind w:firstLine="539"/>
        <w:jc w:val="both"/>
      </w:pPr>
      <w:r>
        <w:t>- проектов межевания как отдельных документов.</w:t>
      </w:r>
    </w:p>
    <w:p w:rsidR="00AF14E0" w:rsidRDefault="00AF14E0" w:rsidP="00AF14E0">
      <w:pPr>
        <w:ind w:firstLine="539"/>
        <w:jc w:val="both"/>
      </w:pPr>
      <w:r>
        <w:t>- проектов планировки с проектами межевания в их составе и с градостроительными планами земельных участков в составе проектов межевания;</w:t>
      </w:r>
    </w:p>
    <w:p w:rsidR="00AF14E0" w:rsidRDefault="00AF14E0" w:rsidP="00AF14E0">
      <w:pPr>
        <w:ind w:firstLine="539"/>
        <w:jc w:val="both"/>
      </w:pPr>
      <w:r>
        <w:t>- проектов межевания с градостроительными планами земельных участков в их составе.</w:t>
      </w:r>
    </w:p>
    <w:p w:rsidR="00AF14E0" w:rsidRDefault="00AF14E0" w:rsidP="00AF14E0">
      <w:pPr>
        <w:tabs>
          <w:tab w:val="left" w:pos="540"/>
        </w:tabs>
        <w:ind w:firstLine="539"/>
        <w:jc w:val="both"/>
      </w:pPr>
      <w:r>
        <w:t>14. Градостроительный план земельного участка готовится администрацией муниципального образования «Бурановское» и утверждается в порядке, определенном действующим законодательством, без проведения процедуры публичных слушаний на основании заявления застройщика (физического или юридического лица).</w:t>
      </w:r>
    </w:p>
    <w:p w:rsidR="00AF14E0" w:rsidRDefault="00AF14E0" w:rsidP="00AF14E0">
      <w:pPr>
        <w:ind w:firstLine="539"/>
        <w:jc w:val="both"/>
      </w:pPr>
      <w:r>
        <w:t>Данное положение действует только в отношении земельных участков, сформированных как объекты недвижимости в соответствии с настоящими Правилами и земельным законодательством РФ.</w:t>
      </w:r>
    </w:p>
    <w:p w:rsidR="00AF14E0" w:rsidRDefault="00AF14E0" w:rsidP="00AF14E0">
      <w:pPr>
        <w:tabs>
          <w:tab w:val="left" w:pos="540"/>
        </w:tabs>
        <w:ind w:firstLine="539"/>
        <w:jc w:val="both"/>
      </w:pPr>
      <w:r>
        <w:t xml:space="preserve">15. Форма градостроительного плана земельного участка утверждена постановлением Правительства Российской Федерации от 29. 12. </w:t>
      </w:r>
      <w:smartTag w:uri="urn:schemas-microsoft-com:office:smarttags" w:element="metricconverter">
        <w:smartTagPr>
          <w:attr w:name="ProductID" w:val="2005 г"/>
        </w:smartTagPr>
        <w:r>
          <w:t>2005 г</w:t>
        </w:r>
      </w:smartTag>
      <w:r>
        <w:t>. № 840.</w:t>
      </w:r>
    </w:p>
    <w:p w:rsidR="00AF14E0" w:rsidRDefault="00AF14E0" w:rsidP="00AF14E0">
      <w:pPr>
        <w:pStyle w:val="a7"/>
        <w:tabs>
          <w:tab w:val="left" w:pos="540"/>
        </w:tabs>
        <w:jc w:val="center"/>
        <w:rPr>
          <w:b/>
          <w:bCs/>
        </w:rPr>
      </w:pPr>
    </w:p>
    <w:p w:rsidR="00AF14E0" w:rsidRDefault="00AF14E0" w:rsidP="00AF14E0">
      <w:pPr>
        <w:pStyle w:val="a7"/>
        <w:tabs>
          <w:tab w:val="left" w:pos="540"/>
        </w:tabs>
        <w:jc w:val="center"/>
        <w:rPr>
          <w:b/>
          <w:bCs/>
        </w:rPr>
      </w:pPr>
    </w:p>
    <w:p w:rsidR="00AF14E0" w:rsidRDefault="00AF14E0" w:rsidP="00AF14E0">
      <w:pPr>
        <w:pStyle w:val="a7"/>
        <w:tabs>
          <w:tab w:val="left" w:pos="540"/>
        </w:tabs>
        <w:jc w:val="center"/>
        <w:rPr>
          <w:b/>
          <w:bCs/>
        </w:rPr>
      </w:pPr>
      <w:r>
        <w:rPr>
          <w:b/>
          <w:bCs/>
        </w:rPr>
        <w:t>Глава 3.  Публичные слушания</w:t>
      </w:r>
    </w:p>
    <w:p w:rsidR="00AF14E0" w:rsidRDefault="00AF14E0" w:rsidP="00AF14E0">
      <w:pPr>
        <w:pStyle w:val="11"/>
        <w:widowControl w:val="0"/>
        <w:autoSpaceDE w:val="0"/>
        <w:autoSpaceDN w:val="0"/>
        <w:adjustRightInd w:val="0"/>
        <w:rPr>
          <w:iCs/>
        </w:rPr>
      </w:pPr>
      <w:r>
        <w:rPr>
          <w:szCs w:val="24"/>
        </w:rPr>
        <w:t xml:space="preserve">Статья 9. </w:t>
      </w:r>
      <w:r>
        <w:rPr>
          <w:iCs/>
        </w:rPr>
        <w:t xml:space="preserve">Порядок проведения публичных слушаний по вопросам </w:t>
      </w:r>
    </w:p>
    <w:p w:rsidR="00AF14E0" w:rsidRDefault="00AF14E0" w:rsidP="00AF14E0">
      <w:pPr>
        <w:pStyle w:val="11"/>
        <w:widowControl w:val="0"/>
        <w:autoSpaceDE w:val="0"/>
        <w:autoSpaceDN w:val="0"/>
        <w:adjustRightInd w:val="0"/>
        <w:rPr>
          <w:szCs w:val="24"/>
        </w:rPr>
      </w:pPr>
      <w:r>
        <w:rPr>
          <w:iCs/>
        </w:rPr>
        <w:t>землепользования и застройки на территории муниципального образования «Бурановское»</w:t>
      </w:r>
    </w:p>
    <w:p w:rsidR="00AF14E0" w:rsidRDefault="00AF14E0" w:rsidP="00AF14E0">
      <w:pPr>
        <w:widowControl w:val="0"/>
        <w:autoSpaceDE w:val="0"/>
        <w:autoSpaceDN w:val="0"/>
        <w:adjustRightInd w:val="0"/>
        <w:ind w:firstLine="567"/>
      </w:pPr>
    </w:p>
    <w:p w:rsidR="00AF14E0" w:rsidRDefault="00AF14E0" w:rsidP="00AF14E0">
      <w:pPr>
        <w:widowControl w:val="0"/>
        <w:tabs>
          <w:tab w:val="left" w:pos="540"/>
        </w:tabs>
        <w:autoSpaceDE w:val="0"/>
        <w:autoSpaceDN w:val="0"/>
        <w:adjustRightInd w:val="0"/>
        <w:ind w:firstLine="539"/>
        <w:jc w:val="both"/>
      </w:pPr>
      <w:r>
        <w:t>1. Публичные слушания проводятся в случаях:</w:t>
      </w:r>
    </w:p>
    <w:p w:rsidR="00AF14E0" w:rsidRDefault="00AF14E0" w:rsidP="00AF14E0">
      <w:pPr>
        <w:widowControl w:val="0"/>
        <w:tabs>
          <w:tab w:val="left" w:pos="540"/>
        </w:tabs>
        <w:autoSpaceDE w:val="0"/>
        <w:autoSpaceDN w:val="0"/>
        <w:adjustRightInd w:val="0"/>
        <w:ind w:firstLine="539"/>
        <w:jc w:val="both"/>
      </w:pPr>
      <w:r>
        <w:t>- предоставления разрешения на условно разрешенный вид использования земельного участка или объекта капитального строительства;</w:t>
      </w:r>
    </w:p>
    <w:p w:rsidR="00AF14E0" w:rsidRDefault="00AF14E0" w:rsidP="00AF14E0">
      <w:pPr>
        <w:widowControl w:val="0"/>
        <w:tabs>
          <w:tab w:val="left" w:pos="540"/>
        </w:tabs>
        <w:autoSpaceDE w:val="0"/>
        <w:autoSpaceDN w:val="0"/>
        <w:adjustRightInd w:val="0"/>
        <w:ind w:firstLine="539"/>
        <w:jc w:val="both"/>
      </w:pPr>
      <w:r>
        <w:t>-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AF14E0" w:rsidRDefault="00AF14E0" w:rsidP="00AF14E0">
      <w:pPr>
        <w:pStyle w:val="ConsNormal1"/>
        <w:widowControl/>
        <w:tabs>
          <w:tab w:val="left" w:pos="540"/>
        </w:tabs>
        <w:ind w:right="0" w:firstLine="539"/>
        <w:jc w:val="both"/>
        <w:rPr>
          <w:rFonts w:ascii="Times New Roman" w:hAnsi="Times New Roman" w:cs="Times New Roman"/>
          <w:sz w:val="24"/>
          <w:szCs w:val="28"/>
        </w:rPr>
      </w:pPr>
      <w:r>
        <w:rPr>
          <w:rFonts w:ascii="Times New Roman" w:hAnsi="Times New Roman" w:cs="Times New Roman"/>
          <w:sz w:val="24"/>
          <w:szCs w:val="28"/>
        </w:rPr>
        <w:t>- подготовки документации по планировке территории по инициативе администрации муниципального образования «Бурановское» либо на основании предложений физических или юридических лиц о подготовке документации по планировке территории;</w:t>
      </w:r>
    </w:p>
    <w:p w:rsidR="00AF14E0" w:rsidRDefault="00AF14E0" w:rsidP="00AF14E0">
      <w:pPr>
        <w:widowControl w:val="0"/>
        <w:autoSpaceDE w:val="0"/>
        <w:autoSpaceDN w:val="0"/>
        <w:adjustRightInd w:val="0"/>
        <w:ind w:firstLine="539"/>
        <w:jc w:val="both"/>
      </w:pPr>
      <w:r>
        <w:t>- подготовки  проекта изменений в Правила землепользования и застройки;</w:t>
      </w:r>
    </w:p>
    <w:p w:rsidR="00AF14E0" w:rsidRDefault="00AF14E0" w:rsidP="00AF14E0">
      <w:pPr>
        <w:pStyle w:val="ConsNormal1"/>
        <w:widowControl/>
        <w:tabs>
          <w:tab w:val="left" w:pos="540"/>
        </w:tabs>
        <w:ind w:right="0" w:firstLine="539"/>
        <w:jc w:val="both"/>
        <w:rPr>
          <w:rFonts w:ascii="Times New Roman" w:hAnsi="Times New Roman" w:cs="Times New Roman"/>
          <w:sz w:val="24"/>
          <w:szCs w:val="28"/>
        </w:rPr>
      </w:pPr>
      <w:r>
        <w:rPr>
          <w:rFonts w:ascii="Times New Roman" w:hAnsi="Times New Roman" w:cs="Times New Roman"/>
          <w:sz w:val="24"/>
          <w:szCs w:val="28"/>
        </w:rPr>
        <w:t>- установления (прекращения) публичных сервитутов.</w:t>
      </w:r>
    </w:p>
    <w:p w:rsidR="00AF14E0" w:rsidRPr="00813284" w:rsidRDefault="00AF14E0" w:rsidP="00AF14E0">
      <w:pPr>
        <w:pStyle w:val="ConsNormal1"/>
        <w:widowControl/>
        <w:tabs>
          <w:tab w:val="left" w:pos="540"/>
        </w:tabs>
        <w:ind w:right="0" w:firstLine="539"/>
        <w:jc w:val="both"/>
        <w:rPr>
          <w:rFonts w:ascii="Times New Roman" w:hAnsi="Times New Roman" w:cs="Times New Roman"/>
          <w:sz w:val="24"/>
          <w:szCs w:val="28"/>
        </w:rPr>
      </w:pPr>
      <w:r>
        <w:rPr>
          <w:rFonts w:ascii="Times New Roman" w:hAnsi="Times New Roman" w:cs="Times New Roman"/>
          <w:sz w:val="24"/>
          <w:szCs w:val="28"/>
        </w:rPr>
        <w:t>2. Порядок организации и проведения публичных слушаний по вопросам, указанным в ч.1 настоящей статьи, определяется Уставом муниципального образования «Бурановское».</w:t>
      </w:r>
    </w:p>
    <w:p w:rsidR="00AF14E0" w:rsidRPr="00813284" w:rsidRDefault="00AF14E0" w:rsidP="00AF14E0">
      <w:pPr>
        <w:ind w:firstLine="540"/>
        <w:jc w:val="center"/>
        <w:rPr>
          <w:b/>
          <w:szCs w:val="20"/>
        </w:rPr>
      </w:pPr>
    </w:p>
    <w:p w:rsidR="00AF14E0" w:rsidRDefault="00AF14E0" w:rsidP="00AF14E0">
      <w:pPr>
        <w:ind w:firstLine="539"/>
        <w:jc w:val="both"/>
        <w:rPr>
          <w:b/>
          <w:szCs w:val="20"/>
        </w:rPr>
      </w:pPr>
      <w:r>
        <w:rPr>
          <w:b/>
          <w:szCs w:val="20"/>
        </w:rPr>
        <w:t>Глава 4.  Разрешение на условно разрешенный вид использования земельного участка или объекта капитального строительства.</w:t>
      </w:r>
    </w:p>
    <w:p w:rsidR="00AF14E0" w:rsidRDefault="00AF14E0" w:rsidP="00AF14E0">
      <w:pPr>
        <w:ind w:firstLine="539"/>
        <w:jc w:val="both"/>
        <w:rPr>
          <w:b/>
          <w:szCs w:val="20"/>
        </w:rPr>
      </w:pPr>
      <w:r>
        <w:rPr>
          <w:b/>
          <w:szCs w:val="20"/>
        </w:rPr>
        <w:t>Разрешение на отклонение от предельных параметров разрешенного строительства, реконструкции объектов капитального строительства</w:t>
      </w:r>
    </w:p>
    <w:p w:rsidR="00AF14E0" w:rsidRDefault="00AF14E0" w:rsidP="00AF14E0">
      <w:pPr>
        <w:ind w:firstLine="540"/>
        <w:jc w:val="both"/>
        <w:rPr>
          <w:b/>
          <w:szCs w:val="20"/>
        </w:rPr>
      </w:pPr>
    </w:p>
    <w:p w:rsidR="00AF14E0" w:rsidRDefault="00AF14E0" w:rsidP="00AF14E0">
      <w:pPr>
        <w:ind w:firstLine="540"/>
        <w:jc w:val="both"/>
        <w:rPr>
          <w:b/>
          <w:szCs w:val="20"/>
        </w:rPr>
      </w:pPr>
      <w:r>
        <w:rPr>
          <w:b/>
          <w:szCs w:val="20"/>
        </w:rPr>
        <w:t>Статья 10. Представление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строительства, реконструкции объектов капитального строительства</w:t>
      </w:r>
    </w:p>
    <w:p w:rsidR="00AF14E0" w:rsidRPr="00585ADF" w:rsidRDefault="00AF14E0" w:rsidP="00AF14E0">
      <w:pPr>
        <w:tabs>
          <w:tab w:val="left" w:pos="540"/>
        </w:tabs>
        <w:ind w:firstLine="539"/>
        <w:jc w:val="both"/>
        <w:rPr>
          <w:szCs w:val="20"/>
        </w:rPr>
      </w:pPr>
      <w:r w:rsidRPr="00813284">
        <w:rPr>
          <w:szCs w:val="20"/>
        </w:rPr>
        <w:t>1</w:t>
      </w:r>
      <w:r>
        <w:rPr>
          <w:b/>
          <w:szCs w:val="20"/>
        </w:rPr>
        <w:t>.</w:t>
      </w:r>
      <w:r w:rsidRPr="00585ADF">
        <w:rPr>
          <w:b/>
          <w:szCs w:val="20"/>
        </w:rPr>
        <w:t xml:space="preserve"> </w:t>
      </w:r>
      <w:r w:rsidRPr="00585ADF">
        <w:rPr>
          <w:szCs w:val="20"/>
        </w:rPr>
        <w:t>Представление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строительства, реконструкции объектов капитального строительства</w:t>
      </w:r>
      <w:r>
        <w:rPr>
          <w:szCs w:val="20"/>
        </w:rPr>
        <w:t xml:space="preserve"> осуществляется в порядке, устанавливаемом постановлением администрации поселения.</w:t>
      </w:r>
    </w:p>
    <w:p w:rsidR="00AF14E0" w:rsidRDefault="00AF14E0" w:rsidP="00AF14E0">
      <w:pPr>
        <w:ind w:firstLine="540"/>
        <w:jc w:val="both"/>
        <w:rPr>
          <w:b/>
          <w:szCs w:val="20"/>
        </w:rPr>
      </w:pPr>
    </w:p>
    <w:p w:rsidR="00AF14E0" w:rsidRDefault="00AF14E0" w:rsidP="00AF14E0">
      <w:pPr>
        <w:jc w:val="both"/>
        <w:rPr>
          <w:b/>
          <w:szCs w:val="28"/>
        </w:rPr>
      </w:pPr>
      <w:r>
        <w:rPr>
          <w:b/>
          <w:szCs w:val="28"/>
        </w:rPr>
        <w:t>Глава 5.  Проектная документация. Разрешение на строительство. Разрешение на ввод объекта в эксплуатацию</w:t>
      </w:r>
    </w:p>
    <w:p w:rsidR="00AF14E0" w:rsidRDefault="00AF14E0" w:rsidP="00AF14E0">
      <w:pPr>
        <w:jc w:val="center"/>
        <w:rPr>
          <w:b/>
          <w:szCs w:val="28"/>
        </w:rPr>
      </w:pPr>
    </w:p>
    <w:p w:rsidR="00AF14E0" w:rsidRDefault="00AF14E0" w:rsidP="00AF14E0">
      <w:pPr>
        <w:pStyle w:val="11"/>
        <w:rPr>
          <w:bCs/>
          <w:iCs/>
          <w:szCs w:val="24"/>
        </w:rPr>
      </w:pPr>
      <w:r>
        <w:rPr>
          <w:bCs/>
          <w:iCs/>
          <w:szCs w:val="24"/>
        </w:rPr>
        <w:t>Статья 11.  Проектная документация</w:t>
      </w:r>
    </w:p>
    <w:p w:rsidR="00AF14E0" w:rsidRDefault="00AF14E0" w:rsidP="00AF14E0"/>
    <w:p w:rsidR="00AF14E0" w:rsidRDefault="00AF14E0" w:rsidP="00AF14E0">
      <w:pPr>
        <w:jc w:val="both"/>
        <w:rPr>
          <w:color w:val="000000"/>
          <w:szCs w:val="20"/>
        </w:rPr>
      </w:pPr>
      <w:r>
        <w:rPr>
          <w:color w:val="000000"/>
          <w:szCs w:val="20"/>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AF14E0" w:rsidRDefault="00AF14E0" w:rsidP="00AF14E0">
      <w:pPr>
        <w:ind w:firstLine="539"/>
        <w:jc w:val="both"/>
        <w:rPr>
          <w:color w:val="000000"/>
          <w:szCs w:val="20"/>
        </w:rPr>
      </w:pPr>
      <w:r>
        <w:rPr>
          <w:color w:val="000000"/>
          <w:szCs w:val="20"/>
        </w:rPr>
        <w:t xml:space="preserve">2. 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w:t>
      </w:r>
      <w:r w:rsidRPr="00900947">
        <w:rPr>
          <w:color w:val="000000"/>
          <w:szCs w:val="20"/>
        </w:rPr>
        <w:t>разрешением</w:t>
      </w:r>
      <w:r>
        <w:rPr>
          <w:color w:val="000000"/>
          <w:szCs w:val="20"/>
        </w:rPr>
        <w:t xml:space="preserve"> на отклонение от предельных параметров разрешенного строительства, реконструкции объектов капитального строительства.</w:t>
      </w:r>
    </w:p>
    <w:p w:rsidR="00AF14E0" w:rsidRDefault="00AF14E0" w:rsidP="00AF14E0">
      <w:pPr>
        <w:ind w:firstLine="539"/>
        <w:jc w:val="both"/>
        <w:rPr>
          <w:color w:val="000000"/>
          <w:szCs w:val="20"/>
        </w:rPr>
      </w:pPr>
      <w:r>
        <w:rPr>
          <w:color w:val="000000"/>
          <w:szCs w:val="20"/>
        </w:rPr>
        <w:t>3. Проектная документация объектов капитального строительства подлежит государственной экспертизе, за исключением случаев, предусмотренных статьей 49 Градостроительного кодекса РФ.</w:t>
      </w:r>
    </w:p>
    <w:p w:rsidR="00AF14E0" w:rsidRDefault="00AF14E0" w:rsidP="00AF14E0">
      <w:pPr>
        <w:ind w:firstLine="539"/>
        <w:jc w:val="both"/>
        <w:rPr>
          <w:color w:val="000000"/>
          <w:szCs w:val="20"/>
        </w:rPr>
      </w:pPr>
      <w:r>
        <w:rPr>
          <w:color w:val="000000"/>
          <w:szCs w:val="20"/>
        </w:rPr>
        <w:t>Застройщик вправе направить проектную документацию на негосударственную экспертизу. Негосударственная экспертиза проводится в порядке, установленном  Правительством РФ.</w:t>
      </w:r>
    </w:p>
    <w:p w:rsidR="00AF14E0" w:rsidRDefault="00AF14E0" w:rsidP="00AF14E0">
      <w:pPr>
        <w:ind w:firstLine="539"/>
        <w:jc w:val="both"/>
        <w:rPr>
          <w:color w:val="000000"/>
          <w:szCs w:val="20"/>
        </w:rPr>
      </w:pPr>
      <w:r>
        <w:rPr>
          <w:color w:val="000000"/>
          <w:szCs w:val="20"/>
        </w:rPr>
        <w:t>4. Порядок выполнения инженерных изысканий, порядок подготовки, состав и содержание проектной документации, порядок организации и проведения государственной экспертизы проектной документации установлены статьями 47-49 государственного кодекса РФ.</w:t>
      </w:r>
    </w:p>
    <w:p w:rsidR="00AF14E0" w:rsidRPr="00900947" w:rsidRDefault="00AF14E0" w:rsidP="00AF14E0">
      <w:pPr>
        <w:pStyle w:val="Heading"/>
        <w:tabs>
          <w:tab w:val="left" w:pos="540"/>
        </w:tabs>
        <w:jc w:val="both"/>
        <w:rPr>
          <w:rStyle w:val="af5"/>
        </w:rPr>
      </w:pPr>
    </w:p>
    <w:p w:rsidR="00AF14E0" w:rsidRDefault="00AF14E0" w:rsidP="00AF14E0">
      <w:pPr>
        <w:pStyle w:val="Heading"/>
        <w:jc w:val="center"/>
        <w:rPr>
          <w:rFonts w:ascii="Times New Roman" w:hAnsi="Times New Roman" w:cs="Times New Roman"/>
          <w:bCs w:val="0"/>
          <w:color w:val="000000"/>
          <w:sz w:val="24"/>
          <w:szCs w:val="20"/>
        </w:rPr>
      </w:pPr>
      <w:r>
        <w:rPr>
          <w:rFonts w:ascii="Times New Roman" w:hAnsi="Times New Roman" w:cs="Times New Roman"/>
          <w:bCs w:val="0"/>
          <w:color w:val="000000"/>
          <w:sz w:val="24"/>
          <w:szCs w:val="20"/>
        </w:rPr>
        <w:t>Статья 12.  Разрешение на строительство</w:t>
      </w:r>
    </w:p>
    <w:p w:rsidR="00AF14E0" w:rsidRDefault="00AF14E0" w:rsidP="00AF14E0">
      <w:pPr>
        <w:pStyle w:val="Heading"/>
        <w:jc w:val="center"/>
        <w:rPr>
          <w:rFonts w:ascii="Times New Roman" w:hAnsi="Times New Roman" w:cs="Times New Roman"/>
          <w:bCs w:val="0"/>
          <w:color w:val="000000"/>
          <w:sz w:val="24"/>
          <w:szCs w:val="20"/>
        </w:rPr>
      </w:pPr>
    </w:p>
    <w:p w:rsidR="00AF14E0" w:rsidRDefault="00AF14E0" w:rsidP="00AF14E0">
      <w:pPr>
        <w:pStyle w:val="Heading"/>
        <w:tabs>
          <w:tab w:val="left" w:pos="540"/>
        </w:tabs>
        <w:ind w:firstLine="539"/>
        <w:jc w:val="both"/>
        <w:rPr>
          <w:rFonts w:ascii="Times New Roman" w:hAnsi="Times New Roman" w:cs="Times New Roman"/>
          <w:b w:val="0"/>
          <w:color w:val="000000"/>
          <w:sz w:val="24"/>
          <w:szCs w:val="20"/>
        </w:rPr>
      </w:pPr>
      <w:r>
        <w:rPr>
          <w:rFonts w:ascii="Times New Roman" w:hAnsi="Times New Roman" w:cs="Times New Roman"/>
          <w:b w:val="0"/>
          <w:color w:val="000000"/>
          <w:sz w:val="24"/>
          <w:szCs w:val="20"/>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Выдача разрешения на строительство требуется в случаях, предусмотренных Градостроительным кодексом РФ.</w:t>
      </w:r>
    </w:p>
    <w:p w:rsidR="00AF14E0" w:rsidRDefault="00AF14E0" w:rsidP="00AF14E0">
      <w:pPr>
        <w:pStyle w:val="a6"/>
        <w:tabs>
          <w:tab w:val="left" w:pos="540"/>
        </w:tabs>
        <w:spacing w:before="0" w:beforeAutospacing="0" w:after="0" w:afterAutospacing="0"/>
        <w:ind w:firstLine="539"/>
        <w:jc w:val="both"/>
        <w:rPr>
          <w:rFonts w:ascii="Times New Roman" w:hAnsi="Times New Roman"/>
        </w:rPr>
      </w:pPr>
      <w:r w:rsidRPr="00CD242C">
        <w:rPr>
          <w:rFonts w:ascii="Times New Roman" w:hAnsi="Times New Roman"/>
        </w:rPr>
        <w:t xml:space="preserve">2. </w:t>
      </w:r>
      <w:r>
        <w:rPr>
          <w:rFonts w:ascii="Times New Roman" w:hAnsi="Times New Roman"/>
        </w:rPr>
        <w:t>Разрешение на строительство выдает администрация муниципального образования «Бурановское», за исключением разрешений на строительство, которые выдаются уполномоченным федеральным органом исполнительной власти, органом исполнительной власти Удмуртской Республики  для строительства, реконструкции, капитального ремонта объектов капитального строительства федерального значения, регионального значения, при размещении которых допускается изъятие, в том числе путем выкупа земельных участков.</w:t>
      </w:r>
    </w:p>
    <w:p w:rsidR="00AF14E0" w:rsidRDefault="00AF14E0" w:rsidP="00AF14E0">
      <w:pPr>
        <w:pStyle w:val="a6"/>
        <w:tabs>
          <w:tab w:val="left" w:pos="540"/>
        </w:tabs>
        <w:spacing w:before="0" w:beforeAutospacing="0" w:after="0" w:afterAutospacing="0"/>
        <w:ind w:firstLine="539"/>
        <w:jc w:val="both"/>
        <w:rPr>
          <w:rFonts w:ascii="Times New Roman" w:hAnsi="Times New Roman"/>
        </w:rPr>
      </w:pPr>
      <w:r>
        <w:rPr>
          <w:rFonts w:ascii="Times New Roman" w:hAnsi="Times New Roman"/>
        </w:rPr>
        <w:t>3. Разрешение на строительство на земельном участке, на который не распространяется действие градостроительного регламента, выдается федеральным органом исполнительной власти, органом исполнительной власти Удмуртской Республики  или администрацией муниципального образования «Бурановское» в соответствии с их компетенцией.</w:t>
      </w:r>
    </w:p>
    <w:p w:rsidR="00AF14E0" w:rsidRDefault="00AF14E0" w:rsidP="00AF14E0">
      <w:pPr>
        <w:tabs>
          <w:tab w:val="left" w:pos="540"/>
        </w:tabs>
        <w:ind w:firstLine="539"/>
        <w:jc w:val="both"/>
      </w:pPr>
      <w:r>
        <w:t xml:space="preserve">4. Форма разрешения на строительство утверждена постановлением Правительства Российской Федерации от 29. 12. </w:t>
      </w:r>
      <w:smartTag w:uri="urn:schemas-microsoft-com:office:smarttags" w:element="metricconverter">
        <w:smartTagPr>
          <w:attr w:name="ProductID" w:val="2005 г"/>
        </w:smartTagPr>
        <w:r>
          <w:t>2005 г</w:t>
        </w:r>
      </w:smartTag>
      <w:r>
        <w:t>. № 840.</w:t>
      </w:r>
    </w:p>
    <w:p w:rsidR="00AF14E0" w:rsidRDefault="00AF14E0" w:rsidP="00AF14E0">
      <w:pPr>
        <w:ind w:firstLine="539"/>
        <w:jc w:val="both"/>
      </w:pPr>
    </w:p>
    <w:p w:rsidR="00AF14E0" w:rsidRDefault="00AF14E0" w:rsidP="00AF14E0">
      <w:pPr>
        <w:ind w:firstLine="539"/>
        <w:jc w:val="both"/>
      </w:pPr>
      <w:r>
        <w:t>5. Порядок выдачи разрешения на строительство определен статьей 51 Градостроительного кодекса РФ.</w:t>
      </w:r>
    </w:p>
    <w:p w:rsidR="00AF14E0" w:rsidRDefault="00AF14E0" w:rsidP="00AF14E0">
      <w:pPr>
        <w:ind w:firstLine="539"/>
        <w:jc w:val="both"/>
      </w:pPr>
      <w:r>
        <w:t>6. Разрешения на строительство, выданные до вступления в силу настоящих Правил застройки, действуют в течение срока, на который они были выданы с учетом положений ч. 20 ст. 51 Градостроительного кодекса РФ.</w:t>
      </w:r>
    </w:p>
    <w:p w:rsidR="00AF14E0" w:rsidRDefault="00AF14E0" w:rsidP="00AF14E0">
      <w:pPr>
        <w:pStyle w:val="a6"/>
        <w:tabs>
          <w:tab w:val="left" w:pos="540"/>
        </w:tabs>
        <w:spacing w:before="0" w:beforeAutospacing="0" w:after="0" w:afterAutospacing="0"/>
        <w:jc w:val="center"/>
        <w:rPr>
          <w:rFonts w:ascii="Times New Roman" w:hAnsi="Times New Roman"/>
          <w:b/>
          <w:bCs/>
          <w:color w:val="000000"/>
          <w:szCs w:val="20"/>
        </w:rPr>
      </w:pPr>
    </w:p>
    <w:p w:rsidR="00AF14E0" w:rsidRDefault="00AF14E0" w:rsidP="00AF14E0">
      <w:pPr>
        <w:pStyle w:val="a6"/>
        <w:tabs>
          <w:tab w:val="left" w:pos="540"/>
        </w:tabs>
        <w:spacing w:before="0" w:beforeAutospacing="0" w:after="0" w:afterAutospacing="0"/>
        <w:jc w:val="center"/>
        <w:rPr>
          <w:rFonts w:ascii="Times New Roman" w:hAnsi="Times New Roman"/>
          <w:b/>
          <w:bCs/>
          <w:color w:val="000000"/>
          <w:szCs w:val="20"/>
        </w:rPr>
      </w:pPr>
      <w:r>
        <w:rPr>
          <w:rFonts w:ascii="Times New Roman" w:hAnsi="Times New Roman"/>
          <w:b/>
          <w:bCs/>
          <w:color w:val="000000"/>
          <w:szCs w:val="20"/>
        </w:rPr>
        <w:t>Статья 13.  Разрешение на ввод объекта в эксплуатацию</w:t>
      </w:r>
    </w:p>
    <w:p w:rsidR="00AF14E0" w:rsidRDefault="00AF14E0" w:rsidP="00AF14E0">
      <w:pPr>
        <w:pStyle w:val="ConsNormal1"/>
        <w:widowControl/>
        <w:tabs>
          <w:tab w:val="left" w:pos="540"/>
        </w:tabs>
        <w:spacing w:before="240"/>
        <w:ind w:right="0" w:firstLine="0"/>
        <w:jc w:val="both"/>
        <w:rPr>
          <w:rFonts w:ascii="Times New Roman" w:hAnsi="Times New Roman" w:cs="Times New Roman"/>
          <w:sz w:val="24"/>
          <w:szCs w:val="28"/>
        </w:rPr>
      </w:pPr>
      <w:r>
        <w:rPr>
          <w:rFonts w:ascii="Times New Roman" w:hAnsi="Times New Roman" w:cs="Times New Roman"/>
          <w:sz w:val="24"/>
          <w:szCs w:val="28"/>
        </w:rPr>
        <w:t>1.Разрешение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AF14E0" w:rsidRPr="00813284" w:rsidRDefault="00AF14E0" w:rsidP="00AF14E0">
      <w:pPr>
        <w:pStyle w:val="ConsNormal1"/>
        <w:widowControl/>
        <w:ind w:right="0" w:firstLine="0"/>
        <w:jc w:val="both"/>
        <w:rPr>
          <w:rFonts w:ascii="Times New Roman" w:hAnsi="Times New Roman" w:cs="Times New Roman"/>
          <w:sz w:val="24"/>
          <w:szCs w:val="28"/>
        </w:rPr>
      </w:pPr>
      <w:r>
        <w:rPr>
          <w:rFonts w:ascii="Times New Roman" w:hAnsi="Times New Roman" w:cs="Times New Roman"/>
          <w:sz w:val="24"/>
          <w:szCs w:val="28"/>
        </w:rPr>
        <w:t>2.Разрешение на ввод объекта в эксплуатацию выдаёт администрация муниципального образования «Бурановское</w:t>
      </w:r>
      <w:r w:rsidRPr="00813284">
        <w:rPr>
          <w:rFonts w:ascii="Times New Roman" w:hAnsi="Times New Roman" w:cs="Times New Roman"/>
          <w:sz w:val="24"/>
          <w:szCs w:val="28"/>
        </w:rPr>
        <w:t>»</w:t>
      </w:r>
      <w:r>
        <w:rPr>
          <w:rFonts w:ascii="Times New Roman" w:hAnsi="Times New Roman" w:cs="Times New Roman"/>
          <w:sz w:val="24"/>
          <w:szCs w:val="28"/>
        </w:rPr>
        <w:t>.</w:t>
      </w:r>
    </w:p>
    <w:p w:rsidR="00AF14E0" w:rsidRDefault="00AF14E0" w:rsidP="00AF14E0">
      <w:pPr>
        <w:tabs>
          <w:tab w:val="left" w:pos="540"/>
        </w:tabs>
        <w:ind w:firstLine="539"/>
        <w:jc w:val="both"/>
      </w:pPr>
      <w:r>
        <w:rPr>
          <w:szCs w:val="28"/>
        </w:rPr>
        <w:t xml:space="preserve">3.Форма разрешения на ввод объекта в эксплуатацию </w:t>
      </w:r>
      <w:r>
        <w:t xml:space="preserve">утверждена постановлением Правительства Российской Федерации от 29. 12. </w:t>
      </w:r>
      <w:smartTag w:uri="urn:schemas-microsoft-com:office:smarttags" w:element="metricconverter">
        <w:smartTagPr>
          <w:attr w:name="ProductID" w:val="2005 г"/>
        </w:smartTagPr>
        <w:r>
          <w:t>2005 г</w:t>
        </w:r>
      </w:smartTag>
      <w:r>
        <w:t>. № 840.</w:t>
      </w:r>
    </w:p>
    <w:p w:rsidR="00AF14E0" w:rsidRDefault="00AF14E0" w:rsidP="00AF14E0">
      <w:pPr>
        <w:pStyle w:val="ConsNormal1"/>
        <w:widowControl/>
        <w:tabs>
          <w:tab w:val="left" w:pos="540"/>
        </w:tabs>
        <w:ind w:right="0" w:firstLine="539"/>
        <w:jc w:val="both"/>
        <w:rPr>
          <w:rFonts w:ascii="Times New Roman" w:hAnsi="Times New Roman" w:cs="Times New Roman"/>
          <w:sz w:val="24"/>
          <w:szCs w:val="28"/>
        </w:rPr>
      </w:pPr>
      <w:r>
        <w:rPr>
          <w:rFonts w:ascii="Times New Roman" w:hAnsi="Times New Roman" w:cs="Times New Roman"/>
          <w:sz w:val="24"/>
          <w:szCs w:val="28"/>
        </w:rPr>
        <w:t>4.Порядок выдачи разрешения на ввод объекта в эксплуатацию определён статьёй 55 Градостроительного кодекса РФ.</w:t>
      </w:r>
    </w:p>
    <w:p w:rsidR="00AF14E0" w:rsidRDefault="00AF14E0" w:rsidP="00AF14E0">
      <w:pPr>
        <w:pStyle w:val="2"/>
        <w:jc w:val="center"/>
        <w:rPr>
          <w:rFonts w:ascii="Times New Roman" w:hAnsi="Times New Roman"/>
          <w:iCs/>
          <w:sz w:val="24"/>
        </w:rPr>
      </w:pPr>
      <w:r>
        <w:rPr>
          <w:rFonts w:ascii="Times New Roman" w:hAnsi="Times New Roman"/>
          <w:bCs w:val="0"/>
          <w:sz w:val="24"/>
        </w:rPr>
        <w:t>Статья 14.</w:t>
      </w:r>
      <w:r>
        <w:rPr>
          <w:rFonts w:ascii="Times New Roman" w:hAnsi="Times New Roman"/>
          <w:b w:val="0"/>
          <w:sz w:val="24"/>
        </w:rPr>
        <w:t xml:space="preserve"> </w:t>
      </w:r>
      <w:bookmarkStart w:id="2" w:name="_Toc197661992"/>
      <w:r>
        <w:rPr>
          <w:rFonts w:ascii="Times New Roman" w:hAnsi="Times New Roman"/>
          <w:i/>
        </w:rPr>
        <w:t xml:space="preserve">  </w:t>
      </w:r>
      <w:r>
        <w:rPr>
          <w:rFonts w:ascii="Times New Roman" w:hAnsi="Times New Roman"/>
          <w:iCs/>
          <w:sz w:val="24"/>
        </w:rPr>
        <w:t>Строительный контроль и государственный строительный надзор</w:t>
      </w:r>
      <w:bookmarkEnd w:id="2"/>
    </w:p>
    <w:p w:rsidR="00AF14E0" w:rsidRDefault="00AF14E0" w:rsidP="00AF14E0">
      <w:pPr>
        <w:pStyle w:val="Heading"/>
        <w:ind w:firstLine="539"/>
        <w:jc w:val="both"/>
        <w:rPr>
          <w:rFonts w:ascii="Times New Roman" w:hAnsi="Times New Roman"/>
          <w:b w:val="0"/>
          <w:sz w:val="24"/>
        </w:rPr>
      </w:pPr>
      <w:r>
        <w:rPr>
          <w:rFonts w:ascii="Times New Roman" w:hAnsi="Times New Roman"/>
          <w:b w:val="0"/>
          <w:sz w:val="24"/>
        </w:rPr>
        <w:t>В процессе строительства, реконструкции, капитального ремонта объектов капитального строительства проводится строительный контроль и осуществляется государственный строительный надзор.</w:t>
      </w:r>
    </w:p>
    <w:p w:rsidR="00AF14E0" w:rsidRDefault="00AF14E0" w:rsidP="00AF14E0">
      <w:pPr>
        <w:pStyle w:val="Heading"/>
        <w:ind w:firstLine="539"/>
        <w:jc w:val="both"/>
        <w:rPr>
          <w:rFonts w:ascii="Times New Roman" w:hAnsi="Times New Roman"/>
          <w:b w:val="0"/>
          <w:sz w:val="24"/>
        </w:rPr>
      </w:pPr>
      <w:r>
        <w:rPr>
          <w:rFonts w:ascii="Times New Roman" w:hAnsi="Times New Roman"/>
          <w:b w:val="0"/>
          <w:sz w:val="24"/>
        </w:rPr>
        <w:t>Порядок проведения строительного контроля и осуществления государственного строительного надзора определены статьями 53, 54 Градостроительного кодекса Российской Федерации.</w:t>
      </w:r>
    </w:p>
    <w:p w:rsidR="00AF14E0" w:rsidRDefault="00AF14E0" w:rsidP="00AF14E0">
      <w:pPr>
        <w:pStyle w:val="a6"/>
        <w:tabs>
          <w:tab w:val="left" w:pos="540"/>
        </w:tabs>
        <w:spacing w:before="0" w:beforeAutospacing="0" w:after="0" w:afterAutospacing="0"/>
        <w:ind w:firstLine="539"/>
        <w:jc w:val="both"/>
        <w:rPr>
          <w:rFonts w:ascii="Times New Roman" w:hAnsi="Times New Roman"/>
          <w:color w:val="000000"/>
          <w:szCs w:val="20"/>
        </w:rPr>
      </w:pPr>
      <w:r>
        <w:rPr>
          <w:rFonts w:ascii="Times New Roman" w:hAnsi="Times New Roman"/>
        </w:rPr>
        <w:t>Порядок осуществления государственного строительного надзора устанавливается Правительством Российской Федерации.</w:t>
      </w:r>
    </w:p>
    <w:p w:rsidR="00AF14E0" w:rsidRDefault="00AF14E0" w:rsidP="00AF14E0">
      <w:pPr>
        <w:pStyle w:val="a6"/>
        <w:tabs>
          <w:tab w:val="left" w:pos="540"/>
        </w:tabs>
        <w:spacing w:before="0" w:beforeAutospacing="0" w:after="0" w:afterAutospacing="0"/>
        <w:jc w:val="both"/>
        <w:rPr>
          <w:rFonts w:ascii="Times New Roman" w:hAnsi="Times New Roman"/>
          <w:color w:val="000000"/>
          <w:szCs w:val="20"/>
        </w:rPr>
      </w:pPr>
    </w:p>
    <w:p w:rsidR="00AF14E0" w:rsidRDefault="00AF14E0" w:rsidP="00AF14E0">
      <w:pPr>
        <w:pStyle w:val="11"/>
        <w:widowControl w:val="0"/>
        <w:autoSpaceDE w:val="0"/>
        <w:autoSpaceDN w:val="0"/>
        <w:adjustRightInd w:val="0"/>
        <w:rPr>
          <w:szCs w:val="24"/>
        </w:rPr>
      </w:pPr>
      <w:bookmarkStart w:id="3" w:name="_Toc197661982"/>
    </w:p>
    <w:p w:rsidR="00AF14E0" w:rsidRPr="00A87DC0" w:rsidRDefault="00AF14E0" w:rsidP="00AF14E0"/>
    <w:p w:rsidR="00AF14E0" w:rsidRPr="00045782" w:rsidRDefault="00AF14E0" w:rsidP="00AF14E0"/>
    <w:p w:rsidR="00AF14E0" w:rsidRDefault="00AF14E0" w:rsidP="00AF14E0">
      <w:pPr>
        <w:pStyle w:val="2"/>
        <w:tabs>
          <w:tab w:val="left" w:pos="2340"/>
        </w:tabs>
        <w:jc w:val="center"/>
        <w:rPr>
          <w:rFonts w:ascii="Times New Roman" w:hAnsi="Times New Roman"/>
          <w:iCs/>
          <w:sz w:val="24"/>
        </w:rPr>
      </w:pPr>
    </w:p>
    <w:p w:rsidR="00AF14E0" w:rsidRDefault="00AF14E0" w:rsidP="00AF14E0">
      <w:pPr>
        <w:jc w:val="center"/>
        <w:rPr>
          <w:b/>
          <w:szCs w:val="28"/>
        </w:rPr>
      </w:pPr>
      <w:bookmarkStart w:id="4" w:name="_Toc197661983"/>
      <w:bookmarkEnd w:id="3"/>
    </w:p>
    <w:p w:rsidR="00AF14E0" w:rsidRDefault="00AF14E0" w:rsidP="00AF14E0">
      <w:pPr>
        <w:jc w:val="center"/>
        <w:rPr>
          <w:b/>
          <w:szCs w:val="28"/>
        </w:rPr>
      </w:pPr>
    </w:p>
    <w:p w:rsidR="00AF14E0" w:rsidRDefault="00AF14E0" w:rsidP="00AF14E0">
      <w:pPr>
        <w:jc w:val="center"/>
        <w:rPr>
          <w:b/>
          <w:szCs w:val="28"/>
        </w:rPr>
      </w:pPr>
    </w:p>
    <w:p w:rsidR="00AF14E0" w:rsidRDefault="00AF14E0" w:rsidP="00AF14E0">
      <w:pPr>
        <w:jc w:val="center"/>
        <w:rPr>
          <w:b/>
          <w:szCs w:val="28"/>
        </w:rPr>
      </w:pPr>
    </w:p>
    <w:p w:rsidR="00AF14E0" w:rsidRDefault="00AF14E0" w:rsidP="00AF14E0">
      <w:pPr>
        <w:jc w:val="center"/>
        <w:rPr>
          <w:b/>
          <w:szCs w:val="28"/>
        </w:rPr>
      </w:pPr>
    </w:p>
    <w:p w:rsidR="00AF14E0" w:rsidRDefault="00AF14E0" w:rsidP="00AF14E0">
      <w:pPr>
        <w:jc w:val="center"/>
        <w:rPr>
          <w:b/>
          <w:szCs w:val="28"/>
        </w:rPr>
      </w:pPr>
    </w:p>
    <w:p w:rsidR="00AF14E0" w:rsidRDefault="00AF14E0" w:rsidP="00AF14E0">
      <w:pPr>
        <w:jc w:val="center"/>
        <w:rPr>
          <w:b/>
          <w:szCs w:val="28"/>
        </w:rPr>
      </w:pPr>
    </w:p>
    <w:p w:rsidR="00AF14E0" w:rsidRDefault="00AF14E0" w:rsidP="00AF14E0">
      <w:pPr>
        <w:jc w:val="center"/>
        <w:rPr>
          <w:b/>
          <w:szCs w:val="28"/>
        </w:rPr>
      </w:pPr>
    </w:p>
    <w:bookmarkEnd w:id="4"/>
    <w:p w:rsidR="00AF14E0" w:rsidRDefault="00AF14E0" w:rsidP="00AF14E0">
      <w:pPr>
        <w:widowControl w:val="0"/>
        <w:autoSpaceDE w:val="0"/>
        <w:autoSpaceDN w:val="0"/>
        <w:adjustRightInd w:val="0"/>
        <w:spacing w:line="360" w:lineRule="auto"/>
        <w:ind w:firstLine="567"/>
        <w:jc w:val="both"/>
        <w:rPr>
          <w:b/>
        </w:rPr>
      </w:pPr>
    </w:p>
    <w:p w:rsidR="00AF14E0" w:rsidRDefault="00AF14E0" w:rsidP="00AF14E0">
      <w:pPr>
        <w:widowControl w:val="0"/>
        <w:autoSpaceDE w:val="0"/>
        <w:autoSpaceDN w:val="0"/>
        <w:adjustRightInd w:val="0"/>
        <w:spacing w:line="360" w:lineRule="auto"/>
        <w:ind w:firstLine="567"/>
        <w:jc w:val="both"/>
        <w:rPr>
          <w:b/>
        </w:rPr>
      </w:pPr>
    </w:p>
    <w:p w:rsidR="00AF14E0" w:rsidRDefault="00AF14E0" w:rsidP="00AF14E0">
      <w:pPr>
        <w:widowControl w:val="0"/>
        <w:autoSpaceDE w:val="0"/>
        <w:autoSpaceDN w:val="0"/>
        <w:adjustRightInd w:val="0"/>
        <w:spacing w:line="360" w:lineRule="auto"/>
        <w:ind w:firstLine="567"/>
        <w:jc w:val="both"/>
        <w:rPr>
          <w:b/>
        </w:rPr>
      </w:pPr>
    </w:p>
    <w:p w:rsidR="00AF14E0" w:rsidRDefault="00AF14E0" w:rsidP="00AF14E0">
      <w:pPr>
        <w:widowControl w:val="0"/>
        <w:autoSpaceDE w:val="0"/>
        <w:autoSpaceDN w:val="0"/>
        <w:adjustRightInd w:val="0"/>
        <w:spacing w:line="360" w:lineRule="auto"/>
        <w:ind w:firstLine="567"/>
        <w:jc w:val="both"/>
        <w:rPr>
          <w:b/>
        </w:rPr>
      </w:pPr>
    </w:p>
    <w:p w:rsidR="00AF14E0" w:rsidRDefault="00AF14E0" w:rsidP="00AF14E0">
      <w:pPr>
        <w:widowControl w:val="0"/>
        <w:autoSpaceDE w:val="0"/>
        <w:autoSpaceDN w:val="0"/>
        <w:adjustRightInd w:val="0"/>
        <w:spacing w:line="360" w:lineRule="auto"/>
        <w:ind w:firstLine="567"/>
        <w:jc w:val="both"/>
        <w:rPr>
          <w:b/>
        </w:rPr>
      </w:pPr>
    </w:p>
    <w:p w:rsidR="00AF14E0" w:rsidRDefault="00AF14E0" w:rsidP="00AF14E0">
      <w:pPr>
        <w:widowControl w:val="0"/>
        <w:autoSpaceDE w:val="0"/>
        <w:autoSpaceDN w:val="0"/>
        <w:adjustRightInd w:val="0"/>
        <w:spacing w:line="360" w:lineRule="auto"/>
        <w:ind w:firstLine="567"/>
        <w:jc w:val="both"/>
        <w:rPr>
          <w:b/>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b/>
          <w:bCs/>
          <w:sz w:val="36"/>
        </w:rPr>
      </w:pPr>
    </w:p>
    <w:p w:rsidR="00AF14E0" w:rsidRDefault="00AF14E0" w:rsidP="00AF14E0">
      <w:pPr>
        <w:jc w:val="center"/>
        <w:rPr>
          <w:sz w:val="36"/>
        </w:rPr>
      </w:pPr>
      <w:r>
        <w:rPr>
          <w:b/>
          <w:bCs/>
          <w:sz w:val="36"/>
        </w:rPr>
        <w:t xml:space="preserve">ЧАСТЬ </w:t>
      </w:r>
      <w:r>
        <w:rPr>
          <w:b/>
          <w:bCs/>
          <w:sz w:val="36"/>
          <w:lang w:val="en-US"/>
        </w:rPr>
        <w:t>II</w:t>
      </w:r>
    </w:p>
    <w:p w:rsidR="00AF14E0" w:rsidRDefault="00AF14E0" w:rsidP="00AF14E0">
      <w:pPr>
        <w:pStyle w:val="a6"/>
        <w:spacing w:before="0" w:beforeAutospacing="0" w:after="0" w:afterAutospacing="0"/>
        <w:jc w:val="center"/>
        <w:rPr>
          <w:rFonts w:ascii="Times New Roman" w:hAnsi="Times New Roman"/>
        </w:rPr>
      </w:pPr>
    </w:p>
    <w:p w:rsidR="00AF14E0" w:rsidRDefault="00AF14E0" w:rsidP="00AF14E0">
      <w:pPr>
        <w:pStyle w:val="a6"/>
        <w:spacing w:before="0" w:beforeAutospacing="0" w:after="0" w:afterAutospacing="0"/>
        <w:jc w:val="center"/>
        <w:rPr>
          <w:rFonts w:ascii="Times New Roman" w:hAnsi="Times New Roman"/>
          <w:b/>
          <w:bCs/>
          <w:sz w:val="32"/>
        </w:rPr>
      </w:pPr>
      <w:r>
        <w:rPr>
          <w:rFonts w:ascii="Times New Roman" w:hAnsi="Times New Roman"/>
          <w:b/>
          <w:bCs/>
          <w:sz w:val="32"/>
        </w:rPr>
        <w:t>«Картографические документы и градостроительные</w:t>
      </w:r>
    </w:p>
    <w:p w:rsidR="00AF14E0" w:rsidRDefault="00AF14E0" w:rsidP="00AF14E0">
      <w:pPr>
        <w:pStyle w:val="a6"/>
        <w:spacing w:before="0" w:beforeAutospacing="0" w:after="0" w:afterAutospacing="0"/>
        <w:jc w:val="center"/>
        <w:rPr>
          <w:rFonts w:ascii="Times New Roman" w:hAnsi="Times New Roman"/>
          <w:b/>
          <w:bCs/>
          <w:sz w:val="32"/>
        </w:rPr>
      </w:pPr>
      <w:r>
        <w:rPr>
          <w:rFonts w:ascii="Times New Roman" w:hAnsi="Times New Roman"/>
          <w:b/>
          <w:bCs/>
          <w:sz w:val="32"/>
        </w:rPr>
        <w:t>регламенты»</w:t>
      </w: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a6"/>
        <w:spacing w:before="0" w:beforeAutospacing="0" w:after="0" w:afterAutospacing="0"/>
        <w:jc w:val="center"/>
        <w:rPr>
          <w:rFonts w:ascii="Times New Roman" w:hAnsi="Times New Roman"/>
          <w:b/>
          <w:bCs/>
        </w:rPr>
      </w:pPr>
    </w:p>
    <w:p w:rsidR="00AF14E0" w:rsidRDefault="00AF14E0" w:rsidP="00AF14E0">
      <w:pPr>
        <w:pStyle w:val="4"/>
        <w:tabs>
          <w:tab w:val="left" w:pos="2340"/>
        </w:tabs>
        <w:spacing w:before="0" w:beforeAutospacing="0" w:after="0" w:afterAutospacing="0"/>
        <w:jc w:val="both"/>
        <w:rPr>
          <w:rFonts w:ascii="Times New Roman" w:hAnsi="Times New Roman"/>
        </w:rPr>
      </w:pPr>
      <w:r>
        <w:rPr>
          <w:rFonts w:ascii="Times New Roman" w:hAnsi="Times New Roman"/>
        </w:rPr>
        <w:t>Глава 6.  Карты градостроительного зонирования территории муниципального образования «Бурановское». Градостроительные регламенты</w:t>
      </w:r>
    </w:p>
    <w:p w:rsidR="00AF14E0" w:rsidRDefault="00AF14E0" w:rsidP="00AF14E0">
      <w:pPr>
        <w:pStyle w:val="a6"/>
        <w:spacing w:before="0" w:beforeAutospacing="0" w:after="0" w:afterAutospacing="0"/>
        <w:jc w:val="center"/>
        <w:rPr>
          <w:rFonts w:ascii="Times New Roman" w:hAnsi="Times New Roman" w:cs="Times New Roman"/>
          <w:b/>
        </w:rPr>
      </w:pPr>
    </w:p>
    <w:p w:rsidR="00AF14E0" w:rsidRPr="00C42C65" w:rsidRDefault="00AF14E0" w:rsidP="00AF14E0">
      <w:pPr>
        <w:pStyle w:val="a6"/>
        <w:spacing w:before="0" w:beforeAutospacing="0" w:after="0" w:afterAutospacing="0"/>
        <w:jc w:val="center"/>
        <w:rPr>
          <w:rFonts w:ascii="Times New Roman" w:hAnsi="Times New Roman" w:cs="Times New Roman"/>
          <w:b/>
        </w:rPr>
      </w:pPr>
      <w:r w:rsidRPr="00C42C65">
        <w:rPr>
          <w:rFonts w:ascii="Times New Roman" w:hAnsi="Times New Roman" w:cs="Times New Roman"/>
          <w:b/>
        </w:rPr>
        <w:t>Стать</w:t>
      </w:r>
      <w:r>
        <w:rPr>
          <w:rFonts w:ascii="Times New Roman" w:hAnsi="Times New Roman" w:cs="Times New Roman"/>
          <w:b/>
        </w:rPr>
        <w:t xml:space="preserve">я 15. </w:t>
      </w:r>
      <w:r w:rsidRPr="00C42C65">
        <w:rPr>
          <w:rFonts w:ascii="Times New Roman" w:hAnsi="Times New Roman" w:cs="Times New Roman"/>
          <w:b/>
        </w:rPr>
        <w:t>Порядок установления терри</w:t>
      </w:r>
      <w:r>
        <w:rPr>
          <w:rFonts w:ascii="Times New Roman" w:hAnsi="Times New Roman" w:cs="Times New Roman"/>
          <w:b/>
        </w:rPr>
        <w:t>т</w:t>
      </w:r>
      <w:r w:rsidRPr="00C42C65">
        <w:rPr>
          <w:rFonts w:ascii="Times New Roman" w:hAnsi="Times New Roman" w:cs="Times New Roman"/>
          <w:b/>
        </w:rPr>
        <w:t>ориальных зон</w:t>
      </w:r>
    </w:p>
    <w:p w:rsidR="00AF14E0" w:rsidRDefault="00AF14E0" w:rsidP="00AF14E0">
      <w:pPr>
        <w:pStyle w:val="a6"/>
        <w:spacing w:before="0" w:beforeAutospacing="0" w:after="0" w:afterAutospacing="0"/>
        <w:jc w:val="both"/>
        <w:rPr>
          <w:rFonts w:ascii="Times New Roman" w:hAnsi="Times New Roman"/>
          <w:bCs/>
        </w:rPr>
      </w:pPr>
    </w:p>
    <w:p w:rsidR="00AF14E0" w:rsidRDefault="00AF14E0" w:rsidP="00AF14E0">
      <w:pPr>
        <w:pStyle w:val="a6"/>
        <w:spacing w:before="0" w:beforeAutospacing="0" w:after="0" w:afterAutospacing="0"/>
        <w:ind w:firstLine="539"/>
        <w:jc w:val="both"/>
        <w:rPr>
          <w:rFonts w:ascii="Times New Roman" w:hAnsi="Times New Roman"/>
          <w:bCs/>
        </w:rPr>
      </w:pPr>
      <w:r>
        <w:rPr>
          <w:rFonts w:ascii="Times New Roman" w:hAnsi="Times New Roman"/>
          <w:bCs/>
        </w:rPr>
        <w:t>1. Территориальные зоны установлены с учетом:</w:t>
      </w:r>
    </w:p>
    <w:p w:rsidR="00AF14E0" w:rsidRDefault="00AF14E0" w:rsidP="00AF14E0">
      <w:pPr>
        <w:pStyle w:val="a6"/>
        <w:tabs>
          <w:tab w:val="left" w:pos="540"/>
        </w:tabs>
        <w:spacing w:before="0" w:beforeAutospacing="0" w:after="0" w:afterAutospacing="0"/>
        <w:ind w:firstLine="539"/>
        <w:jc w:val="both"/>
        <w:rPr>
          <w:rFonts w:ascii="Times New Roman" w:hAnsi="Times New Roman"/>
          <w:bCs/>
        </w:rPr>
      </w:pPr>
      <w:r>
        <w:rPr>
          <w:rFonts w:ascii="Times New Roman" w:hAnsi="Times New Roman"/>
          <w:bCs/>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F14E0" w:rsidRDefault="00AF14E0" w:rsidP="00AF14E0">
      <w:pPr>
        <w:pStyle w:val="a6"/>
        <w:spacing w:before="0" w:beforeAutospacing="0" w:after="0" w:afterAutospacing="0"/>
        <w:ind w:firstLine="539"/>
        <w:jc w:val="both"/>
        <w:rPr>
          <w:rFonts w:ascii="Times New Roman" w:hAnsi="Times New Roman"/>
          <w:bCs/>
        </w:rPr>
      </w:pPr>
      <w:r>
        <w:rPr>
          <w:rFonts w:ascii="Times New Roman" w:hAnsi="Times New Roman"/>
          <w:bCs/>
        </w:rPr>
        <w:t>- функциональных зон и параметров их планируемого развития, определенных Генеральным планом муниципального образования «Бурановское»;</w:t>
      </w:r>
    </w:p>
    <w:p w:rsidR="00AF14E0" w:rsidRDefault="00AF14E0" w:rsidP="00AF14E0">
      <w:pPr>
        <w:pStyle w:val="a6"/>
        <w:spacing w:before="0" w:beforeAutospacing="0" w:after="0" w:afterAutospacing="0"/>
        <w:ind w:firstLine="539"/>
        <w:jc w:val="both"/>
        <w:rPr>
          <w:rFonts w:ascii="Times New Roman" w:hAnsi="Times New Roman"/>
          <w:bCs/>
        </w:rPr>
      </w:pPr>
      <w:r>
        <w:rPr>
          <w:rFonts w:ascii="Times New Roman" w:hAnsi="Times New Roman"/>
          <w:bCs/>
        </w:rPr>
        <w:t>- определенных Градостроительным кодексом РФ территориальных зон;</w:t>
      </w:r>
    </w:p>
    <w:p w:rsidR="00AF14E0" w:rsidRDefault="00AF14E0" w:rsidP="00AF14E0">
      <w:pPr>
        <w:pStyle w:val="a6"/>
        <w:spacing w:before="0" w:beforeAutospacing="0" w:after="0" w:afterAutospacing="0"/>
        <w:ind w:firstLine="539"/>
        <w:jc w:val="both"/>
        <w:rPr>
          <w:rFonts w:ascii="Times New Roman" w:hAnsi="Times New Roman"/>
          <w:bCs/>
        </w:rPr>
      </w:pPr>
      <w:r>
        <w:rPr>
          <w:rFonts w:ascii="Times New Roman" w:hAnsi="Times New Roman"/>
          <w:bCs/>
        </w:rPr>
        <w:t>- сложившейся планировки территории и существующего землепользования;</w:t>
      </w:r>
    </w:p>
    <w:p w:rsidR="00AF14E0" w:rsidRDefault="00AF14E0" w:rsidP="00AF14E0">
      <w:pPr>
        <w:pStyle w:val="a6"/>
        <w:spacing w:before="0" w:beforeAutospacing="0" w:after="0" w:afterAutospacing="0"/>
        <w:ind w:firstLine="539"/>
        <w:jc w:val="both"/>
        <w:rPr>
          <w:rFonts w:ascii="Times New Roman" w:hAnsi="Times New Roman"/>
          <w:bCs/>
        </w:rPr>
      </w:pPr>
      <w:r>
        <w:rPr>
          <w:rFonts w:ascii="Times New Roman" w:hAnsi="Times New Roman"/>
          <w:bCs/>
        </w:rPr>
        <w:t>- планируемых изменений границ земель различных категорий в соответствии с документами территориального планирования;</w:t>
      </w:r>
    </w:p>
    <w:p w:rsidR="00AF14E0" w:rsidRDefault="00AF14E0" w:rsidP="00AF14E0">
      <w:pPr>
        <w:pStyle w:val="a6"/>
        <w:spacing w:before="0" w:beforeAutospacing="0" w:after="0" w:afterAutospacing="0"/>
        <w:ind w:firstLine="539"/>
        <w:jc w:val="both"/>
        <w:rPr>
          <w:rFonts w:ascii="Times New Roman" w:hAnsi="Times New Roman"/>
          <w:bCs/>
        </w:rPr>
      </w:pPr>
      <w:r>
        <w:rPr>
          <w:rFonts w:ascii="Times New Roman" w:hAnsi="Times New Roman"/>
          <w:bCs/>
        </w:rPr>
        <w:t>- предотвращения возможности причинения вреда объектам капитального строительства, расположенным на смежных земельных участках.</w:t>
      </w:r>
    </w:p>
    <w:p w:rsidR="00AF14E0" w:rsidRDefault="00AF14E0" w:rsidP="00AF14E0">
      <w:pPr>
        <w:pStyle w:val="a6"/>
        <w:tabs>
          <w:tab w:val="left" w:pos="360"/>
          <w:tab w:val="left" w:pos="540"/>
        </w:tabs>
        <w:spacing w:before="0" w:beforeAutospacing="0" w:after="0" w:afterAutospacing="0"/>
        <w:ind w:firstLine="539"/>
        <w:jc w:val="both"/>
        <w:rPr>
          <w:rFonts w:ascii="Times New Roman" w:hAnsi="Times New Roman"/>
          <w:color w:val="000000"/>
        </w:rPr>
      </w:pPr>
    </w:p>
    <w:p w:rsidR="00AF14E0" w:rsidRDefault="00AF14E0" w:rsidP="00AF14E0">
      <w:pPr>
        <w:pStyle w:val="a6"/>
        <w:tabs>
          <w:tab w:val="left" w:pos="360"/>
          <w:tab w:val="left" w:pos="540"/>
        </w:tabs>
        <w:spacing w:before="0" w:beforeAutospacing="0" w:after="0" w:afterAutospacing="0"/>
        <w:ind w:firstLine="539"/>
        <w:jc w:val="both"/>
        <w:rPr>
          <w:rFonts w:ascii="Times New Roman" w:hAnsi="Times New Roman"/>
          <w:color w:val="000000"/>
        </w:rPr>
      </w:pPr>
      <w:r>
        <w:rPr>
          <w:rFonts w:ascii="Times New Roman" w:hAnsi="Times New Roman"/>
          <w:color w:val="000000"/>
        </w:rPr>
        <w:t>2.  Границы территориальных зон на карте зонирования установлены по:</w:t>
      </w:r>
    </w:p>
    <w:p w:rsidR="00AF14E0" w:rsidRDefault="00AF14E0" w:rsidP="00AF14E0">
      <w:pPr>
        <w:tabs>
          <w:tab w:val="left" w:pos="540"/>
        </w:tabs>
        <w:ind w:firstLine="539"/>
        <w:jc w:val="both"/>
        <w:rPr>
          <w:color w:val="000000"/>
        </w:rPr>
      </w:pPr>
      <w:r>
        <w:rPr>
          <w:color w:val="000000"/>
        </w:rPr>
        <w:t>2.1  центральным разделительным линиям магистралей, улиц, проездов;</w:t>
      </w:r>
    </w:p>
    <w:p w:rsidR="00AF14E0" w:rsidRDefault="00AF14E0" w:rsidP="00AF14E0">
      <w:pPr>
        <w:tabs>
          <w:tab w:val="left" w:pos="540"/>
        </w:tabs>
        <w:ind w:firstLine="539"/>
        <w:jc w:val="both"/>
        <w:rPr>
          <w:color w:val="000000"/>
        </w:rPr>
      </w:pPr>
      <w:r>
        <w:rPr>
          <w:color w:val="000000"/>
        </w:rPr>
        <w:t>2.2  красным линиям;</w:t>
      </w:r>
    </w:p>
    <w:p w:rsidR="00AF14E0" w:rsidRDefault="00AF14E0" w:rsidP="00AF14E0">
      <w:pPr>
        <w:ind w:firstLine="539"/>
        <w:jc w:val="both"/>
        <w:rPr>
          <w:color w:val="000000"/>
        </w:rPr>
      </w:pPr>
      <w:r>
        <w:rPr>
          <w:color w:val="000000"/>
        </w:rPr>
        <w:t>2.3  границам земельных участков;</w:t>
      </w:r>
    </w:p>
    <w:p w:rsidR="00AF14E0" w:rsidRDefault="00AF14E0" w:rsidP="00AF14E0">
      <w:pPr>
        <w:ind w:firstLine="539"/>
        <w:jc w:val="both"/>
        <w:rPr>
          <w:color w:val="000000"/>
        </w:rPr>
      </w:pPr>
      <w:r>
        <w:rPr>
          <w:color w:val="000000"/>
        </w:rPr>
        <w:t>2.4  границам или осям полос отвода для коммуникаций;</w:t>
      </w:r>
    </w:p>
    <w:p w:rsidR="00AF14E0" w:rsidRDefault="00AF14E0" w:rsidP="00AF14E0">
      <w:pPr>
        <w:ind w:firstLine="539"/>
        <w:jc w:val="both"/>
        <w:rPr>
          <w:color w:val="000000"/>
        </w:rPr>
      </w:pPr>
      <w:r>
        <w:rPr>
          <w:color w:val="000000"/>
        </w:rPr>
        <w:t>2.5  административным границам населенных пунктов;</w:t>
      </w:r>
    </w:p>
    <w:p w:rsidR="00AF14E0" w:rsidRDefault="00AF14E0" w:rsidP="00AF14E0">
      <w:pPr>
        <w:ind w:firstLine="539"/>
        <w:jc w:val="both"/>
        <w:rPr>
          <w:color w:val="000000"/>
        </w:rPr>
      </w:pPr>
      <w:r>
        <w:rPr>
          <w:color w:val="000000"/>
        </w:rPr>
        <w:t>2.6  естественным границам природных объектов;</w:t>
      </w:r>
    </w:p>
    <w:p w:rsidR="00AF14E0" w:rsidRDefault="00AF14E0" w:rsidP="00AF14E0">
      <w:pPr>
        <w:tabs>
          <w:tab w:val="left" w:pos="540"/>
        </w:tabs>
        <w:ind w:firstLine="539"/>
        <w:jc w:val="both"/>
        <w:rPr>
          <w:color w:val="000000"/>
        </w:rPr>
      </w:pPr>
      <w:r>
        <w:rPr>
          <w:color w:val="000000"/>
        </w:rPr>
        <w:t xml:space="preserve"> 2.7  иным границам.</w:t>
      </w:r>
    </w:p>
    <w:p w:rsidR="00AF14E0" w:rsidRDefault="00AF14E0" w:rsidP="00AF14E0">
      <w:pPr>
        <w:tabs>
          <w:tab w:val="left" w:pos="540"/>
        </w:tabs>
        <w:ind w:firstLine="539"/>
        <w:jc w:val="both"/>
        <w:rPr>
          <w:color w:val="000000"/>
        </w:rPr>
      </w:pPr>
    </w:p>
    <w:p w:rsidR="00AF14E0" w:rsidRDefault="00AF14E0" w:rsidP="00AF14E0">
      <w:pPr>
        <w:tabs>
          <w:tab w:val="left" w:pos="540"/>
        </w:tabs>
        <w:ind w:firstLine="539"/>
        <w:jc w:val="both"/>
        <w:rPr>
          <w:color w:val="000000"/>
        </w:rPr>
      </w:pPr>
      <w:r>
        <w:rPr>
          <w:color w:val="000000"/>
        </w:rPr>
        <w:t>3. На карте градостроительного зонирования показаны:</w:t>
      </w:r>
    </w:p>
    <w:p w:rsidR="00AF14E0" w:rsidRDefault="00AF14E0" w:rsidP="00AF14E0">
      <w:pPr>
        <w:tabs>
          <w:tab w:val="left" w:pos="540"/>
        </w:tabs>
        <w:ind w:firstLine="539"/>
        <w:jc w:val="both"/>
        <w:rPr>
          <w:color w:val="000000"/>
        </w:rPr>
      </w:pPr>
      <w:r>
        <w:rPr>
          <w:color w:val="000000"/>
        </w:rPr>
        <w:t>- границы муниципального образования «Бурановское»;</w:t>
      </w:r>
    </w:p>
    <w:p w:rsidR="00AF14E0" w:rsidRDefault="00AF14E0" w:rsidP="00AF14E0">
      <w:pPr>
        <w:tabs>
          <w:tab w:val="left" w:pos="540"/>
        </w:tabs>
        <w:ind w:firstLine="539"/>
        <w:jc w:val="both"/>
        <w:rPr>
          <w:color w:val="000000"/>
        </w:rPr>
      </w:pPr>
      <w:r>
        <w:rPr>
          <w:color w:val="000000"/>
        </w:rPr>
        <w:t>- границы населенных пунктов;</w:t>
      </w:r>
    </w:p>
    <w:p w:rsidR="00AF14E0" w:rsidRDefault="00AF14E0" w:rsidP="00AF14E0">
      <w:pPr>
        <w:tabs>
          <w:tab w:val="left" w:pos="540"/>
        </w:tabs>
        <w:ind w:firstLine="539"/>
        <w:jc w:val="both"/>
        <w:rPr>
          <w:color w:val="000000"/>
        </w:rPr>
      </w:pPr>
      <w:r>
        <w:rPr>
          <w:color w:val="000000"/>
        </w:rPr>
        <w:t>- границы санитарно-защитных зон;</w:t>
      </w:r>
    </w:p>
    <w:p w:rsidR="00AF14E0" w:rsidRDefault="00AF14E0" w:rsidP="00AF14E0">
      <w:pPr>
        <w:tabs>
          <w:tab w:val="left" w:pos="540"/>
        </w:tabs>
        <w:ind w:firstLine="539"/>
        <w:jc w:val="both"/>
        <w:rPr>
          <w:color w:val="000000"/>
        </w:rPr>
      </w:pPr>
      <w:r>
        <w:rPr>
          <w:color w:val="000000"/>
        </w:rPr>
        <w:t>- границы зон санитарной охраны;</w:t>
      </w:r>
    </w:p>
    <w:p w:rsidR="00AF14E0" w:rsidRDefault="00AF14E0" w:rsidP="00AF14E0">
      <w:pPr>
        <w:tabs>
          <w:tab w:val="left" w:pos="540"/>
        </w:tabs>
        <w:ind w:firstLine="539"/>
        <w:jc w:val="both"/>
        <w:rPr>
          <w:color w:val="000000"/>
        </w:rPr>
      </w:pPr>
      <w:r>
        <w:rPr>
          <w:color w:val="000000"/>
        </w:rPr>
        <w:t>- границы водоохраных зон;</w:t>
      </w:r>
    </w:p>
    <w:p w:rsidR="00AF14E0" w:rsidRDefault="00AF14E0" w:rsidP="00AF14E0">
      <w:pPr>
        <w:tabs>
          <w:tab w:val="left" w:pos="540"/>
        </w:tabs>
        <w:ind w:firstLine="539"/>
        <w:jc w:val="both"/>
        <w:rPr>
          <w:color w:val="000000"/>
        </w:rPr>
      </w:pPr>
      <w:r>
        <w:rPr>
          <w:color w:val="000000"/>
        </w:rPr>
        <w:t>- границы прибрежных зон;</w:t>
      </w:r>
    </w:p>
    <w:p w:rsidR="00AF14E0" w:rsidRDefault="00AF14E0" w:rsidP="00AF14E0">
      <w:pPr>
        <w:tabs>
          <w:tab w:val="left" w:pos="540"/>
        </w:tabs>
        <w:ind w:firstLine="539"/>
        <w:jc w:val="both"/>
        <w:rPr>
          <w:color w:val="000000"/>
        </w:rPr>
      </w:pPr>
      <w:r>
        <w:rPr>
          <w:color w:val="000000"/>
        </w:rPr>
        <w:t>- особо охраняемые природные территории;</w:t>
      </w:r>
    </w:p>
    <w:p w:rsidR="00AF14E0" w:rsidRDefault="00AF14E0" w:rsidP="00AF14E0">
      <w:pPr>
        <w:tabs>
          <w:tab w:val="left" w:pos="540"/>
        </w:tabs>
        <w:ind w:firstLine="539"/>
        <w:jc w:val="both"/>
        <w:rPr>
          <w:color w:val="000000"/>
        </w:rPr>
      </w:pPr>
      <w:r>
        <w:rPr>
          <w:color w:val="000000"/>
        </w:rPr>
        <w:t>- виды и состав территориальных зон.</w:t>
      </w:r>
    </w:p>
    <w:p w:rsidR="00AF14E0" w:rsidRDefault="00AF14E0" w:rsidP="00AF14E0">
      <w:pPr>
        <w:pStyle w:val="a6"/>
        <w:tabs>
          <w:tab w:val="left" w:pos="540"/>
        </w:tabs>
        <w:spacing w:before="0" w:beforeAutospacing="0" w:after="0" w:afterAutospacing="0"/>
        <w:ind w:firstLine="539"/>
        <w:jc w:val="both"/>
        <w:rPr>
          <w:rFonts w:ascii="Times New Roman" w:eastAsia="Times New Roman" w:hAnsi="Times New Roman" w:cs="Times New Roman"/>
          <w:color w:val="000000"/>
          <w:szCs w:val="20"/>
        </w:rPr>
      </w:pPr>
    </w:p>
    <w:p w:rsidR="00AF14E0" w:rsidRDefault="00AF14E0" w:rsidP="00AF14E0">
      <w:pPr>
        <w:pStyle w:val="a6"/>
        <w:tabs>
          <w:tab w:val="left" w:pos="360"/>
          <w:tab w:val="left" w:pos="540"/>
        </w:tabs>
        <w:spacing w:before="0" w:beforeAutospacing="0" w:after="0" w:afterAutospacing="0"/>
        <w:ind w:firstLine="539"/>
        <w:jc w:val="both"/>
        <w:rPr>
          <w:rFonts w:ascii="Times New Roman" w:hAnsi="Times New Roman"/>
        </w:rPr>
      </w:pPr>
      <w:r>
        <w:rPr>
          <w:rFonts w:ascii="Times New Roman" w:hAnsi="Times New Roman"/>
        </w:rPr>
        <w:t>Размеры санитарно-защитных и охранных зон объектов, расположенных на территории муниципального образования следующие:</w:t>
      </w:r>
    </w:p>
    <w:p w:rsidR="00AF14E0" w:rsidRDefault="00AF14E0" w:rsidP="00AF14E0">
      <w:pPr>
        <w:pStyle w:val="a6"/>
        <w:spacing w:before="0" w:beforeAutospacing="0" w:after="0" w:afterAutospacing="0"/>
        <w:ind w:firstLine="539"/>
        <w:jc w:val="both"/>
        <w:rPr>
          <w:rFonts w:ascii="Times New Roman" w:hAnsi="Times New Roman"/>
        </w:rPr>
      </w:pPr>
      <w:r>
        <w:rPr>
          <w:rFonts w:ascii="Times New Roman" w:hAnsi="Times New Roman"/>
        </w:rPr>
        <w:t xml:space="preserve">- производственные зоны с СЗЗ </w:t>
      </w:r>
      <w:smartTag w:uri="urn:schemas-microsoft-com:office:smarttags" w:element="metricconverter">
        <w:smartTagPr>
          <w:attr w:name="ProductID" w:val="100 м"/>
        </w:smartTagPr>
        <w:r>
          <w:rPr>
            <w:rFonts w:ascii="Times New Roman" w:hAnsi="Times New Roman"/>
          </w:rPr>
          <w:t>100 м</w:t>
        </w:r>
      </w:smartTag>
      <w:r>
        <w:rPr>
          <w:rFonts w:ascii="Times New Roman" w:hAnsi="Times New Roman"/>
        </w:rPr>
        <w:t>;</w:t>
      </w:r>
    </w:p>
    <w:p w:rsidR="00AF14E0" w:rsidRDefault="00AF14E0" w:rsidP="00AF14E0">
      <w:pPr>
        <w:pStyle w:val="a6"/>
        <w:spacing w:before="0" w:beforeAutospacing="0" w:after="0" w:afterAutospacing="0"/>
        <w:ind w:firstLine="539"/>
        <w:jc w:val="both"/>
        <w:rPr>
          <w:rFonts w:ascii="Times New Roman" w:hAnsi="Times New Roman"/>
        </w:rPr>
      </w:pPr>
      <w:r>
        <w:rPr>
          <w:rFonts w:ascii="Times New Roman" w:hAnsi="Times New Roman"/>
        </w:rPr>
        <w:t xml:space="preserve">- объекты сельхозназначения с СЗЗ  </w:t>
      </w:r>
      <w:smartTag w:uri="urn:schemas-microsoft-com:office:smarttags" w:element="metricconverter">
        <w:smartTagPr>
          <w:attr w:name="ProductID" w:val="100 м"/>
        </w:smartTagPr>
        <w:r>
          <w:rPr>
            <w:rFonts w:ascii="Times New Roman" w:hAnsi="Times New Roman"/>
          </w:rPr>
          <w:t>100 м</w:t>
        </w:r>
      </w:smartTag>
      <w:r>
        <w:rPr>
          <w:rFonts w:ascii="Times New Roman" w:hAnsi="Times New Roman"/>
        </w:rPr>
        <w:t xml:space="preserve">, </w:t>
      </w:r>
      <w:smartTag w:uri="urn:schemas-microsoft-com:office:smarttags" w:element="metricconverter">
        <w:smartTagPr>
          <w:attr w:name="ProductID" w:val="300 м"/>
        </w:smartTagPr>
        <w:r>
          <w:rPr>
            <w:rFonts w:ascii="Times New Roman" w:hAnsi="Times New Roman"/>
          </w:rPr>
          <w:t>300 м</w:t>
        </w:r>
      </w:smartTag>
      <w:r>
        <w:rPr>
          <w:rFonts w:ascii="Times New Roman" w:hAnsi="Times New Roman"/>
        </w:rPr>
        <w:t xml:space="preserve">, </w:t>
      </w:r>
      <w:smartTag w:uri="urn:schemas-microsoft-com:office:smarttags" w:element="metricconverter">
        <w:smartTagPr>
          <w:attr w:name="ProductID" w:val="1000 м"/>
        </w:smartTagPr>
        <w:r>
          <w:rPr>
            <w:rFonts w:ascii="Times New Roman" w:hAnsi="Times New Roman"/>
          </w:rPr>
          <w:t>1000 м</w:t>
        </w:r>
      </w:smartTag>
      <w:r>
        <w:rPr>
          <w:rFonts w:ascii="Times New Roman" w:hAnsi="Times New Roman"/>
        </w:rPr>
        <w:t>;</w:t>
      </w:r>
    </w:p>
    <w:p w:rsidR="00AF14E0" w:rsidRDefault="00AF14E0" w:rsidP="00AF14E0">
      <w:pPr>
        <w:pStyle w:val="a6"/>
        <w:spacing w:before="0" w:beforeAutospacing="0" w:after="0" w:afterAutospacing="0"/>
        <w:ind w:firstLine="539"/>
        <w:jc w:val="both"/>
        <w:rPr>
          <w:rFonts w:ascii="Times New Roman" w:hAnsi="Times New Roman"/>
        </w:rPr>
      </w:pPr>
      <w:r>
        <w:rPr>
          <w:rFonts w:ascii="Times New Roman" w:hAnsi="Times New Roman"/>
        </w:rPr>
        <w:t xml:space="preserve">- кладбища с СЗЗ </w:t>
      </w:r>
      <w:smartTag w:uri="urn:schemas-microsoft-com:office:smarttags" w:element="metricconverter">
        <w:smartTagPr>
          <w:attr w:name="ProductID" w:val="50 м"/>
        </w:smartTagPr>
        <w:r>
          <w:rPr>
            <w:rFonts w:ascii="Times New Roman" w:hAnsi="Times New Roman"/>
          </w:rPr>
          <w:t>50 м</w:t>
        </w:r>
      </w:smartTag>
      <w:r>
        <w:rPr>
          <w:rFonts w:ascii="Times New Roman" w:hAnsi="Times New Roman"/>
        </w:rPr>
        <w:t>;</w:t>
      </w:r>
    </w:p>
    <w:p w:rsidR="00AF14E0" w:rsidRDefault="00AF14E0" w:rsidP="00AF14E0">
      <w:pPr>
        <w:pStyle w:val="a6"/>
        <w:spacing w:before="0" w:beforeAutospacing="0" w:after="0" w:afterAutospacing="0"/>
        <w:ind w:firstLine="539"/>
        <w:jc w:val="both"/>
        <w:rPr>
          <w:rFonts w:ascii="Times New Roman" w:hAnsi="Times New Roman"/>
        </w:rPr>
      </w:pPr>
      <w:r>
        <w:rPr>
          <w:rFonts w:ascii="Times New Roman" w:hAnsi="Times New Roman"/>
        </w:rPr>
        <w:t xml:space="preserve">- скотомогильника с захоронением в ямах с СЗЗ </w:t>
      </w:r>
      <w:smartTag w:uri="urn:schemas-microsoft-com:office:smarttags" w:element="metricconverter">
        <w:smartTagPr>
          <w:attr w:name="ProductID" w:val="1000 м"/>
        </w:smartTagPr>
        <w:r>
          <w:rPr>
            <w:rFonts w:ascii="Times New Roman" w:hAnsi="Times New Roman"/>
          </w:rPr>
          <w:t>1000 м</w:t>
        </w:r>
      </w:smartTag>
      <w:r>
        <w:rPr>
          <w:rFonts w:ascii="Times New Roman" w:hAnsi="Times New Roman"/>
        </w:rPr>
        <w:t>;</w:t>
      </w:r>
    </w:p>
    <w:p w:rsidR="00AF14E0" w:rsidRDefault="00AF14E0" w:rsidP="00AF14E0">
      <w:pPr>
        <w:pStyle w:val="a6"/>
        <w:spacing w:before="0" w:beforeAutospacing="0" w:after="0" w:afterAutospacing="0"/>
        <w:ind w:firstLine="539"/>
        <w:jc w:val="both"/>
        <w:rPr>
          <w:rFonts w:ascii="Times New Roman" w:hAnsi="Times New Roman"/>
        </w:rPr>
      </w:pPr>
      <w:r>
        <w:rPr>
          <w:rFonts w:ascii="Times New Roman" w:hAnsi="Times New Roman"/>
        </w:rPr>
        <w:t xml:space="preserve">- участка для твердых бытовых отходов с СЗЗ </w:t>
      </w:r>
      <w:smartTag w:uri="urn:schemas-microsoft-com:office:smarttags" w:element="metricconverter">
        <w:smartTagPr>
          <w:attr w:name="ProductID" w:val="500 м"/>
        </w:smartTagPr>
        <w:r>
          <w:rPr>
            <w:rFonts w:ascii="Times New Roman" w:hAnsi="Times New Roman"/>
          </w:rPr>
          <w:t>500 м</w:t>
        </w:r>
      </w:smartTag>
      <w:r>
        <w:rPr>
          <w:rFonts w:ascii="Times New Roman" w:hAnsi="Times New Roman"/>
        </w:rPr>
        <w:t>;</w:t>
      </w:r>
    </w:p>
    <w:p w:rsidR="00AF14E0" w:rsidRDefault="00AF14E0" w:rsidP="00AF14E0">
      <w:pPr>
        <w:pStyle w:val="a6"/>
        <w:spacing w:before="0" w:beforeAutospacing="0" w:after="0" w:afterAutospacing="0"/>
        <w:ind w:firstLine="539"/>
        <w:jc w:val="both"/>
        <w:rPr>
          <w:rFonts w:ascii="Times New Roman" w:hAnsi="Times New Roman"/>
        </w:rPr>
      </w:pPr>
      <w:r>
        <w:rPr>
          <w:rFonts w:ascii="Times New Roman" w:hAnsi="Times New Roman"/>
        </w:rPr>
        <w:t xml:space="preserve">- линии электропередач с ОЗ </w:t>
      </w:r>
      <w:smartTag w:uri="urn:schemas-microsoft-com:office:smarttags" w:element="metricconverter">
        <w:smartTagPr>
          <w:attr w:name="ProductID" w:val="10 м"/>
        </w:smartTagPr>
        <w:r>
          <w:rPr>
            <w:rFonts w:ascii="Times New Roman" w:hAnsi="Times New Roman"/>
          </w:rPr>
          <w:t>10 м</w:t>
        </w:r>
      </w:smartTag>
      <w:r>
        <w:rPr>
          <w:rFonts w:ascii="Times New Roman" w:hAnsi="Times New Roman"/>
        </w:rPr>
        <w:t xml:space="preserve">, </w:t>
      </w:r>
      <w:smartTag w:uri="urn:schemas-microsoft-com:office:smarttags" w:element="metricconverter">
        <w:smartTagPr>
          <w:attr w:name="ProductID" w:val="15 м"/>
        </w:smartTagPr>
        <w:r>
          <w:rPr>
            <w:rFonts w:ascii="Times New Roman" w:hAnsi="Times New Roman"/>
          </w:rPr>
          <w:t>15 м</w:t>
        </w:r>
      </w:smartTag>
      <w:r>
        <w:rPr>
          <w:rFonts w:ascii="Times New Roman" w:hAnsi="Times New Roman"/>
        </w:rPr>
        <w:t xml:space="preserve">, </w:t>
      </w:r>
      <w:smartTag w:uri="urn:schemas-microsoft-com:office:smarttags" w:element="metricconverter">
        <w:smartTagPr>
          <w:attr w:name="ProductID" w:val="20 м"/>
        </w:smartTagPr>
        <w:r>
          <w:rPr>
            <w:rFonts w:ascii="Times New Roman" w:hAnsi="Times New Roman"/>
          </w:rPr>
          <w:t>20 м</w:t>
        </w:r>
      </w:smartTag>
      <w:r>
        <w:rPr>
          <w:rFonts w:ascii="Times New Roman" w:hAnsi="Times New Roman"/>
        </w:rPr>
        <w:t>;</w:t>
      </w:r>
    </w:p>
    <w:p w:rsidR="00AF14E0" w:rsidRDefault="00AF14E0" w:rsidP="00AF14E0">
      <w:pPr>
        <w:pStyle w:val="a6"/>
        <w:tabs>
          <w:tab w:val="left" w:pos="2340"/>
        </w:tabs>
        <w:spacing w:before="0" w:beforeAutospacing="0" w:after="0" w:afterAutospacing="0"/>
        <w:ind w:firstLine="539"/>
        <w:jc w:val="both"/>
        <w:rPr>
          <w:rFonts w:ascii="Times New Roman" w:hAnsi="Times New Roman"/>
        </w:rPr>
      </w:pPr>
      <w:r>
        <w:rPr>
          <w:rFonts w:ascii="Times New Roman" w:hAnsi="Times New Roman"/>
        </w:rPr>
        <w:t xml:space="preserve">- кабель связи с ОЗ </w:t>
      </w:r>
      <w:smartTag w:uri="urn:schemas-microsoft-com:office:smarttags" w:element="metricconverter">
        <w:smartTagPr>
          <w:attr w:name="ProductID" w:val="2 м"/>
        </w:smartTagPr>
        <w:r>
          <w:rPr>
            <w:rFonts w:ascii="Times New Roman" w:hAnsi="Times New Roman"/>
          </w:rPr>
          <w:t>2 м</w:t>
        </w:r>
      </w:smartTag>
      <w:r>
        <w:rPr>
          <w:rFonts w:ascii="Times New Roman" w:hAnsi="Times New Roman"/>
        </w:rPr>
        <w:t>;</w:t>
      </w:r>
    </w:p>
    <w:p w:rsidR="00AF14E0" w:rsidRDefault="00AF14E0" w:rsidP="00AF14E0">
      <w:pPr>
        <w:pStyle w:val="a6"/>
        <w:tabs>
          <w:tab w:val="left" w:pos="540"/>
        </w:tabs>
        <w:spacing w:before="0" w:beforeAutospacing="0" w:after="0" w:afterAutospacing="0"/>
        <w:ind w:firstLine="539"/>
        <w:jc w:val="both"/>
        <w:rPr>
          <w:rFonts w:ascii="Times New Roman" w:hAnsi="Times New Roman"/>
        </w:rPr>
      </w:pPr>
      <w:r>
        <w:rPr>
          <w:rFonts w:ascii="Times New Roman" w:hAnsi="Times New Roman"/>
        </w:rPr>
        <w:t xml:space="preserve">- газопровод с ОЗ </w:t>
      </w:r>
      <w:smartTag w:uri="urn:schemas-microsoft-com:office:smarttags" w:element="metricconverter">
        <w:smartTagPr>
          <w:attr w:name="ProductID" w:val="2 м"/>
        </w:smartTagPr>
        <w:r>
          <w:rPr>
            <w:rFonts w:ascii="Times New Roman" w:hAnsi="Times New Roman"/>
          </w:rPr>
          <w:t>2 м</w:t>
        </w:r>
      </w:smartTag>
      <w:r>
        <w:rPr>
          <w:rFonts w:ascii="Times New Roman" w:hAnsi="Times New Roman"/>
        </w:rPr>
        <w:t xml:space="preserve"> - </w:t>
      </w:r>
      <w:smartTag w:uri="urn:schemas-microsoft-com:office:smarttags" w:element="metricconverter">
        <w:smartTagPr>
          <w:attr w:name="ProductID" w:val="3 м"/>
        </w:smartTagPr>
        <w:r>
          <w:rPr>
            <w:rFonts w:ascii="Times New Roman" w:hAnsi="Times New Roman"/>
          </w:rPr>
          <w:t>3 м</w:t>
        </w:r>
      </w:smartTag>
      <w:r>
        <w:rPr>
          <w:rFonts w:ascii="Times New Roman" w:hAnsi="Times New Roman"/>
        </w:rPr>
        <w:t xml:space="preserve">, </w:t>
      </w:r>
      <w:smartTag w:uri="urn:schemas-microsoft-com:office:smarttags" w:element="metricconverter">
        <w:smartTagPr>
          <w:attr w:name="ProductID" w:val="25 м"/>
        </w:smartTagPr>
        <w:r>
          <w:rPr>
            <w:rFonts w:ascii="Times New Roman" w:hAnsi="Times New Roman"/>
          </w:rPr>
          <w:t>25 м</w:t>
        </w:r>
      </w:smartTag>
      <w:r>
        <w:rPr>
          <w:rFonts w:ascii="Times New Roman" w:hAnsi="Times New Roman"/>
        </w:rPr>
        <w:t>;</w:t>
      </w:r>
    </w:p>
    <w:p w:rsidR="00AF14E0" w:rsidRDefault="00AF14E0" w:rsidP="00AF14E0">
      <w:pPr>
        <w:pStyle w:val="a6"/>
        <w:spacing w:before="0" w:beforeAutospacing="0" w:after="0" w:afterAutospacing="0"/>
        <w:ind w:firstLine="539"/>
        <w:jc w:val="both"/>
        <w:rPr>
          <w:rFonts w:ascii="Times New Roman" w:hAnsi="Times New Roman"/>
        </w:rPr>
      </w:pPr>
      <w:r>
        <w:rPr>
          <w:rFonts w:ascii="Times New Roman" w:hAnsi="Times New Roman"/>
        </w:rPr>
        <w:t xml:space="preserve">- газопровод с СЗЗ </w:t>
      </w:r>
      <w:smartTag w:uri="urn:schemas-microsoft-com:office:smarttags" w:element="metricconverter">
        <w:smartTagPr>
          <w:attr w:name="ProductID" w:val="100 м"/>
        </w:smartTagPr>
        <w:r>
          <w:rPr>
            <w:rFonts w:ascii="Times New Roman" w:hAnsi="Times New Roman"/>
          </w:rPr>
          <w:t>100 м</w:t>
        </w:r>
      </w:smartTag>
      <w:r>
        <w:rPr>
          <w:rFonts w:ascii="Times New Roman" w:hAnsi="Times New Roman"/>
        </w:rPr>
        <w:t xml:space="preserve">, </w:t>
      </w:r>
      <w:smartTag w:uri="urn:schemas-microsoft-com:office:smarttags" w:element="metricconverter">
        <w:smartTagPr>
          <w:attr w:name="ProductID" w:val="350 м"/>
        </w:smartTagPr>
        <w:r>
          <w:rPr>
            <w:rFonts w:ascii="Times New Roman" w:hAnsi="Times New Roman"/>
          </w:rPr>
          <w:t>350 м</w:t>
        </w:r>
      </w:smartTag>
      <w:r>
        <w:rPr>
          <w:rFonts w:ascii="Times New Roman" w:hAnsi="Times New Roman"/>
        </w:rPr>
        <w:t>;</w:t>
      </w:r>
    </w:p>
    <w:p w:rsidR="00AF14E0" w:rsidRDefault="00AF14E0" w:rsidP="00AF14E0">
      <w:pPr>
        <w:pStyle w:val="a6"/>
        <w:spacing w:before="0" w:beforeAutospacing="0" w:after="0" w:afterAutospacing="0"/>
        <w:ind w:firstLine="539"/>
        <w:jc w:val="both"/>
        <w:rPr>
          <w:rFonts w:ascii="Times New Roman" w:hAnsi="Times New Roman"/>
        </w:rPr>
      </w:pPr>
      <w:r>
        <w:rPr>
          <w:rFonts w:ascii="Times New Roman" w:hAnsi="Times New Roman"/>
        </w:rPr>
        <w:t xml:space="preserve">- придорожная полоса </w:t>
      </w:r>
      <w:smartTag w:uri="urn:schemas-microsoft-com:office:smarttags" w:element="metricconverter">
        <w:smartTagPr>
          <w:attr w:name="ProductID" w:val="25 м"/>
        </w:smartTagPr>
        <w:r>
          <w:rPr>
            <w:rFonts w:ascii="Times New Roman" w:hAnsi="Times New Roman"/>
          </w:rPr>
          <w:t>25 м</w:t>
        </w:r>
      </w:smartTag>
      <w:r>
        <w:rPr>
          <w:rFonts w:ascii="Times New Roman" w:hAnsi="Times New Roman"/>
        </w:rPr>
        <w:t xml:space="preserve">, </w:t>
      </w:r>
      <w:smartTag w:uri="urn:schemas-microsoft-com:office:smarttags" w:element="metricconverter">
        <w:smartTagPr>
          <w:attr w:name="ProductID" w:val="50 м"/>
        </w:smartTagPr>
        <w:r>
          <w:rPr>
            <w:rFonts w:ascii="Times New Roman" w:hAnsi="Times New Roman"/>
          </w:rPr>
          <w:t>50 м</w:t>
        </w:r>
      </w:smartTag>
      <w:r>
        <w:rPr>
          <w:rFonts w:ascii="Times New Roman" w:hAnsi="Times New Roman"/>
        </w:rPr>
        <w:t xml:space="preserve">; </w:t>
      </w:r>
    </w:p>
    <w:p w:rsidR="00AF14E0" w:rsidRDefault="00AF14E0" w:rsidP="00AF14E0">
      <w:pPr>
        <w:pStyle w:val="a6"/>
        <w:spacing w:before="0" w:beforeAutospacing="0" w:after="0" w:afterAutospacing="0"/>
        <w:ind w:firstLine="539"/>
        <w:jc w:val="both"/>
        <w:rPr>
          <w:rFonts w:ascii="Times New Roman" w:hAnsi="Times New Roman"/>
        </w:rPr>
      </w:pPr>
      <w:r>
        <w:rPr>
          <w:rFonts w:ascii="Times New Roman" w:hAnsi="Times New Roman"/>
        </w:rPr>
        <w:t xml:space="preserve">- водоохранная зона рек </w:t>
      </w:r>
      <w:smartTag w:uri="urn:schemas-microsoft-com:office:smarttags" w:element="metricconverter">
        <w:smartTagPr>
          <w:attr w:name="ProductID" w:val="200 м"/>
        </w:smartTagPr>
        <w:r>
          <w:rPr>
            <w:rFonts w:ascii="Times New Roman" w:hAnsi="Times New Roman"/>
          </w:rPr>
          <w:t>200 м</w:t>
        </w:r>
      </w:smartTag>
      <w:r>
        <w:rPr>
          <w:rFonts w:ascii="Times New Roman" w:hAnsi="Times New Roman"/>
        </w:rPr>
        <w:t xml:space="preserve">, </w:t>
      </w:r>
      <w:smartTag w:uri="urn:schemas-microsoft-com:office:smarttags" w:element="metricconverter">
        <w:smartTagPr>
          <w:attr w:name="ProductID" w:val="100 м"/>
        </w:smartTagPr>
        <w:r>
          <w:rPr>
            <w:rFonts w:ascii="Times New Roman" w:hAnsi="Times New Roman"/>
          </w:rPr>
          <w:t>100 м</w:t>
        </w:r>
      </w:smartTag>
      <w:r>
        <w:rPr>
          <w:rFonts w:ascii="Times New Roman" w:hAnsi="Times New Roman"/>
        </w:rPr>
        <w:t>;</w:t>
      </w:r>
    </w:p>
    <w:p w:rsidR="00AF14E0" w:rsidRDefault="00AF14E0" w:rsidP="00AF14E0">
      <w:pPr>
        <w:pStyle w:val="a6"/>
        <w:tabs>
          <w:tab w:val="left" w:pos="540"/>
        </w:tabs>
        <w:spacing w:before="0" w:beforeAutospacing="0" w:after="0" w:afterAutospacing="0"/>
        <w:ind w:firstLine="539"/>
        <w:jc w:val="both"/>
        <w:rPr>
          <w:rFonts w:ascii="Times New Roman" w:hAnsi="Times New Roman"/>
        </w:rPr>
      </w:pPr>
      <w:r>
        <w:rPr>
          <w:rFonts w:ascii="Times New Roman" w:hAnsi="Times New Roman"/>
        </w:rPr>
        <w:t xml:space="preserve">- прибрежная зона рек </w:t>
      </w:r>
      <w:smartTag w:uri="urn:schemas-microsoft-com:office:smarttags" w:element="metricconverter">
        <w:smartTagPr>
          <w:attr w:name="ProductID" w:val="50 м"/>
        </w:smartTagPr>
        <w:r>
          <w:rPr>
            <w:rFonts w:ascii="Times New Roman" w:hAnsi="Times New Roman"/>
          </w:rPr>
          <w:t>50 м</w:t>
        </w:r>
      </w:smartTag>
      <w:r>
        <w:rPr>
          <w:rFonts w:ascii="Times New Roman" w:hAnsi="Times New Roman"/>
        </w:rPr>
        <w:t>, 30м.</w:t>
      </w:r>
    </w:p>
    <w:p w:rsidR="00AF14E0" w:rsidRDefault="00AF14E0" w:rsidP="00AF14E0">
      <w:pPr>
        <w:pStyle w:val="a6"/>
        <w:spacing w:before="0" w:beforeAutospacing="0" w:after="0" w:afterAutospacing="0"/>
        <w:ind w:firstLine="539"/>
        <w:jc w:val="both"/>
        <w:rPr>
          <w:rFonts w:ascii="Times New Roman" w:hAnsi="Times New Roman"/>
        </w:rPr>
      </w:pPr>
    </w:p>
    <w:p w:rsidR="00AF14E0" w:rsidRDefault="00AF14E0" w:rsidP="00AF14E0">
      <w:pPr>
        <w:pStyle w:val="a6"/>
        <w:spacing w:before="0" w:beforeAutospacing="0" w:after="0" w:afterAutospacing="0"/>
        <w:ind w:firstLine="539"/>
        <w:jc w:val="both"/>
        <w:rPr>
          <w:rFonts w:ascii="Times New Roman" w:hAnsi="Times New Roman"/>
        </w:rPr>
      </w:pPr>
    </w:p>
    <w:p w:rsidR="00AF14E0" w:rsidRPr="00CE7ED8" w:rsidRDefault="00AF14E0" w:rsidP="00AF14E0">
      <w:pPr>
        <w:tabs>
          <w:tab w:val="left" w:pos="360"/>
        </w:tabs>
        <w:ind w:firstLine="540"/>
        <w:jc w:val="both"/>
        <w:rPr>
          <w:szCs w:val="20"/>
        </w:rPr>
      </w:pPr>
      <w:r w:rsidRPr="00CE7ED8">
        <w:rPr>
          <w:szCs w:val="20"/>
        </w:rPr>
        <w:t>Границы зон с особыми условиями использования территорий, границы территорий объектов культурного наследия, устанавли</w:t>
      </w:r>
      <w:r>
        <w:rPr>
          <w:szCs w:val="20"/>
        </w:rPr>
        <w:t>ваемые в соответствии с законодательством РФ, могут не совпадать с границами территориальных зон.</w:t>
      </w:r>
    </w:p>
    <w:p w:rsidR="00AF14E0" w:rsidRDefault="00AF14E0" w:rsidP="00AF14E0">
      <w:pPr>
        <w:ind w:firstLine="708"/>
        <w:rPr>
          <w:b/>
          <w:szCs w:val="20"/>
        </w:rPr>
      </w:pPr>
    </w:p>
    <w:p w:rsidR="00AF14E0" w:rsidRDefault="00AF14E0" w:rsidP="00AF14E0">
      <w:pPr>
        <w:tabs>
          <w:tab w:val="left" w:pos="540"/>
        </w:tabs>
        <w:jc w:val="center"/>
        <w:rPr>
          <w:bCs/>
        </w:rPr>
      </w:pPr>
      <w:r>
        <w:rPr>
          <w:bCs/>
        </w:rPr>
        <w:t>Территориальные зоны выделены на  картах (видах карт):</w:t>
      </w:r>
    </w:p>
    <w:p w:rsidR="00AF14E0" w:rsidRDefault="00AF14E0" w:rsidP="00AF14E0">
      <w:pPr>
        <w:pStyle w:val="a6"/>
        <w:spacing w:before="0" w:beforeAutospacing="0" w:after="0" w:afterAutospacing="0"/>
        <w:ind w:firstLine="1440"/>
        <w:rPr>
          <w:rFonts w:ascii="Times New Roman" w:hAnsi="Times New Roman"/>
          <w:bCs/>
        </w:rPr>
      </w:pPr>
      <w:r>
        <w:rPr>
          <w:rFonts w:ascii="Times New Roman" w:hAnsi="Times New Roman"/>
          <w:bCs/>
        </w:rPr>
        <w:t>-   Карта зонирования территории муниципального образования;</w:t>
      </w:r>
    </w:p>
    <w:p w:rsidR="00AF14E0" w:rsidRDefault="00AF14E0" w:rsidP="00AF14E0">
      <w:pPr>
        <w:pStyle w:val="a6"/>
        <w:spacing w:before="0" w:beforeAutospacing="0" w:after="0" w:afterAutospacing="0"/>
        <w:ind w:firstLine="1440"/>
        <w:jc w:val="both"/>
        <w:rPr>
          <w:rFonts w:ascii="Times New Roman" w:hAnsi="Times New Roman"/>
          <w:bCs/>
        </w:rPr>
      </w:pPr>
      <w:r>
        <w:rPr>
          <w:rFonts w:ascii="Times New Roman" w:hAnsi="Times New Roman"/>
          <w:bCs/>
        </w:rPr>
        <w:t>-   Карта зонирования населенных пунктов.</w:t>
      </w:r>
    </w:p>
    <w:p w:rsidR="00AF14E0" w:rsidRDefault="00AF14E0" w:rsidP="00AF14E0">
      <w:pPr>
        <w:pStyle w:val="a6"/>
        <w:tabs>
          <w:tab w:val="left" w:pos="540"/>
        </w:tabs>
        <w:spacing w:before="0" w:beforeAutospacing="0" w:after="0" w:afterAutospacing="0"/>
        <w:rPr>
          <w:rFonts w:ascii="Times New Roman" w:hAnsi="Times New Roman"/>
          <w:bCs/>
        </w:rPr>
      </w:pPr>
    </w:p>
    <w:p w:rsidR="00AF14E0" w:rsidRDefault="00AF14E0" w:rsidP="00AF14E0">
      <w:pPr>
        <w:ind w:firstLine="708"/>
        <w:rPr>
          <w:b/>
          <w:szCs w:val="20"/>
        </w:rPr>
      </w:pPr>
    </w:p>
    <w:p w:rsidR="00AF14E0" w:rsidRDefault="00AF14E0" w:rsidP="00AF14E0">
      <w:pPr>
        <w:ind w:firstLine="708"/>
        <w:rPr>
          <w:b/>
          <w:szCs w:val="20"/>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r>
        <w:rPr>
          <w:rFonts w:ascii="Times New Roman" w:hAnsi="Times New Roman"/>
          <w:noProof/>
          <w:sz w:val="24"/>
        </w:rPr>
        <w:drawing>
          <wp:inline distT="0" distB="0" distL="0" distR="0">
            <wp:extent cx="5934075" cy="3676650"/>
            <wp:effectExtent l="0" t="0" r="9525" b="0"/>
            <wp:docPr id="7" name="Рисунок 7" descr="Карта градостроительного зониро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градостроительного зонирования территор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676650"/>
                    </a:xfrm>
                    <a:prstGeom prst="rect">
                      <a:avLst/>
                    </a:prstGeom>
                    <a:noFill/>
                    <a:ln>
                      <a:noFill/>
                    </a:ln>
                  </pic:spPr>
                </pic:pic>
              </a:graphicData>
            </a:graphic>
          </wp:inline>
        </w:drawing>
      </w: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r>
        <w:rPr>
          <w:rFonts w:ascii="Times New Roman" w:hAnsi="Times New Roman"/>
          <w:noProof/>
          <w:sz w:val="24"/>
        </w:rPr>
        <w:drawing>
          <wp:inline distT="0" distB="0" distL="0" distR="0">
            <wp:extent cx="5934075" cy="3676650"/>
            <wp:effectExtent l="0" t="0" r="9525" b="0"/>
            <wp:docPr id="6" name="Рисунок 6" descr="Карта границ зон с особыми условиями использования территории (охранные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границ зон с особыми условиями использования территории (охранные зон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676650"/>
                    </a:xfrm>
                    <a:prstGeom prst="rect">
                      <a:avLst/>
                    </a:prstGeom>
                    <a:noFill/>
                    <a:ln>
                      <a:noFill/>
                    </a:ln>
                  </pic:spPr>
                </pic:pic>
              </a:graphicData>
            </a:graphic>
          </wp:inline>
        </w:drawing>
      </w: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r>
        <w:rPr>
          <w:rFonts w:ascii="Times New Roman" w:hAnsi="Times New Roman"/>
          <w:noProof/>
          <w:sz w:val="24"/>
        </w:rPr>
        <w:drawing>
          <wp:inline distT="0" distB="0" distL="0" distR="0">
            <wp:extent cx="5934075" cy="3676650"/>
            <wp:effectExtent l="0" t="0" r="9525" b="0"/>
            <wp:docPr id="5" name="Рисунок 5" descr="Карта границ зон с особыми условиями использования территории (санитарно-защитные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границ зон с особыми условиями использования территории (санитарно-защитные зон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676650"/>
                    </a:xfrm>
                    <a:prstGeom prst="rect">
                      <a:avLst/>
                    </a:prstGeom>
                    <a:noFill/>
                    <a:ln>
                      <a:noFill/>
                    </a:ln>
                  </pic:spPr>
                </pic:pic>
              </a:graphicData>
            </a:graphic>
          </wp:inline>
        </w:drawing>
      </w: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r>
        <w:rPr>
          <w:rFonts w:ascii="Times New Roman" w:hAnsi="Times New Roman"/>
          <w:noProof/>
          <w:sz w:val="24"/>
        </w:rPr>
        <w:drawing>
          <wp:inline distT="0" distB="0" distL="0" distR="0">
            <wp:extent cx="5934075" cy="4314825"/>
            <wp:effectExtent l="0" t="0" r="9525" b="9525"/>
            <wp:docPr id="4" name="Рисунок 4" descr="Карта градостроительного зонирования территории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градостроительного зонирования территории 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314825"/>
                    </a:xfrm>
                    <a:prstGeom prst="rect">
                      <a:avLst/>
                    </a:prstGeom>
                    <a:noFill/>
                    <a:ln>
                      <a:noFill/>
                    </a:ln>
                  </pic:spPr>
                </pic:pic>
              </a:graphicData>
            </a:graphic>
          </wp:inline>
        </w:drawing>
      </w: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r>
        <w:rPr>
          <w:rFonts w:ascii="Times New Roman" w:hAnsi="Times New Roman"/>
          <w:noProof/>
          <w:sz w:val="24"/>
        </w:rPr>
        <w:drawing>
          <wp:inline distT="0" distB="0" distL="0" distR="0">
            <wp:extent cx="5934075" cy="4591050"/>
            <wp:effectExtent l="0" t="0" r="9525" b="0"/>
            <wp:docPr id="3" name="Рисунок 3" descr="Карта градостроительного зонирования территории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градостроительного зонирования территории 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591050"/>
                    </a:xfrm>
                    <a:prstGeom prst="rect">
                      <a:avLst/>
                    </a:prstGeom>
                    <a:noFill/>
                    <a:ln>
                      <a:noFill/>
                    </a:ln>
                  </pic:spPr>
                </pic:pic>
              </a:graphicData>
            </a:graphic>
          </wp:inline>
        </w:drawing>
      </w: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r>
        <w:rPr>
          <w:rFonts w:ascii="Times New Roman" w:hAnsi="Times New Roman"/>
          <w:noProof/>
          <w:sz w:val="24"/>
        </w:rPr>
        <w:drawing>
          <wp:inline distT="0" distB="0" distL="0" distR="0">
            <wp:extent cx="5924550" cy="3371850"/>
            <wp:effectExtent l="0" t="0" r="0" b="0"/>
            <wp:docPr id="2" name="Рисунок 2" descr="Карта градостроительного зонирования территории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градостроительного зонирования территории д"/>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550" cy="3371850"/>
                    </a:xfrm>
                    <a:prstGeom prst="rect">
                      <a:avLst/>
                    </a:prstGeom>
                    <a:noFill/>
                    <a:ln>
                      <a:noFill/>
                    </a:ln>
                  </pic:spPr>
                </pic:pic>
              </a:graphicData>
            </a:graphic>
          </wp:inline>
        </w:drawing>
      </w: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r>
        <w:rPr>
          <w:rFonts w:ascii="Times New Roman" w:hAnsi="Times New Roman"/>
          <w:noProof/>
          <w:sz w:val="24"/>
        </w:rPr>
        <w:drawing>
          <wp:inline distT="0" distB="0" distL="0" distR="0">
            <wp:extent cx="5934075" cy="4914900"/>
            <wp:effectExtent l="0" t="0" r="9525" b="0"/>
            <wp:docPr id="1" name="Рисунок 1" descr="Карта градостроительного зонирования территории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а градостроительного зонирования территории д"/>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4914900"/>
                    </a:xfrm>
                    <a:prstGeom prst="rect">
                      <a:avLst/>
                    </a:prstGeom>
                    <a:noFill/>
                    <a:ln>
                      <a:noFill/>
                    </a:ln>
                  </pic:spPr>
                </pic:pic>
              </a:graphicData>
            </a:graphic>
          </wp:inline>
        </w:drawing>
      </w: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p>
    <w:p w:rsidR="00AF14E0" w:rsidRDefault="00AF14E0" w:rsidP="00AF14E0">
      <w:pPr>
        <w:pStyle w:val="5"/>
        <w:tabs>
          <w:tab w:val="left" w:pos="540"/>
        </w:tabs>
        <w:spacing w:before="0" w:beforeAutospacing="0" w:after="0" w:afterAutospacing="0"/>
        <w:jc w:val="center"/>
        <w:rPr>
          <w:rFonts w:ascii="Times New Roman" w:hAnsi="Times New Roman"/>
          <w:sz w:val="24"/>
        </w:rPr>
      </w:pPr>
      <w:r>
        <w:rPr>
          <w:rFonts w:ascii="Times New Roman" w:hAnsi="Times New Roman"/>
          <w:sz w:val="24"/>
        </w:rPr>
        <w:t>Статья 16.  Перечень территориальных зон, выделенных на карте градостроительного зонирования</w:t>
      </w:r>
      <w:r w:rsidR="00D106C3">
        <w:rPr>
          <w:rFonts w:ascii="Times New Roman" w:hAnsi="Times New Roman"/>
          <w:sz w:val="24"/>
        </w:rPr>
        <w:t xml:space="preserve"> ( в ред. распоряжения Правительства УР от 28.01.2020 года №82-р)</w:t>
      </w:r>
    </w:p>
    <w:p w:rsidR="00D106C3" w:rsidRPr="000550EA" w:rsidRDefault="00D106C3" w:rsidP="00D106C3">
      <w:pPr>
        <w:pStyle w:val="aff0"/>
        <w:ind w:firstLine="709"/>
        <w:rPr>
          <w:rFonts w:ascii="Times New Roman" w:hAnsi="Times New Roman"/>
          <w:sz w:val="26"/>
          <w:szCs w:val="26"/>
        </w:rPr>
      </w:pPr>
    </w:p>
    <w:p w:rsidR="00D106C3" w:rsidRDefault="00D106C3" w:rsidP="00D106C3">
      <w:pPr>
        <w:pStyle w:val="aff0"/>
        <w:ind w:left="709"/>
        <w:jc w:val="both"/>
        <w:rPr>
          <w:rFonts w:ascii="Times New Roman" w:hAnsi="Times New Roman"/>
          <w:sz w:val="26"/>
          <w:szCs w:val="26"/>
        </w:rPr>
      </w:pPr>
      <w:bookmarkStart w:id="5" w:name="Par355"/>
      <w:bookmarkEnd w:id="5"/>
      <w:r w:rsidRPr="000550EA">
        <w:rPr>
          <w:rFonts w:ascii="Times New Roman" w:hAnsi="Times New Roman"/>
          <w:sz w:val="26"/>
          <w:szCs w:val="26"/>
        </w:rPr>
        <w:t>Перечень территориальных зон представлен в таблице 1.</w:t>
      </w:r>
    </w:p>
    <w:p w:rsidR="00D106C3" w:rsidRDefault="00D106C3" w:rsidP="00D106C3">
      <w:pPr>
        <w:widowControl w:val="0"/>
        <w:autoSpaceDE w:val="0"/>
        <w:autoSpaceDN w:val="0"/>
        <w:adjustRightInd w:val="0"/>
        <w:ind w:firstLine="709"/>
        <w:jc w:val="right"/>
        <w:rPr>
          <w:sz w:val="26"/>
          <w:szCs w:val="26"/>
        </w:rPr>
      </w:pPr>
      <w:r w:rsidRPr="000550EA">
        <w:rPr>
          <w:sz w:val="26"/>
          <w:szCs w:val="26"/>
        </w:rPr>
        <w:t>Таблица 1</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6663"/>
        <w:gridCol w:w="2976"/>
      </w:tblGrid>
      <w:tr w:rsidR="00D106C3" w:rsidRPr="000550EA" w:rsidTr="000F6576">
        <w:trPr>
          <w:trHeight w:val="170"/>
          <w:tblHeader/>
        </w:trPr>
        <w:tc>
          <w:tcPr>
            <w:tcW w:w="66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B7233A" w:rsidRDefault="00D106C3" w:rsidP="000F6576">
            <w:pPr>
              <w:widowControl w:val="0"/>
              <w:autoSpaceDE w:val="0"/>
              <w:autoSpaceDN w:val="0"/>
              <w:adjustRightInd w:val="0"/>
              <w:jc w:val="center"/>
              <w:rPr>
                <w:sz w:val="22"/>
                <w:szCs w:val="22"/>
              </w:rPr>
            </w:pPr>
            <w:r w:rsidRPr="00B7233A">
              <w:rPr>
                <w:sz w:val="22"/>
                <w:szCs w:val="22"/>
              </w:rPr>
              <w:t>Вид территориальной зоны</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0550EA" w:rsidRDefault="00D106C3" w:rsidP="000F6576">
            <w:pPr>
              <w:widowControl w:val="0"/>
              <w:autoSpaceDE w:val="0"/>
              <w:autoSpaceDN w:val="0"/>
              <w:adjustRightInd w:val="0"/>
              <w:jc w:val="center"/>
              <w:rPr>
                <w:sz w:val="22"/>
                <w:szCs w:val="22"/>
              </w:rPr>
            </w:pPr>
            <w:r w:rsidRPr="000550EA">
              <w:rPr>
                <w:sz w:val="22"/>
                <w:szCs w:val="22"/>
              </w:rPr>
              <w:t>Условное обозначение</w:t>
            </w:r>
          </w:p>
        </w:tc>
      </w:tr>
      <w:tr w:rsidR="00D106C3" w:rsidRPr="000550EA" w:rsidTr="000F6576">
        <w:trPr>
          <w:trHeight w:val="170"/>
        </w:trPr>
        <w:tc>
          <w:tcPr>
            <w:tcW w:w="963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B7233A" w:rsidRDefault="00D106C3" w:rsidP="000F6576">
            <w:pPr>
              <w:widowControl w:val="0"/>
              <w:autoSpaceDE w:val="0"/>
              <w:autoSpaceDN w:val="0"/>
              <w:adjustRightInd w:val="0"/>
              <w:jc w:val="center"/>
              <w:outlineLvl w:val="4"/>
              <w:rPr>
                <w:sz w:val="22"/>
                <w:szCs w:val="22"/>
              </w:rPr>
            </w:pPr>
            <w:bookmarkStart w:id="6" w:name="Par364"/>
            <w:bookmarkEnd w:id="6"/>
            <w:r w:rsidRPr="00B7233A">
              <w:rPr>
                <w:sz w:val="22"/>
                <w:szCs w:val="22"/>
              </w:rPr>
              <w:t>Жил</w:t>
            </w:r>
            <w:r>
              <w:rPr>
                <w:sz w:val="22"/>
                <w:szCs w:val="22"/>
              </w:rPr>
              <w:t>ые</w:t>
            </w:r>
            <w:r w:rsidRPr="00B7233A">
              <w:rPr>
                <w:sz w:val="22"/>
                <w:szCs w:val="22"/>
              </w:rPr>
              <w:t xml:space="preserve"> зоны</w:t>
            </w:r>
          </w:p>
        </w:tc>
      </w:tr>
      <w:tr w:rsidR="00D106C3" w:rsidRPr="000550EA" w:rsidTr="000F6576">
        <w:trPr>
          <w:trHeight w:val="170"/>
        </w:trPr>
        <w:tc>
          <w:tcPr>
            <w:tcW w:w="66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B7233A" w:rsidRDefault="00D106C3" w:rsidP="000F6576">
            <w:pPr>
              <w:pStyle w:val="16"/>
              <w:keepNext w:val="0"/>
              <w:keepLines w:val="0"/>
              <w:snapToGrid w:val="0"/>
              <w:spacing w:before="40" w:after="40"/>
              <w:rPr>
                <w:rFonts w:ascii="Times New Roman" w:hAnsi="Times New Roman" w:cs="Times New Roman"/>
                <w:b w:val="0"/>
                <w:color w:val="000000"/>
              </w:rPr>
            </w:pPr>
            <w:r w:rsidRPr="00B7233A">
              <w:rPr>
                <w:rFonts w:ascii="Times New Roman" w:hAnsi="Times New Roman"/>
                <w:b w:val="0"/>
              </w:rPr>
              <w:t xml:space="preserve">Зона </w:t>
            </w:r>
            <w:r>
              <w:rPr>
                <w:rFonts w:ascii="Times New Roman" w:hAnsi="Times New Roman"/>
                <w:b w:val="0"/>
              </w:rPr>
              <w:t xml:space="preserve">индивидуальной усадебной </w:t>
            </w:r>
            <w:r w:rsidRPr="00B7233A">
              <w:rPr>
                <w:rFonts w:ascii="Times New Roman" w:hAnsi="Times New Roman"/>
                <w:b w:val="0"/>
              </w:rPr>
              <w:t xml:space="preserve"> жил</w:t>
            </w:r>
            <w:r>
              <w:rPr>
                <w:rFonts w:ascii="Times New Roman" w:hAnsi="Times New Roman"/>
                <w:b w:val="0"/>
              </w:rPr>
              <w:t>ой</w:t>
            </w:r>
            <w:r w:rsidRPr="00B7233A">
              <w:rPr>
                <w:rFonts w:ascii="Times New Roman" w:hAnsi="Times New Roman"/>
                <w:b w:val="0"/>
              </w:rPr>
              <w:t xml:space="preserve"> застройки</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0550EA" w:rsidRDefault="00D106C3" w:rsidP="000F6576">
            <w:pPr>
              <w:widowControl w:val="0"/>
              <w:autoSpaceDE w:val="0"/>
              <w:autoSpaceDN w:val="0"/>
              <w:adjustRightInd w:val="0"/>
              <w:jc w:val="center"/>
              <w:rPr>
                <w:sz w:val="22"/>
                <w:szCs w:val="22"/>
              </w:rPr>
            </w:pPr>
            <w:r w:rsidRPr="000550EA">
              <w:rPr>
                <w:sz w:val="22"/>
                <w:szCs w:val="22"/>
              </w:rPr>
              <w:t>Ж-1</w:t>
            </w:r>
          </w:p>
        </w:tc>
      </w:tr>
      <w:tr w:rsidR="00D106C3" w:rsidRPr="000550EA" w:rsidTr="000F6576">
        <w:trPr>
          <w:trHeight w:val="170"/>
        </w:trPr>
        <w:tc>
          <w:tcPr>
            <w:tcW w:w="66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B7233A" w:rsidRDefault="00D106C3" w:rsidP="000F6576">
            <w:pPr>
              <w:pStyle w:val="16"/>
              <w:keepNext w:val="0"/>
              <w:keepLines w:val="0"/>
              <w:snapToGrid w:val="0"/>
              <w:spacing w:before="40" w:after="40"/>
              <w:rPr>
                <w:rFonts w:ascii="Times New Roman" w:hAnsi="Times New Roman"/>
                <w:b w:val="0"/>
              </w:rPr>
            </w:pPr>
            <w:r w:rsidRPr="00B7233A">
              <w:rPr>
                <w:rFonts w:ascii="Times New Roman" w:hAnsi="Times New Roman"/>
                <w:b w:val="0"/>
              </w:rPr>
              <w:t xml:space="preserve">Зона </w:t>
            </w:r>
            <w:r>
              <w:rPr>
                <w:rFonts w:ascii="Times New Roman" w:hAnsi="Times New Roman"/>
                <w:b w:val="0"/>
              </w:rPr>
              <w:t>малоэтажной многоквартирной</w:t>
            </w:r>
            <w:r w:rsidRPr="00B7233A">
              <w:rPr>
                <w:rFonts w:ascii="Times New Roman" w:hAnsi="Times New Roman"/>
                <w:b w:val="0"/>
              </w:rPr>
              <w:t xml:space="preserve"> застройки</w:t>
            </w:r>
            <w:r>
              <w:rPr>
                <w:rFonts w:ascii="Times New Roman" w:hAnsi="Times New Roman"/>
                <w:b w:val="0"/>
              </w:rPr>
              <w:t xml:space="preserve"> (до 3-х этажей)</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0550EA" w:rsidRDefault="00D106C3" w:rsidP="000F6576">
            <w:pPr>
              <w:widowControl w:val="0"/>
              <w:autoSpaceDE w:val="0"/>
              <w:autoSpaceDN w:val="0"/>
              <w:adjustRightInd w:val="0"/>
              <w:jc w:val="center"/>
              <w:rPr>
                <w:sz w:val="22"/>
                <w:szCs w:val="22"/>
              </w:rPr>
            </w:pPr>
            <w:r w:rsidRPr="000550EA">
              <w:rPr>
                <w:sz w:val="22"/>
                <w:szCs w:val="22"/>
              </w:rPr>
              <w:t>Ж-</w:t>
            </w:r>
            <w:r>
              <w:rPr>
                <w:sz w:val="22"/>
                <w:szCs w:val="22"/>
              </w:rPr>
              <w:t>2</w:t>
            </w:r>
          </w:p>
        </w:tc>
      </w:tr>
      <w:tr w:rsidR="00D106C3" w:rsidRPr="000550EA" w:rsidTr="000F6576">
        <w:trPr>
          <w:trHeight w:val="170"/>
        </w:trPr>
        <w:tc>
          <w:tcPr>
            <w:tcW w:w="963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B7233A" w:rsidRDefault="00D106C3" w:rsidP="000F6576">
            <w:pPr>
              <w:widowControl w:val="0"/>
              <w:autoSpaceDE w:val="0"/>
              <w:autoSpaceDN w:val="0"/>
              <w:adjustRightInd w:val="0"/>
              <w:jc w:val="center"/>
              <w:outlineLvl w:val="4"/>
              <w:rPr>
                <w:sz w:val="22"/>
                <w:szCs w:val="22"/>
              </w:rPr>
            </w:pPr>
            <w:bookmarkStart w:id="7" w:name="Par375"/>
            <w:bookmarkEnd w:id="7"/>
            <w:r w:rsidRPr="00B7233A">
              <w:rPr>
                <w:sz w:val="22"/>
                <w:szCs w:val="22"/>
              </w:rPr>
              <w:t>Общественно-делов</w:t>
            </w:r>
            <w:r>
              <w:rPr>
                <w:sz w:val="22"/>
                <w:szCs w:val="22"/>
              </w:rPr>
              <w:t>ая</w:t>
            </w:r>
            <w:r w:rsidRPr="00B7233A">
              <w:rPr>
                <w:sz w:val="22"/>
                <w:szCs w:val="22"/>
              </w:rPr>
              <w:t xml:space="preserve"> зон</w:t>
            </w:r>
            <w:r>
              <w:rPr>
                <w:sz w:val="22"/>
                <w:szCs w:val="22"/>
              </w:rPr>
              <w:t>а</w:t>
            </w:r>
          </w:p>
        </w:tc>
      </w:tr>
      <w:tr w:rsidR="00D106C3" w:rsidRPr="000550EA" w:rsidTr="000F6576">
        <w:trPr>
          <w:trHeight w:val="170"/>
        </w:trPr>
        <w:tc>
          <w:tcPr>
            <w:tcW w:w="66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B7233A" w:rsidRDefault="00D106C3" w:rsidP="000F6576">
            <w:pPr>
              <w:pStyle w:val="16"/>
              <w:keepNext w:val="0"/>
              <w:keepLines w:val="0"/>
              <w:snapToGrid w:val="0"/>
              <w:spacing w:before="40" w:after="40"/>
              <w:rPr>
                <w:rFonts w:ascii="Times New Roman" w:hAnsi="Times New Roman" w:cs="Times New Roman"/>
                <w:b w:val="0"/>
                <w:sz w:val="28"/>
                <w:szCs w:val="28"/>
              </w:rPr>
            </w:pPr>
            <w:r w:rsidRPr="00B7233A">
              <w:rPr>
                <w:rFonts w:ascii="Times New Roman" w:hAnsi="Times New Roman"/>
                <w:b w:val="0"/>
              </w:rPr>
              <w:t xml:space="preserve">Зона </w:t>
            </w:r>
            <w:r>
              <w:rPr>
                <w:rFonts w:ascii="Times New Roman" w:hAnsi="Times New Roman"/>
                <w:b w:val="0"/>
              </w:rPr>
              <w:t>обслуживания и коммерческой активности местного</w:t>
            </w:r>
            <w:r w:rsidRPr="00B7233A">
              <w:rPr>
                <w:rFonts w:ascii="Times New Roman" w:hAnsi="Times New Roman"/>
                <w:b w:val="0"/>
              </w:rPr>
              <w:t xml:space="preserve"> назначения</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0550EA" w:rsidRDefault="00D106C3" w:rsidP="000F6576">
            <w:pPr>
              <w:widowControl w:val="0"/>
              <w:autoSpaceDE w:val="0"/>
              <w:autoSpaceDN w:val="0"/>
              <w:adjustRightInd w:val="0"/>
              <w:jc w:val="center"/>
              <w:rPr>
                <w:sz w:val="22"/>
                <w:szCs w:val="22"/>
              </w:rPr>
            </w:pPr>
            <w:r>
              <w:rPr>
                <w:sz w:val="22"/>
                <w:szCs w:val="22"/>
              </w:rPr>
              <w:t>ОД</w:t>
            </w:r>
          </w:p>
        </w:tc>
      </w:tr>
      <w:tr w:rsidR="00D106C3" w:rsidRPr="000550EA" w:rsidTr="000F6576">
        <w:trPr>
          <w:trHeight w:val="170"/>
        </w:trPr>
        <w:tc>
          <w:tcPr>
            <w:tcW w:w="963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B7233A" w:rsidRDefault="00D106C3" w:rsidP="000F6576">
            <w:pPr>
              <w:widowControl w:val="0"/>
              <w:autoSpaceDE w:val="0"/>
              <w:autoSpaceDN w:val="0"/>
              <w:adjustRightInd w:val="0"/>
              <w:jc w:val="center"/>
              <w:outlineLvl w:val="4"/>
              <w:rPr>
                <w:sz w:val="22"/>
                <w:szCs w:val="22"/>
              </w:rPr>
            </w:pPr>
            <w:bookmarkStart w:id="8" w:name="Par387"/>
            <w:bookmarkStart w:id="9" w:name="Par394"/>
            <w:bookmarkEnd w:id="8"/>
            <w:bookmarkEnd w:id="9"/>
            <w:r>
              <w:rPr>
                <w:sz w:val="22"/>
                <w:szCs w:val="22"/>
              </w:rPr>
              <w:t>Производственная зона</w:t>
            </w:r>
            <w:r w:rsidRPr="00B7233A">
              <w:t xml:space="preserve"> </w:t>
            </w:r>
          </w:p>
        </w:tc>
      </w:tr>
      <w:tr w:rsidR="00D106C3" w:rsidRPr="000550EA" w:rsidTr="000F6576">
        <w:trPr>
          <w:trHeight w:val="170"/>
        </w:trPr>
        <w:tc>
          <w:tcPr>
            <w:tcW w:w="66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106C3" w:rsidRPr="00B7233A" w:rsidRDefault="00D106C3" w:rsidP="000F6576">
            <w:pPr>
              <w:widowControl w:val="0"/>
              <w:autoSpaceDE w:val="0"/>
              <w:autoSpaceDN w:val="0"/>
              <w:adjustRightInd w:val="0"/>
              <w:rPr>
                <w:sz w:val="22"/>
                <w:szCs w:val="22"/>
              </w:rPr>
            </w:pPr>
            <w:r w:rsidRPr="009C46A3">
              <w:t>Зона производственных объектов</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106C3" w:rsidRPr="000550EA" w:rsidRDefault="00D106C3" w:rsidP="000F6576">
            <w:pPr>
              <w:widowControl w:val="0"/>
              <w:autoSpaceDE w:val="0"/>
              <w:autoSpaceDN w:val="0"/>
              <w:adjustRightInd w:val="0"/>
              <w:jc w:val="center"/>
              <w:rPr>
                <w:sz w:val="22"/>
                <w:szCs w:val="22"/>
              </w:rPr>
            </w:pPr>
            <w:r>
              <w:rPr>
                <w:sz w:val="22"/>
                <w:szCs w:val="22"/>
              </w:rPr>
              <w:t>ПР</w:t>
            </w:r>
          </w:p>
        </w:tc>
      </w:tr>
      <w:tr w:rsidR="00D106C3" w:rsidRPr="000550EA" w:rsidTr="000F6576">
        <w:trPr>
          <w:trHeight w:val="170"/>
        </w:trPr>
        <w:tc>
          <w:tcPr>
            <w:tcW w:w="963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Default="00D106C3" w:rsidP="000F6576">
            <w:pPr>
              <w:widowControl w:val="0"/>
              <w:autoSpaceDE w:val="0"/>
              <w:autoSpaceDN w:val="0"/>
              <w:adjustRightInd w:val="0"/>
              <w:jc w:val="center"/>
              <w:rPr>
                <w:sz w:val="22"/>
                <w:szCs w:val="22"/>
              </w:rPr>
            </w:pPr>
            <w:bookmarkStart w:id="10" w:name="Par397"/>
            <w:bookmarkEnd w:id="10"/>
            <w:r>
              <w:rPr>
                <w:sz w:val="22"/>
                <w:szCs w:val="22"/>
              </w:rPr>
              <w:t>Зона транспортной инфраструктуры</w:t>
            </w:r>
          </w:p>
        </w:tc>
      </w:tr>
      <w:tr w:rsidR="00D106C3" w:rsidRPr="000550EA" w:rsidTr="000F6576">
        <w:trPr>
          <w:trHeight w:val="170"/>
        </w:trPr>
        <w:tc>
          <w:tcPr>
            <w:tcW w:w="66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B7233A" w:rsidRDefault="00D106C3" w:rsidP="000F6576">
            <w:pPr>
              <w:widowControl w:val="0"/>
              <w:autoSpaceDE w:val="0"/>
              <w:autoSpaceDN w:val="0"/>
              <w:adjustRightInd w:val="0"/>
              <w:jc w:val="both"/>
              <w:rPr>
                <w:sz w:val="22"/>
                <w:szCs w:val="22"/>
              </w:rPr>
            </w:pPr>
            <w:r w:rsidRPr="00B7233A">
              <w:t>Зона объектов транспортной инфраструктуры</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0550EA" w:rsidRDefault="00D106C3" w:rsidP="000F6576">
            <w:pPr>
              <w:widowControl w:val="0"/>
              <w:autoSpaceDE w:val="0"/>
              <w:autoSpaceDN w:val="0"/>
              <w:adjustRightInd w:val="0"/>
              <w:jc w:val="center"/>
              <w:rPr>
                <w:sz w:val="22"/>
                <w:szCs w:val="22"/>
              </w:rPr>
            </w:pPr>
            <w:r>
              <w:rPr>
                <w:sz w:val="22"/>
                <w:szCs w:val="22"/>
              </w:rPr>
              <w:t>Т</w:t>
            </w:r>
          </w:p>
        </w:tc>
      </w:tr>
      <w:tr w:rsidR="00D106C3" w:rsidRPr="000550EA" w:rsidTr="000F6576">
        <w:trPr>
          <w:trHeight w:val="170"/>
        </w:trPr>
        <w:tc>
          <w:tcPr>
            <w:tcW w:w="963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Default="00D106C3" w:rsidP="000F6576">
            <w:pPr>
              <w:widowControl w:val="0"/>
              <w:autoSpaceDE w:val="0"/>
              <w:autoSpaceDN w:val="0"/>
              <w:adjustRightInd w:val="0"/>
              <w:jc w:val="center"/>
              <w:rPr>
                <w:sz w:val="22"/>
                <w:szCs w:val="22"/>
              </w:rPr>
            </w:pPr>
            <w:r>
              <w:rPr>
                <w:sz w:val="22"/>
                <w:szCs w:val="22"/>
              </w:rPr>
              <w:t>Зона инженерной инфраструктуры</w:t>
            </w:r>
          </w:p>
        </w:tc>
      </w:tr>
      <w:tr w:rsidR="00D106C3" w:rsidRPr="000550EA" w:rsidTr="000F6576">
        <w:trPr>
          <w:trHeight w:val="170"/>
        </w:trPr>
        <w:tc>
          <w:tcPr>
            <w:tcW w:w="66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B7233A" w:rsidRDefault="00D106C3" w:rsidP="000F6576">
            <w:pPr>
              <w:widowControl w:val="0"/>
              <w:autoSpaceDE w:val="0"/>
              <w:autoSpaceDN w:val="0"/>
              <w:adjustRightInd w:val="0"/>
              <w:jc w:val="both"/>
              <w:rPr>
                <w:sz w:val="22"/>
                <w:szCs w:val="22"/>
              </w:rPr>
            </w:pPr>
            <w:r w:rsidRPr="00B7233A">
              <w:t>Зона объектов инженерной инфраструктуры</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0550EA" w:rsidRDefault="00D106C3" w:rsidP="000F6576">
            <w:pPr>
              <w:widowControl w:val="0"/>
              <w:autoSpaceDE w:val="0"/>
              <w:autoSpaceDN w:val="0"/>
              <w:adjustRightInd w:val="0"/>
              <w:jc w:val="center"/>
              <w:rPr>
                <w:sz w:val="22"/>
                <w:szCs w:val="22"/>
              </w:rPr>
            </w:pPr>
            <w:r>
              <w:rPr>
                <w:sz w:val="22"/>
                <w:szCs w:val="22"/>
              </w:rPr>
              <w:t>И</w:t>
            </w:r>
          </w:p>
        </w:tc>
      </w:tr>
      <w:tr w:rsidR="00D106C3" w:rsidRPr="000550EA" w:rsidTr="000F6576">
        <w:trPr>
          <w:trHeight w:val="170"/>
        </w:trPr>
        <w:tc>
          <w:tcPr>
            <w:tcW w:w="963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B7233A" w:rsidRDefault="00D106C3" w:rsidP="000F6576">
            <w:pPr>
              <w:widowControl w:val="0"/>
              <w:autoSpaceDE w:val="0"/>
              <w:autoSpaceDN w:val="0"/>
              <w:adjustRightInd w:val="0"/>
              <w:jc w:val="center"/>
              <w:rPr>
                <w:sz w:val="22"/>
                <w:szCs w:val="22"/>
              </w:rPr>
            </w:pPr>
            <w:r>
              <w:rPr>
                <w:sz w:val="22"/>
                <w:szCs w:val="22"/>
              </w:rPr>
              <w:t>Зона</w:t>
            </w:r>
            <w:r w:rsidRPr="00B7233A">
              <w:rPr>
                <w:sz w:val="22"/>
                <w:szCs w:val="22"/>
              </w:rPr>
              <w:t xml:space="preserve"> сельскохозяйственного использования</w:t>
            </w:r>
          </w:p>
        </w:tc>
      </w:tr>
      <w:tr w:rsidR="00D106C3" w:rsidRPr="000550EA" w:rsidTr="000F6576">
        <w:trPr>
          <w:trHeight w:val="170"/>
        </w:trPr>
        <w:tc>
          <w:tcPr>
            <w:tcW w:w="66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B7233A" w:rsidRDefault="00D106C3" w:rsidP="000F6576">
            <w:pPr>
              <w:widowControl w:val="0"/>
              <w:autoSpaceDE w:val="0"/>
              <w:autoSpaceDN w:val="0"/>
              <w:adjustRightInd w:val="0"/>
              <w:jc w:val="both"/>
              <w:rPr>
                <w:sz w:val="22"/>
                <w:szCs w:val="22"/>
              </w:rPr>
            </w:pPr>
            <w:r w:rsidRPr="00B7233A">
              <w:t>Зона сельскохозяйственн</w:t>
            </w:r>
            <w:r>
              <w:t>ых угодий в границах населенных пунктов</w:t>
            </w:r>
            <w:r w:rsidRPr="00B7233A">
              <w:t xml:space="preserve"> </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0550EA" w:rsidRDefault="00D106C3" w:rsidP="000F6576">
            <w:pPr>
              <w:widowControl w:val="0"/>
              <w:autoSpaceDE w:val="0"/>
              <w:autoSpaceDN w:val="0"/>
              <w:adjustRightInd w:val="0"/>
              <w:jc w:val="center"/>
              <w:rPr>
                <w:sz w:val="22"/>
                <w:szCs w:val="22"/>
              </w:rPr>
            </w:pPr>
            <w:r w:rsidRPr="000550EA">
              <w:rPr>
                <w:sz w:val="22"/>
                <w:szCs w:val="22"/>
              </w:rPr>
              <w:t>СХ-1</w:t>
            </w:r>
          </w:p>
        </w:tc>
      </w:tr>
      <w:tr w:rsidR="00D106C3" w:rsidRPr="000550EA" w:rsidTr="000F6576">
        <w:trPr>
          <w:trHeight w:val="170"/>
        </w:trPr>
        <w:tc>
          <w:tcPr>
            <w:tcW w:w="66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B7233A" w:rsidRDefault="00D106C3" w:rsidP="000F6576">
            <w:pPr>
              <w:widowControl w:val="0"/>
              <w:autoSpaceDE w:val="0"/>
              <w:autoSpaceDN w:val="0"/>
              <w:adjustRightInd w:val="0"/>
              <w:jc w:val="both"/>
              <w:rPr>
                <w:color w:val="000000"/>
                <w:sz w:val="22"/>
                <w:szCs w:val="22"/>
              </w:rPr>
            </w:pPr>
            <w:r w:rsidRPr="00B7233A">
              <w:t xml:space="preserve">Зона </w:t>
            </w:r>
            <w:r>
              <w:t>объектов сельскохозяйственного назначения сельхозпредприятия</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0550EA" w:rsidRDefault="00D106C3" w:rsidP="000F6576">
            <w:pPr>
              <w:widowControl w:val="0"/>
              <w:autoSpaceDE w:val="0"/>
              <w:autoSpaceDN w:val="0"/>
              <w:adjustRightInd w:val="0"/>
              <w:jc w:val="center"/>
              <w:rPr>
                <w:sz w:val="22"/>
                <w:szCs w:val="22"/>
              </w:rPr>
            </w:pPr>
            <w:r>
              <w:rPr>
                <w:sz w:val="22"/>
                <w:szCs w:val="22"/>
              </w:rPr>
              <w:t>СХ-2</w:t>
            </w:r>
          </w:p>
        </w:tc>
      </w:tr>
      <w:tr w:rsidR="00D106C3" w:rsidRPr="000550EA" w:rsidTr="000F6576">
        <w:trPr>
          <w:trHeight w:val="170"/>
        </w:trPr>
        <w:tc>
          <w:tcPr>
            <w:tcW w:w="963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B7233A" w:rsidRDefault="00D106C3" w:rsidP="000F6576">
            <w:pPr>
              <w:widowControl w:val="0"/>
              <w:autoSpaceDE w:val="0"/>
              <w:autoSpaceDN w:val="0"/>
              <w:adjustRightInd w:val="0"/>
              <w:jc w:val="center"/>
              <w:rPr>
                <w:sz w:val="22"/>
                <w:szCs w:val="22"/>
              </w:rPr>
            </w:pPr>
            <w:bookmarkStart w:id="11" w:name="Par402"/>
            <w:bookmarkEnd w:id="11"/>
            <w:r>
              <w:t>Рекреационная</w:t>
            </w:r>
            <w:r w:rsidRPr="00B7233A">
              <w:t xml:space="preserve"> зон</w:t>
            </w:r>
            <w:r>
              <w:t>а</w:t>
            </w:r>
          </w:p>
        </w:tc>
      </w:tr>
      <w:tr w:rsidR="00D106C3" w:rsidRPr="000550EA" w:rsidTr="000F6576">
        <w:trPr>
          <w:trHeight w:val="170"/>
        </w:trPr>
        <w:tc>
          <w:tcPr>
            <w:tcW w:w="66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B7233A" w:rsidRDefault="00D106C3" w:rsidP="000F6576">
            <w:pPr>
              <w:widowControl w:val="0"/>
              <w:autoSpaceDE w:val="0"/>
              <w:autoSpaceDN w:val="0"/>
              <w:adjustRightInd w:val="0"/>
              <w:jc w:val="both"/>
              <w:rPr>
                <w:sz w:val="22"/>
                <w:szCs w:val="22"/>
              </w:rPr>
            </w:pPr>
            <w:r w:rsidRPr="00B7233A">
              <w:t xml:space="preserve">Зона </w:t>
            </w:r>
            <w:r>
              <w:t>мест отдыха общего пользования</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0550EA" w:rsidRDefault="00D106C3" w:rsidP="000F6576">
            <w:pPr>
              <w:widowControl w:val="0"/>
              <w:autoSpaceDE w:val="0"/>
              <w:autoSpaceDN w:val="0"/>
              <w:adjustRightInd w:val="0"/>
              <w:jc w:val="center"/>
              <w:rPr>
                <w:sz w:val="22"/>
                <w:szCs w:val="22"/>
              </w:rPr>
            </w:pPr>
            <w:r>
              <w:rPr>
                <w:sz w:val="22"/>
                <w:szCs w:val="22"/>
              </w:rPr>
              <w:t>Р-1</w:t>
            </w:r>
          </w:p>
        </w:tc>
      </w:tr>
      <w:tr w:rsidR="00D106C3" w:rsidRPr="000550EA" w:rsidTr="000F6576">
        <w:trPr>
          <w:trHeight w:val="170"/>
        </w:trPr>
        <w:tc>
          <w:tcPr>
            <w:tcW w:w="66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B7233A" w:rsidRDefault="00D106C3" w:rsidP="000F6576">
            <w:pPr>
              <w:widowControl w:val="0"/>
              <w:autoSpaceDE w:val="0"/>
              <w:autoSpaceDN w:val="0"/>
              <w:adjustRightInd w:val="0"/>
              <w:jc w:val="both"/>
            </w:pPr>
            <w:r>
              <w:t>Зона активного отдыха</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Default="00D106C3" w:rsidP="000F6576">
            <w:pPr>
              <w:widowControl w:val="0"/>
              <w:autoSpaceDE w:val="0"/>
              <w:autoSpaceDN w:val="0"/>
              <w:adjustRightInd w:val="0"/>
              <w:jc w:val="center"/>
              <w:rPr>
                <w:sz w:val="22"/>
                <w:szCs w:val="22"/>
              </w:rPr>
            </w:pPr>
            <w:r>
              <w:rPr>
                <w:sz w:val="22"/>
                <w:szCs w:val="22"/>
              </w:rPr>
              <w:t>Р-2</w:t>
            </w:r>
          </w:p>
        </w:tc>
      </w:tr>
      <w:tr w:rsidR="00D106C3" w:rsidRPr="000550EA" w:rsidTr="000F6576">
        <w:trPr>
          <w:trHeight w:val="170"/>
        </w:trPr>
        <w:tc>
          <w:tcPr>
            <w:tcW w:w="66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Default="00D106C3" w:rsidP="000F6576">
            <w:pPr>
              <w:widowControl w:val="0"/>
              <w:autoSpaceDE w:val="0"/>
              <w:autoSpaceDN w:val="0"/>
              <w:adjustRightInd w:val="0"/>
              <w:jc w:val="both"/>
            </w:pPr>
            <w:r>
              <w:t>Зона зеленых насаждений общего пользования</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Default="00D106C3" w:rsidP="000F6576">
            <w:pPr>
              <w:widowControl w:val="0"/>
              <w:autoSpaceDE w:val="0"/>
              <w:autoSpaceDN w:val="0"/>
              <w:adjustRightInd w:val="0"/>
              <w:jc w:val="center"/>
              <w:rPr>
                <w:sz w:val="22"/>
                <w:szCs w:val="22"/>
              </w:rPr>
            </w:pPr>
            <w:r>
              <w:rPr>
                <w:sz w:val="22"/>
                <w:szCs w:val="22"/>
              </w:rPr>
              <w:t>Р-3</w:t>
            </w:r>
          </w:p>
        </w:tc>
      </w:tr>
      <w:tr w:rsidR="00D106C3" w:rsidRPr="000550EA" w:rsidTr="000F6576">
        <w:trPr>
          <w:trHeight w:val="170"/>
        </w:trPr>
        <w:tc>
          <w:tcPr>
            <w:tcW w:w="963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Default="00D106C3" w:rsidP="000F6576">
            <w:pPr>
              <w:widowControl w:val="0"/>
              <w:autoSpaceDE w:val="0"/>
              <w:autoSpaceDN w:val="0"/>
              <w:adjustRightInd w:val="0"/>
              <w:jc w:val="center"/>
              <w:rPr>
                <w:sz w:val="22"/>
                <w:szCs w:val="22"/>
              </w:rPr>
            </w:pPr>
            <w:r>
              <w:rPr>
                <w:sz w:val="22"/>
                <w:szCs w:val="22"/>
              </w:rPr>
              <w:t>Зона специального назначения</w:t>
            </w:r>
          </w:p>
        </w:tc>
      </w:tr>
      <w:tr w:rsidR="00D106C3" w:rsidRPr="000550EA" w:rsidTr="000F6576">
        <w:trPr>
          <w:trHeight w:val="170"/>
        </w:trPr>
        <w:tc>
          <w:tcPr>
            <w:tcW w:w="66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Pr="00B7233A" w:rsidRDefault="00D106C3" w:rsidP="000F6576">
            <w:pPr>
              <w:widowControl w:val="0"/>
              <w:autoSpaceDE w:val="0"/>
              <w:autoSpaceDN w:val="0"/>
              <w:adjustRightInd w:val="0"/>
              <w:jc w:val="both"/>
            </w:pPr>
            <w:r>
              <w:t>Зона ритуального назначения</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Default="00D106C3" w:rsidP="000F6576">
            <w:pPr>
              <w:widowControl w:val="0"/>
              <w:autoSpaceDE w:val="0"/>
              <w:autoSpaceDN w:val="0"/>
              <w:adjustRightInd w:val="0"/>
              <w:jc w:val="center"/>
              <w:rPr>
                <w:sz w:val="22"/>
                <w:szCs w:val="22"/>
              </w:rPr>
            </w:pPr>
            <w:r>
              <w:rPr>
                <w:sz w:val="22"/>
                <w:szCs w:val="22"/>
              </w:rPr>
              <w:t>СН-1</w:t>
            </w:r>
          </w:p>
        </w:tc>
      </w:tr>
      <w:tr w:rsidR="00D106C3" w:rsidRPr="000550EA" w:rsidTr="000F6576">
        <w:trPr>
          <w:trHeight w:val="170"/>
        </w:trPr>
        <w:tc>
          <w:tcPr>
            <w:tcW w:w="66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Default="00D106C3" w:rsidP="000F6576">
            <w:pPr>
              <w:widowControl w:val="0"/>
              <w:autoSpaceDE w:val="0"/>
              <w:autoSpaceDN w:val="0"/>
              <w:adjustRightInd w:val="0"/>
              <w:jc w:val="both"/>
            </w:pPr>
            <w:r>
              <w:t>Зона складирования и захоронения отходов</w:t>
            </w:r>
          </w:p>
        </w:tc>
        <w:tc>
          <w:tcPr>
            <w:tcW w:w="29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06C3" w:rsidRDefault="00D106C3" w:rsidP="000F6576">
            <w:pPr>
              <w:widowControl w:val="0"/>
              <w:autoSpaceDE w:val="0"/>
              <w:autoSpaceDN w:val="0"/>
              <w:adjustRightInd w:val="0"/>
              <w:jc w:val="center"/>
              <w:rPr>
                <w:sz w:val="22"/>
                <w:szCs w:val="22"/>
              </w:rPr>
            </w:pPr>
            <w:r>
              <w:rPr>
                <w:sz w:val="22"/>
                <w:szCs w:val="22"/>
              </w:rPr>
              <w:t>СН-2</w:t>
            </w:r>
          </w:p>
        </w:tc>
      </w:tr>
    </w:tbl>
    <w:p w:rsidR="00D106C3" w:rsidRDefault="00D106C3" w:rsidP="00AF14E0">
      <w:pPr>
        <w:pStyle w:val="5"/>
        <w:tabs>
          <w:tab w:val="left" w:pos="540"/>
        </w:tabs>
        <w:spacing w:before="0" w:beforeAutospacing="0" w:after="0" w:afterAutospacing="0"/>
        <w:jc w:val="center"/>
        <w:rPr>
          <w:rFonts w:ascii="Times New Roman" w:hAnsi="Times New Roman"/>
          <w:sz w:val="24"/>
        </w:rPr>
      </w:pPr>
    </w:p>
    <w:p w:rsidR="00AF14E0" w:rsidRPr="00D85F96" w:rsidRDefault="00AF14E0" w:rsidP="00AF14E0">
      <w:pPr>
        <w:pStyle w:val="a4"/>
        <w:widowControl w:val="0"/>
        <w:shd w:val="clear" w:color="auto" w:fill="FFFFFF"/>
        <w:tabs>
          <w:tab w:val="left" w:pos="540"/>
          <w:tab w:val="left" w:pos="1080"/>
          <w:tab w:val="left" w:pos="1620"/>
        </w:tabs>
        <w:spacing w:after="100"/>
        <w:rPr>
          <w:b/>
        </w:rPr>
      </w:pPr>
      <w:r w:rsidRPr="00D85F96">
        <w:rPr>
          <w:b/>
        </w:rPr>
        <w:t>Статья 17.  Порядок применения градостроительных регламентов</w:t>
      </w:r>
    </w:p>
    <w:p w:rsidR="00AF14E0" w:rsidRDefault="00AF14E0" w:rsidP="00AF14E0">
      <w:pPr>
        <w:tabs>
          <w:tab w:val="left" w:pos="540"/>
        </w:tabs>
        <w:ind w:firstLine="540"/>
        <w:jc w:val="both"/>
        <w:rPr>
          <w:color w:val="000000"/>
          <w:szCs w:val="20"/>
        </w:rPr>
      </w:pPr>
      <w:r>
        <w:rPr>
          <w:szCs w:val="20"/>
        </w:rPr>
        <w:t xml:space="preserve">1. </w:t>
      </w:r>
      <w:r>
        <w:rPr>
          <w:color w:val="000000"/>
          <w:szCs w:val="20"/>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F14E0" w:rsidRDefault="00AF14E0" w:rsidP="00AF14E0">
      <w:pPr>
        <w:tabs>
          <w:tab w:val="left" w:pos="540"/>
        </w:tabs>
        <w:ind w:firstLine="540"/>
        <w:jc w:val="both"/>
        <w:rPr>
          <w:color w:val="000000"/>
          <w:szCs w:val="20"/>
        </w:rPr>
      </w:pPr>
      <w:r>
        <w:rPr>
          <w:color w:val="000000"/>
          <w:szCs w:val="20"/>
        </w:rPr>
        <w:t>2.   Градостроительные регламенты устанавливаются с учетом:</w:t>
      </w:r>
    </w:p>
    <w:p w:rsidR="00AF14E0" w:rsidRDefault="00AF14E0" w:rsidP="00AF14E0">
      <w:pPr>
        <w:ind w:firstLine="540"/>
        <w:jc w:val="both"/>
        <w:rPr>
          <w:color w:val="000000"/>
          <w:szCs w:val="20"/>
        </w:rPr>
      </w:pPr>
      <w:r>
        <w:rPr>
          <w:color w:val="000000"/>
          <w:szCs w:val="20"/>
        </w:rPr>
        <w:t>2.1 фактического использования земельных участков и объектов капитального строительства в границах территориальной зоны;</w:t>
      </w:r>
    </w:p>
    <w:p w:rsidR="00AF14E0" w:rsidRDefault="00AF14E0" w:rsidP="00AF14E0">
      <w:pPr>
        <w:tabs>
          <w:tab w:val="left" w:pos="540"/>
        </w:tabs>
        <w:ind w:firstLine="540"/>
        <w:jc w:val="both"/>
        <w:rPr>
          <w:color w:val="000000"/>
          <w:szCs w:val="20"/>
        </w:rPr>
      </w:pPr>
      <w:r>
        <w:rPr>
          <w:color w:val="000000"/>
          <w:szCs w:val="20"/>
        </w:rPr>
        <w:t>2.2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F14E0" w:rsidRDefault="00AF14E0" w:rsidP="00AF14E0">
      <w:pPr>
        <w:ind w:firstLine="540"/>
        <w:jc w:val="both"/>
        <w:rPr>
          <w:color w:val="000000"/>
          <w:szCs w:val="20"/>
        </w:rPr>
      </w:pPr>
      <w:r>
        <w:rPr>
          <w:color w:val="000000"/>
          <w:szCs w:val="20"/>
        </w:rPr>
        <w:t>2.3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AF14E0" w:rsidRDefault="00AF14E0" w:rsidP="00AF14E0">
      <w:pPr>
        <w:ind w:firstLine="540"/>
        <w:jc w:val="both"/>
        <w:rPr>
          <w:color w:val="000000"/>
          <w:szCs w:val="20"/>
        </w:rPr>
      </w:pPr>
      <w:r>
        <w:rPr>
          <w:color w:val="000000"/>
          <w:szCs w:val="20"/>
        </w:rPr>
        <w:t>2.4  видов территориальных зон;</w:t>
      </w:r>
    </w:p>
    <w:p w:rsidR="00AF14E0" w:rsidRDefault="00AF14E0" w:rsidP="00AF14E0">
      <w:pPr>
        <w:tabs>
          <w:tab w:val="left" w:pos="540"/>
        </w:tabs>
        <w:ind w:firstLine="540"/>
        <w:jc w:val="both"/>
        <w:rPr>
          <w:color w:val="000000"/>
          <w:szCs w:val="20"/>
        </w:rPr>
      </w:pPr>
      <w:r>
        <w:rPr>
          <w:color w:val="000000"/>
          <w:szCs w:val="20"/>
        </w:rPr>
        <w:t>2.5 требований охраны объектов культурного наследия, а также особо охраняемых природных территорий, иных природных объектов.</w:t>
      </w:r>
    </w:p>
    <w:p w:rsidR="00AF14E0" w:rsidRDefault="00AF14E0" w:rsidP="00AF14E0">
      <w:pPr>
        <w:ind w:firstLine="540"/>
        <w:jc w:val="both"/>
        <w:rPr>
          <w:color w:val="000000"/>
          <w:szCs w:val="20"/>
        </w:rPr>
      </w:pPr>
      <w:r>
        <w:rPr>
          <w:color w:val="000000"/>
          <w:szCs w:val="20"/>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F14E0" w:rsidRDefault="00AF14E0" w:rsidP="00AF14E0">
      <w:pPr>
        <w:tabs>
          <w:tab w:val="left" w:pos="540"/>
        </w:tabs>
        <w:ind w:firstLine="540"/>
        <w:jc w:val="both"/>
        <w:rPr>
          <w:color w:val="000000"/>
          <w:szCs w:val="20"/>
        </w:rPr>
      </w:pPr>
      <w:r>
        <w:rPr>
          <w:color w:val="000000"/>
          <w:szCs w:val="20"/>
        </w:rPr>
        <w:t>4. Действие градостроительного регламента не распространяется на земельные участки:</w:t>
      </w:r>
    </w:p>
    <w:p w:rsidR="00AF14E0" w:rsidRDefault="00AF14E0" w:rsidP="00AF14E0">
      <w:pPr>
        <w:tabs>
          <w:tab w:val="left" w:pos="540"/>
        </w:tabs>
        <w:ind w:firstLine="540"/>
        <w:jc w:val="both"/>
        <w:rPr>
          <w:color w:val="000000"/>
          <w:szCs w:val="20"/>
        </w:rPr>
      </w:pPr>
      <w:r>
        <w:rPr>
          <w:color w:val="000000"/>
          <w:szCs w:val="20"/>
        </w:rPr>
        <w:t>4.1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AF14E0" w:rsidRDefault="00AF14E0" w:rsidP="00AF14E0">
      <w:pPr>
        <w:tabs>
          <w:tab w:val="left" w:pos="540"/>
        </w:tabs>
        <w:ind w:firstLine="540"/>
        <w:jc w:val="both"/>
        <w:rPr>
          <w:color w:val="000000"/>
          <w:szCs w:val="20"/>
        </w:rPr>
      </w:pPr>
      <w:r>
        <w:rPr>
          <w:color w:val="000000"/>
          <w:szCs w:val="20"/>
        </w:rPr>
        <w:t>4.2 в границах территорий общего пользования (площадей, улиц, проездов, скверов, пляжей, автомобильных дорог, закрытых водоемов, и других подобных территорий);</w:t>
      </w:r>
    </w:p>
    <w:p w:rsidR="00AF14E0" w:rsidRDefault="00AF14E0" w:rsidP="00AF14E0">
      <w:pPr>
        <w:tabs>
          <w:tab w:val="left" w:pos="540"/>
        </w:tabs>
        <w:ind w:firstLine="540"/>
        <w:jc w:val="both"/>
        <w:rPr>
          <w:color w:val="000000"/>
          <w:szCs w:val="20"/>
        </w:rPr>
      </w:pPr>
      <w:r>
        <w:rPr>
          <w:color w:val="000000"/>
          <w:szCs w:val="20"/>
        </w:rPr>
        <w:t>4.3 занятые линейными объектами;</w:t>
      </w:r>
    </w:p>
    <w:p w:rsidR="00AF14E0" w:rsidRDefault="00AF14E0" w:rsidP="00AF14E0">
      <w:pPr>
        <w:ind w:firstLine="540"/>
        <w:jc w:val="both"/>
        <w:rPr>
          <w:color w:val="000000"/>
          <w:szCs w:val="20"/>
        </w:rPr>
      </w:pPr>
      <w:r>
        <w:rPr>
          <w:color w:val="000000"/>
          <w:szCs w:val="20"/>
        </w:rPr>
        <w:t>4.4 предоставленные для добычи полезных ископаемых.</w:t>
      </w:r>
    </w:p>
    <w:p w:rsidR="00AF14E0" w:rsidRDefault="00AF14E0" w:rsidP="00AF14E0">
      <w:pPr>
        <w:ind w:firstLine="540"/>
        <w:jc w:val="both"/>
        <w:rPr>
          <w:color w:val="000000"/>
          <w:szCs w:val="20"/>
        </w:rPr>
      </w:pPr>
      <w:r>
        <w:rPr>
          <w:color w:val="000000"/>
          <w:szCs w:val="20"/>
        </w:rPr>
        <w:t>5. 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AF14E0" w:rsidRDefault="00AF14E0" w:rsidP="00AF14E0">
      <w:pPr>
        <w:tabs>
          <w:tab w:val="left" w:pos="540"/>
        </w:tabs>
        <w:ind w:firstLine="540"/>
        <w:jc w:val="both"/>
        <w:rPr>
          <w:color w:val="000000"/>
          <w:szCs w:val="20"/>
        </w:rPr>
      </w:pPr>
      <w:r>
        <w:rPr>
          <w:color w:val="000000"/>
          <w:szCs w:val="20"/>
        </w:rPr>
        <w:t>6.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местного самоуправления сельского поселения в соответствии с федеральными законами.</w:t>
      </w:r>
    </w:p>
    <w:p w:rsidR="00AF14E0" w:rsidRDefault="00AF14E0" w:rsidP="00AF14E0">
      <w:pPr>
        <w:tabs>
          <w:tab w:val="left" w:pos="540"/>
        </w:tabs>
        <w:ind w:firstLine="540"/>
        <w:jc w:val="both"/>
        <w:rPr>
          <w:color w:val="000000"/>
          <w:szCs w:val="20"/>
        </w:rPr>
      </w:pPr>
      <w:r>
        <w:rPr>
          <w:color w:val="000000"/>
          <w:szCs w:val="20"/>
        </w:rPr>
        <w:t>7.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соответствия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AF14E0" w:rsidRDefault="00AF14E0" w:rsidP="00AF14E0">
      <w:pPr>
        <w:tabs>
          <w:tab w:val="left" w:pos="540"/>
        </w:tabs>
        <w:ind w:firstLine="540"/>
        <w:jc w:val="both"/>
        <w:rPr>
          <w:color w:val="000000"/>
          <w:szCs w:val="20"/>
        </w:rPr>
      </w:pPr>
      <w:r>
        <w:rPr>
          <w:color w:val="000000"/>
          <w:szCs w:val="20"/>
        </w:rPr>
        <w:t>8. Реконструкция указанных в части 7 настоящей статьи объектов капитального строительства может осуществляться только путем приведения таких объектов в соответствии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соответствии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F14E0" w:rsidRDefault="00AF14E0" w:rsidP="00AF14E0">
      <w:pPr>
        <w:tabs>
          <w:tab w:val="left" w:pos="540"/>
        </w:tabs>
        <w:ind w:firstLine="540"/>
        <w:jc w:val="both"/>
        <w:rPr>
          <w:color w:val="000000"/>
          <w:szCs w:val="20"/>
        </w:rPr>
      </w:pPr>
      <w:r>
        <w:rPr>
          <w:color w:val="000000"/>
          <w:szCs w:val="20"/>
        </w:rPr>
        <w:t>9. В случае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F14E0" w:rsidRDefault="00AF14E0" w:rsidP="00AF14E0">
      <w:pPr>
        <w:tabs>
          <w:tab w:val="left" w:pos="540"/>
        </w:tabs>
        <w:ind w:firstLine="540"/>
        <w:jc w:val="both"/>
        <w:rPr>
          <w:color w:val="000000"/>
          <w:szCs w:val="20"/>
        </w:rPr>
      </w:pPr>
      <w:r>
        <w:rPr>
          <w:color w:val="000000"/>
          <w:szCs w:val="20"/>
        </w:rPr>
        <w:t>10.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 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AF14E0" w:rsidRDefault="00AF14E0" w:rsidP="00AF14E0">
      <w:pPr>
        <w:pStyle w:val="a6"/>
        <w:spacing w:before="0" w:beforeAutospacing="0" w:after="0" w:afterAutospacing="0"/>
        <w:jc w:val="both"/>
        <w:rPr>
          <w:rFonts w:ascii="Times New Roman" w:hAnsi="Times New Roman"/>
          <w:b/>
          <w:bCs/>
        </w:rPr>
      </w:pPr>
    </w:p>
    <w:p w:rsidR="00AF14E0" w:rsidRDefault="00AF14E0" w:rsidP="00AF14E0">
      <w:pPr>
        <w:pStyle w:val="a6"/>
        <w:spacing w:before="0" w:beforeAutospacing="0" w:after="0" w:afterAutospacing="0"/>
        <w:jc w:val="both"/>
        <w:rPr>
          <w:rFonts w:ascii="Times New Roman" w:hAnsi="Times New Roman"/>
          <w:b/>
          <w:bCs/>
        </w:rPr>
      </w:pPr>
      <w:r>
        <w:rPr>
          <w:rFonts w:ascii="Times New Roman" w:hAnsi="Times New Roman"/>
          <w:b/>
          <w:bCs/>
        </w:rPr>
        <w:t>Статья 18.  Виды разрешенного использования земельных участков и объектов капитального строительства</w:t>
      </w:r>
    </w:p>
    <w:p w:rsidR="00AF14E0" w:rsidRDefault="00AF14E0" w:rsidP="00AF14E0">
      <w:pPr>
        <w:pStyle w:val="a6"/>
        <w:spacing w:before="0" w:beforeAutospacing="0" w:after="0" w:afterAutospacing="0"/>
        <w:jc w:val="both"/>
        <w:rPr>
          <w:rFonts w:ascii="Times New Roman" w:hAnsi="Times New Roman"/>
          <w:b/>
          <w:bCs/>
        </w:rPr>
      </w:pPr>
    </w:p>
    <w:p w:rsidR="00AF14E0" w:rsidRDefault="00AF14E0" w:rsidP="00AF14E0">
      <w:pPr>
        <w:pStyle w:val="a6"/>
        <w:spacing w:before="0" w:beforeAutospacing="0" w:after="0" w:afterAutospacing="0"/>
        <w:ind w:firstLine="540"/>
        <w:jc w:val="both"/>
        <w:rPr>
          <w:rFonts w:ascii="Times New Roman" w:hAnsi="Times New Roman"/>
          <w:bCs/>
        </w:rPr>
      </w:pPr>
      <w:r>
        <w:rPr>
          <w:rFonts w:ascii="Times New Roman" w:hAnsi="Times New Roman"/>
          <w:bCs/>
        </w:rPr>
        <w:t>1. Разрешенное использование земельных участков и объектов капитального строительства может быть следующих видов:</w:t>
      </w:r>
    </w:p>
    <w:p w:rsidR="00AF14E0" w:rsidRDefault="00AF14E0" w:rsidP="00AF14E0">
      <w:pPr>
        <w:pStyle w:val="a6"/>
        <w:spacing w:before="0" w:beforeAutospacing="0" w:after="0" w:afterAutospacing="0"/>
        <w:ind w:firstLine="540"/>
        <w:jc w:val="both"/>
        <w:rPr>
          <w:rFonts w:ascii="Times New Roman" w:hAnsi="Times New Roman"/>
        </w:rPr>
      </w:pPr>
      <w:r>
        <w:rPr>
          <w:rFonts w:ascii="Times New Roman" w:hAnsi="Times New Roman"/>
        </w:rPr>
        <w:t>- основные виды разрешенного использования;</w:t>
      </w:r>
    </w:p>
    <w:p w:rsidR="00AF14E0" w:rsidRDefault="00AF14E0" w:rsidP="00AF14E0">
      <w:pPr>
        <w:pStyle w:val="a6"/>
        <w:spacing w:before="0" w:beforeAutospacing="0" w:after="0" w:afterAutospacing="0"/>
        <w:ind w:firstLine="540"/>
        <w:jc w:val="both"/>
        <w:rPr>
          <w:rFonts w:ascii="Times New Roman" w:hAnsi="Times New Roman"/>
        </w:rPr>
      </w:pPr>
      <w:r>
        <w:rPr>
          <w:rFonts w:ascii="Times New Roman" w:hAnsi="Times New Roman"/>
        </w:rPr>
        <w:t>- условно разрешенные виды использования;</w:t>
      </w:r>
    </w:p>
    <w:p w:rsidR="00AF14E0" w:rsidRDefault="00AF14E0" w:rsidP="00AF14E0">
      <w:pPr>
        <w:pStyle w:val="a6"/>
        <w:spacing w:before="0" w:beforeAutospacing="0" w:after="0" w:afterAutospacing="0"/>
        <w:ind w:firstLine="540"/>
        <w:jc w:val="both"/>
        <w:rPr>
          <w:rFonts w:ascii="Times New Roman" w:hAnsi="Times New Roman"/>
        </w:rPr>
      </w:pPr>
      <w:r>
        <w:rPr>
          <w:rFonts w:ascii="Times New Roman" w:hAnsi="Times New Roman"/>
        </w:rPr>
        <w:t>-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AF14E0" w:rsidRDefault="00AF14E0" w:rsidP="00AF14E0">
      <w:pPr>
        <w:pStyle w:val="a6"/>
        <w:tabs>
          <w:tab w:val="left" w:pos="540"/>
        </w:tabs>
        <w:spacing w:before="0" w:beforeAutospacing="0" w:after="0" w:afterAutospacing="0"/>
        <w:ind w:firstLine="540"/>
        <w:jc w:val="both"/>
        <w:rPr>
          <w:rFonts w:ascii="Times New Roman" w:hAnsi="Times New Roman"/>
        </w:rPr>
      </w:pPr>
      <w:r>
        <w:rPr>
          <w:rFonts w:ascii="Times New Roman" w:hAnsi="Times New Roman"/>
        </w:rPr>
        <w:t>Виды разрешенного использования, сопутствующие основным видам использования недвижимости, которые по отношению к последним являются вспомогательными; при отсутствии на земельном участке основного вида использования, сопутствующий вид использования не считается разрешенным;</w:t>
      </w:r>
    </w:p>
    <w:p w:rsidR="00AF14E0" w:rsidRDefault="00AF14E0" w:rsidP="00AF14E0">
      <w:pPr>
        <w:pStyle w:val="a6"/>
        <w:tabs>
          <w:tab w:val="left" w:pos="540"/>
        </w:tabs>
        <w:spacing w:before="0" w:beforeAutospacing="0" w:after="0" w:afterAutospacing="0"/>
        <w:ind w:firstLine="540"/>
        <w:jc w:val="both"/>
        <w:rPr>
          <w:rFonts w:ascii="Times New Roman" w:hAnsi="Times New Roman"/>
        </w:rPr>
      </w:pPr>
      <w:r>
        <w:rPr>
          <w:rFonts w:ascii="Times New Roman" w:hAnsi="Times New Roman"/>
        </w:rPr>
        <w:t>Виды использования недвижимости, которые могут быть разрешены при соблюдении определенных условий (условно разрешенные), для которых необходимо получение разрешения на условно разрешенные виды использования в соответствии со ст. 10 Правил.</w:t>
      </w:r>
    </w:p>
    <w:p w:rsidR="00AF14E0" w:rsidRDefault="00AF14E0" w:rsidP="00AF14E0">
      <w:pPr>
        <w:pStyle w:val="a6"/>
        <w:spacing w:before="0" w:beforeAutospacing="0" w:after="0" w:afterAutospacing="0"/>
        <w:ind w:firstLine="540"/>
        <w:jc w:val="both"/>
        <w:rPr>
          <w:rFonts w:ascii="Times New Roman" w:hAnsi="Times New Roman"/>
        </w:rPr>
      </w:pPr>
      <w:r>
        <w:rPr>
          <w:rFonts w:ascii="Times New Roman" w:hAnsi="Times New Roman"/>
        </w:rPr>
        <w:t>2. Применительно к каждой территориальной зоне статьей 19 настоящих правил установлены собственно виды разрешенного использования земельных участков и объектов капитального строительства.</w:t>
      </w:r>
    </w:p>
    <w:p w:rsidR="00AF14E0" w:rsidRDefault="00AF14E0" w:rsidP="00AF14E0">
      <w:pPr>
        <w:pStyle w:val="a6"/>
        <w:tabs>
          <w:tab w:val="left" w:pos="540"/>
        </w:tabs>
        <w:spacing w:before="0" w:beforeAutospacing="0" w:after="0" w:afterAutospacing="0"/>
        <w:ind w:firstLine="540"/>
        <w:jc w:val="both"/>
        <w:rPr>
          <w:rFonts w:ascii="Times New Roman" w:hAnsi="Times New Roman"/>
        </w:rPr>
      </w:pPr>
      <w:r w:rsidRPr="00D44CA5">
        <w:rPr>
          <w:rFonts w:ascii="Times New Roman" w:hAnsi="Times New Roman"/>
        </w:rPr>
        <w:t>Для каждого земельного участка</w:t>
      </w:r>
      <w:r>
        <w:rPr>
          <w:rFonts w:ascii="Times New Roman" w:hAnsi="Times New Roman"/>
        </w:rPr>
        <w:t xml:space="preserve"> и иного объекта недвижимости </w:t>
      </w:r>
      <w:r w:rsidRPr="00D44CA5">
        <w:rPr>
          <w:rFonts w:ascii="Times New Roman" w:hAnsi="Times New Roman"/>
        </w:rPr>
        <w:t>разрешенным считается такое использование, которое соответствует</w:t>
      </w:r>
      <w:r>
        <w:rPr>
          <w:rFonts w:ascii="Times New Roman" w:hAnsi="Times New Roman"/>
        </w:rPr>
        <w:t xml:space="preserve"> градостроительному регламенту.</w:t>
      </w:r>
    </w:p>
    <w:p w:rsidR="00AF14E0" w:rsidRDefault="00AF14E0" w:rsidP="00AF14E0">
      <w:pPr>
        <w:pStyle w:val="a6"/>
        <w:tabs>
          <w:tab w:val="left" w:pos="540"/>
        </w:tabs>
        <w:spacing w:before="0" w:beforeAutospacing="0" w:after="0" w:afterAutospacing="0"/>
        <w:ind w:firstLine="540"/>
        <w:jc w:val="both"/>
        <w:rPr>
          <w:rFonts w:ascii="Times New Roman" w:hAnsi="Times New Roman"/>
        </w:rPr>
      </w:pPr>
      <w:r>
        <w:rPr>
          <w:rFonts w:ascii="Times New Roman" w:hAnsi="Times New Roman"/>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F14E0" w:rsidRDefault="00AF14E0" w:rsidP="00AF14E0">
      <w:pPr>
        <w:pStyle w:val="a6"/>
        <w:tabs>
          <w:tab w:val="left" w:pos="540"/>
        </w:tabs>
        <w:spacing w:before="0" w:beforeAutospacing="0" w:after="0" w:afterAutospacing="0"/>
        <w:ind w:firstLine="540"/>
        <w:jc w:val="both"/>
        <w:rPr>
          <w:rFonts w:ascii="Times New Roman" w:hAnsi="Times New Roman"/>
        </w:rPr>
      </w:pPr>
      <w:r>
        <w:rPr>
          <w:rFonts w:ascii="Times New Roman" w:hAnsi="Times New Roman"/>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сельского поселения,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F14E0" w:rsidRPr="000F6576" w:rsidRDefault="00AF14E0" w:rsidP="000F6576">
      <w:pPr>
        <w:pStyle w:val="a6"/>
        <w:tabs>
          <w:tab w:val="left" w:pos="540"/>
        </w:tabs>
        <w:spacing w:before="0" w:beforeAutospacing="0" w:after="0" w:afterAutospacing="0"/>
        <w:ind w:firstLine="540"/>
        <w:jc w:val="both"/>
        <w:rPr>
          <w:rFonts w:ascii="Times New Roman" w:hAnsi="Times New Roman"/>
        </w:rPr>
      </w:pPr>
      <w:r>
        <w:rPr>
          <w:rFonts w:ascii="Times New Roman" w:hAnsi="Times New Roman"/>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AF14E0" w:rsidRPr="000F6576" w:rsidRDefault="00AF14E0" w:rsidP="000F6576">
      <w:pPr>
        <w:pStyle w:val="a6"/>
        <w:spacing w:before="0" w:beforeAutospacing="0" w:after="0" w:afterAutospacing="0"/>
        <w:ind w:firstLine="539"/>
        <w:jc w:val="both"/>
        <w:rPr>
          <w:rFonts w:ascii="Times New Roman" w:hAnsi="Times New Roman"/>
          <w:b/>
          <w:bCs/>
          <w:u w:val="single"/>
        </w:rPr>
      </w:pPr>
      <w:r>
        <w:rPr>
          <w:rFonts w:ascii="Times New Roman" w:hAnsi="Times New Roman"/>
          <w:b/>
          <w:bCs/>
        </w:rPr>
        <w:t>Статья 19.  Градостроительные регламенты</w:t>
      </w:r>
      <w:r w:rsidR="00D106C3">
        <w:rPr>
          <w:rFonts w:ascii="Times New Roman" w:hAnsi="Times New Roman"/>
          <w:b/>
          <w:bCs/>
        </w:rPr>
        <w:t xml:space="preserve"> ( </w:t>
      </w:r>
      <w:r w:rsidR="000E115D">
        <w:rPr>
          <w:rFonts w:ascii="Times New Roman" w:hAnsi="Times New Roman"/>
          <w:b/>
          <w:bCs/>
        </w:rPr>
        <w:t xml:space="preserve"> в </w:t>
      </w:r>
      <w:r w:rsidR="00D106C3">
        <w:rPr>
          <w:rFonts w:ascii="Times New Roman" w:hAnsi="Times New Roman"/>
          <w:b/>
          <w:bCs/>
        </w:rPr>
        <w:t>ред. распоряжения Правительства УР от 28.01.2020 года №82-р)</w:t>
      </w:r>
    </w:p>
    <w:p w:rsidR="00D106C3" w:rsidRPr="00F718B8" w:rsidRDefault="00D106C3" w:rsidP="006E5984">
      <w:pPr>
        <w:pStyle w:val="aff0"/>
        <w:numPr>
          <w:ilvl w:val="0"/>
          <w:numId w:val="18"/>
        </w:numPr>
        <w:rPr>
          <w:rFonts w:ascii="Times New Roman" w:hAnsi="Times New Roman"/>
          <w:b/>
          <w:sz w:val="26"/>
          <w:szCs w:val="26"/>
        </w:rPr>
      </w:pPr>
      <w:r w:rsidRPr="00F718B8">
        <w:rPr>
          <w:rFonts w:ascii="Times New Roman" w:hAnsi="Times New Roman"/>
          <w:b/>
          <w:sz w:val="26"/>
          <w:szCs w:val="26"/>
        </w:rPr>
        <w:t>ЖИЛЫЕ ЗОНЫ</w:t>
      </w:r>
    </w:p>
    <w:p w:rsidR="00D106C3" w:rsidRDefault="00D106C3" w:rsidP="00D106C3">
      <w:pPr>
        <w:ind w:firstLine="708"/>
        <w:jc w:val="both"/>
        <w:rPr>
          <w:sz w:val="26"/>
          <w:szCs w:val="26"/>
        </w:rPr>
      </w:pPr>
      <w:r w:rsidRPr="00DD30BE">
        <w:rPr>
          <w:sz w:val="26"/>
          <w:szCs w:val="26"/>
        </w:rPr>
        <w:t>Жилые зоны предназначены  для постоянного проживания населения и с этой целью подлежат застройке многоквартирными жилыми домами</w:t>
      </w:r>
      <w:r w:rsidR="000F6576">
        <w:rPr>
          <w:sz w:val="26"/>
          <w:szCs w:val="26"/>
        </w:rPr>
        <w:t xml:space="preserve"> высотой не более 2 надземных этажей</w:t>
      </w:r>
      <w:r w:rsidRPr="00DD30BE">
        <w:rPr>
          <w:sz w:val="26"/>
          <w:szCs w:val="26"/>
        </w:rPr>
        <w:t>, блокированными жилыми домами с участками, индивидуальными жилыми домами с приусадебными земельными участками</w:t>
      </w:r>
      <w:r w:rsidR="000F6576">
        <w:rPr>
          <w:sz w:val="26"/>
          <w:szCs w:val="26"/>
        </w:rPr>
        <w:t>.</w:t>
      </w:r>
      <w:r w:rsidRPr="00DD30BE">
        <w:rPr>
          <w:sz w:val="26"/>
          <w:szCs w:val="26"/>
        </w:rPr>
        <w:t xml:space="preserve"> </w:t>
      </w:r>
      <w:r w:rsidR="000F6576">
        <w:rPr>
          <w:sz w:val="26"/>
          <w:szCs w:val="26"/>
        </w:rPr>
        <w:t>Разрешено размещение объектов  социально-бытового обслуживания населения и (ограничено) других видов деятельности, скверов в</w:t>
      </w:r>
      <w:r w:rsidRPr="00DD30BE">
        <w:rPr>
          <w:sz w:val="26"/>
          <w:szCs w:val="26"/>
        </w:rPr>
        <w:t xml:space="preserve"> соответствии с приведенными ниже ви</w:t>
      </w:r>
      <w:r w:rsidR="000F6576">
        <w:rPr>
          <w:sz w:val="26"/>
          <w:szCs w:val="26"/>
        </w:rPr>
        <w:t>дами разрешенного использования:</w:t>
      </w:r>
    </w:p>
    <w:p w:rsidR="00D106C3" w:rsidRPr="00DD30BE" w:rsidRDefault="000F6576" w:rsidP="00D106C3">
      <w:pPr>
        <w:widowControl w:val="0"/>
        <w:autoSpaceDE w:val="0"/>
        <w:autoSpaceDN w:val="0"/>
        <w:adjustRightInd w:val="0"/>
        <w:jc w:val="both"/>
        <w:rPr>
          <w:sz w:val="26"/>
          <w:szCs w:val="26"/>
        </w:rPr>
      </w:pPr>
      <w:r>
        <w:rPr>
          <w:b/>
          <w:sz w:val="26"/>
          <w:szCs w:val="26"/>
        </w:rPr>
        <w:t xml:space="preserve">          </w:t>
      </w:r>
      <w:r w:rsidR="00D106C3">
        <w:rPr>
          <w:b/>
          <w:sz w:val="26"/>
          <w:szCs w:val="26"/>
        </w:rPr>
        <w:t>1)</w:t>
      </w:r>
      <w:r w:rsidR="00D106C3" w:rsidRPr="009B66F7">
        <w:rPr>
          <w:b/>
          <w:sz w:val="26"/>
          <w:szCs w:val="26"/>
        </w:rPr>
        <w:t xml:space="preserve"> Ж-</w:t>
      </w:r>
      <w:r w:rsidR="00D106C3">
        <w:rPr>
          <w:b/>
          <w:sz w:val="26"/>
          <w:szCs w:val="26"/>
        </w:rPr>
        <w:t>1  Зона индивидуальной</w:t>
      </w:r>
      <w:r w:rsidR="00D106C3" w:rsidRPr="009B66F7">
        <w:rPr>
          <w:b/>
          <w:sz w:val="26"/>
          <w:szCs w:val="26"/>
        </w:rPr>
        <w:t xml:space="preserve"> </w:t>
      </w:r>
      <w:r w:rsidR="00D106C3">
        <w:rPr>
          <w:b/>
          <w:sz w:val="26"/>
          <w:szCs w:val="26"/>
        </w:rPr>
        <w:t xml:space="preserve">усадебной </w:t>
      </w:r>
      <w:r w:rsidR="00D106C3" w:rsidRPr="009B66F7">
        <w:rPr>
          <w:b/>
          <w:sz w:val="26"/>
          <w:szCs w:val="26"/>
        </w:rPr>
        <w:t>жилой застройки</w:t>
      </w:r>
      <w:r w:rsidR="00D106C3" w:rsidRPr="009B66F7">
        <w:rPr>
          <w:sz w:val="26"/>
          <w:szCs w:val="26"/>
        </w:rPr>
        <w:t>:</w:t>
      </w:r>
    </w:p>
    <w:p w:rsidR="00D106C3" w:rsidRPr="000550EA" w:rsidRDefault="00D106C3" w:rsidP="00D106C3">
      <w:pPr>
        <w:widowControl w:val="0"/>
        <w:autoSpaceDE w:val="0"/>
        <w:autoSpaceDN w:val="0"/>
        <w:adjustRightInd w:val="0"/>
        <w:ind w:firstLine="708"/>
        <w:jc w:val="both"/>
        <w:rPr>
          <w:sz w:val="26"/>
          <w:szCs w:val="26"/>
        </w:rPr>
      </w:pPr>
      <w:r>
        <w:rPr>
          <w:sz w:val="26"/>
          <w:szCs w:val="26"/>
        </w:rPr>
        <w:t>а</w:t>
      </w:r>
      <w:r w:rsidRPr="000550EA">
        <w:rPr>
          <w:sz w:val="26"/>
          <w:szCs w:val="26"/>
        </w:rPr>
        <w:t>) перечень основных видов разрешенного использования земельных участков и объектов капитального строительства, вспомогательных видов разрешенного исп</w:t>
      </w:r>
      <w:r>
        <w:rPr>
          <w:sz w:val="26"/>
          <w:szCs w:val="26"/>
        </w:rPr>
        <w:t>ользования зоны Ж-1 представлен</w:t>
      </w:r>
      <w:r w:rsidRPr="000550EA">
        <w:rPr>
          <w:sz w:val="26"/>
          <w:szCs w:val="26"/>
        </w:rPr>
        <w:t xml:space="preserve"> в </w:t>
      </w:r>
      <w:hyperlink w:anchor="Par491" w:history="1">
        <w:r w:rsidRPr="000550EA">
          <w:rPr>
            <w:sz w:val="26"/>
            <w:szCs w:val="26"/>
          </w:rPr>
          <w:t xml:space="preserve">таблице </w:t>
        </w:r>
      </w:hyperlink>
      <w:r>
        <w:rPr>
          <w:sz w:val="26"/>
          <w:szCs w:val="26"/>
        </w:rPr>
        <w:t>2:</w:t>
      </w:r>
    </w:p>
    <w:p w:rsidR="00D106C3" w:rsidRPr="000550EA" w:rsidRDefault="00D106C3" w:rsidP="00D106C3">
      <w:pPr>
        <w:widowControl w:val="0"/>
        <w:autoSpaceDE w:val="0"/>
        <w:autoSpaceDN w:val="0"/>
        <w:adjustRightInd w:val="0"/>
        <w:jc w:val="right"/>
        <w:rPr>
          <w:sz w:val="26"/>
          <w:szCs w:val="26"/>
        </w:rPr>
      </w:pPr>
      <w:r>
        <w:rPr>
          <w:sz w:val="26"/>
          <w:szCs w:val="26"/>
        </w:rPr>
        <w:t>Таблица 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125"/>
        <w:gridCol w:w="567"/>
        <w:gridCol w:w="14"/>
        <w:gridCol w:w="3958"/>
        <w:gridCol w:w="2442"/>
      </w:tblGrid>
      <w:tr w:rsidR="00D106C3" w:rsidRPr="00DB2821" w:rsidTr="000F6576">
        <w:trPr>
          <w:trHeight w:val="780"/>
          <w:tblHeader/>
        </w:trPr>
        <w:tc>
          <w:tcPr>
            <w:tcW w:w="533"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left="-108" w:right="-102"/>
              <w:jc w:val="center"/>
              <w:rPr>
                <w:bCs/>
                <w:sz w:val="22"/>
                <w:szCs w:val="22"/>
              </w:rPr>
            </w:pPr>
            <w:r w:rsidRPr="000550EA">
              <w:rPr>
                <w:bCs/>
                <w:sz w:val="22"/>
                <w:szCs w:val="22"/>
              </w:rPr>
              <w:t>№</w:t>
            </w:r>
            <w:r w:rsidRPr="000550EA">
              <w:rPr>
                <w:bCs/>
                <w:sz w:val="22"/>
                <w:szCs w:val="22"/>
              </w:rPr>
              <w:br/>
              <w:t>п/п</w:t>
            </w:r>
          </w:p>
        </w:tc>
        <w:tc>
          <w:tcPr>
            <w:tcW w:w="2125"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ind w:left="-75" w:right="-108"/>
              <w:jc w:val="center"/>
              <w:rPr>
                <w:sz w:val="22"/>
                <w:szCs w:val="22"/>
              </w:rPr>
            </w:pPr>
            <w:r w:rsidRPr="000550EA">
              <w:rPr>
                <w:bCs/>
                <w:sz w:val="22"/>
                <w:szCs w:val="22"/>
              </w:rPr>
              <w:t>Основной вид разрешенного использования земельного участка</w:t>
            </w:r>
          </w:p>
        </w:tc>
        <w:tc>
          <w:tcPr>
            <w:tcW w:w="567"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left="-74" w:right="-114"/>
              <w:jc w:val="center"/>
              <w:rPr>
                <w:bCs/>
                <w:sz w:val="22"/>
                <w:szCs w:val="22"/>
              </w:rPr>
            </w:pPr>
            <w:r w:rsidRPr="000550EA">
              <w:rPr>
                <w:bCs/>
                <w:sz w:val="22"/>
                <w:szCs w:val="22"/>
              </w:rPr>
              <w:t>Код</w:t>
            </w:r>
          </w:p>
        </w:tc>
        <w:tc>
          <w:tcPr>
            <w:tcW w:w="3972" w:type="dxa"/>
            <w:gridSpan w:val="2"/>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ind w:left="-74" w:right="-108"/>
              <w:jc w:val="center"/>
              <w:rPr>
                <w:sz w:val="22"/>
                <w:szCs w:val="22"/>
              </w:rPr>
            </w:pPr>
            <w:r w:rsidRPr="000550EA">
              <w:rPr>
                <w:bCs/>
                <w:sz w:val="22"/>
                <w:szCs w:val="22"/>
              </w:rPr>
              <w:t>Основные виды разрешенного использования объектов капитального строительства</w:t>
            </w:r>
          </w:p>
        </w:tc>
        <w:tc>
          <w:tcPr>
            <w:tcW w:w="2442" w:type="dxa"/>
            <w:tcBorders>
              <w:top w:val="single" w:sz="4" w:space="0" w:color="auto"/>
              <w:left w:val="single" w:sz="4" w:space="0" w:color="auto"/>
              <w:bottom w:val="single" w:sz="4" w:space="0" w:color="auto"/>
              <w:right w:val="single" w:sz="4" w:space="0" w:color="auto"/>
            </w:tcBorders>
            <w:vAlign w:val="center"/>
          </w:tcPr>
          <w:p w:rsidR="00D106C3" w:rsidRPr="00DB2821" w:rsidRDefault="00D106C3" w:rsidP="000F6576">
            <w:pPr>
              <w:ind w:firstLine="14"/>
              <w:jc w:val="center"/>
              <w:rPr>
                <w:bCs/>
                <w:sz w:val="22"/>
                <w:szCs w:val="22"/>
              </w:rPr>
            </w:pPr>
            <w:r w:rsidRPr="00DB2821">
              <w:rPr>
                <w:bCs/>
                <w:sz w:val="22"/>
                <w:szCs w:val="22"/>
              </w:rPr>
              <w:t>Вспомогательные виды разрешенного использования</w:t>
            </w:r>
          </w:p>
        </w:tc>
      </w:tr>
      <w:tr w:rsidR="00D106C3" w:rsidRPr="00DB2821" w:rsidTr="000F6576">
        <w:trPr>
          <w:trHeight w:val="2399"/>
        </w:trPr>
        <w:tc>
          <w:tcPr>
            <w:tcW w:w="533"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left="-108" w:right="-102"/>
              <w:jc w:val="center"/>
              <w:rPr>
                <w:sz w:val="22"/>
                <w:szCs w:val="22"/>
              </w:rPr>
            </w:pPr>
            <w:r w:rsidRPr="000550EA">
              <w:rPr>
                <w:sz w:val="22"/>
                <w:szCs w:val="22"/>
              </w:rPr>
              <w:t>1</w:t>
            </w:r>
          </w:p>
        </w:tc>
        <w:tc>
          <w:tcPr>
            <w:tcW w:w="2125"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widowControl w:val="0"/>
              <w:autoSpaceDE w:val="0"/>
              <w:autoSpaceDN w:val="0"/>
              <w:adjustRightInd w:val="0"/>
              <w:ind w:right="-108"/>
              <w:rPr>
                <w:sz w:val="22"/>
                <w:szCs w:val="22"/>
              </w:rPr>
            </w:pPr>
            <w:r w:rsidRPr="000550EA">
              <w:rPr>
                <w:sz w:val="22"/>
                <w:szCs w:val="22"/>
              </w:rPr>
              <w:t>Для индивидуального жилищного строительства</w:t>
            </w:r>
            <w:r>
              <w:rPr>
                <w:sz w:val="22"/>
                <w:szCs w:val="22"/>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widowControl w:val="0"/>
              <w:autoSpaceDE w:val="0"/>
              <w:autoSpaceDN w:val="0"/>
              <w:adjustRightInd w:val="0"/>
              <w:ind w:left="-74" w:right="-114"/>
              <w:jc w:val="center"/>
              <w:rPr>
                <w:sz w:val="22"/>
                <w:szCs w:val="22"/>
              </w:rPr>
            </w:pPr>
            <w:r w:rsidRPr="000550EA">
              <w:rPr>
                <w:sz w:val="22"/>
                <w:szCs w:val="22"/>
              </w:rPr>
              <w:t>2.1</w:t>
            </w:r>
          </w:p>
        </w:tc>
        <w:tc>
          <w:tcPr>
            <w:tcW w:w="3972" w:type="dxa"/>
            <w:gridSpan w:val="2"/>
            <w:tcBorders>
              <w:top w:val="single" w:sz="4" w:space="0" w:color="auto"/>
              <w:left w:val="single" w:sz="4" w:space="0" w:color="auto"/>
              <w:bottom w:val="single" w:sz="4" w:space="0" w:color="auto"/>
              <w:right w:val="single" w:sz="4" w:space="0" w:color="auto"/>
            </w:tcBorders>
            <w:noWrap/>
            <w:vAlign w:val="center"/>
          </w:tcPr>
          <w:p w:rsidR="00D106C3" w:rsidRDefault="00D106C3" w:rsidP="000F6576">
            <w:pPr>
              <w:widowControl w:val="0"/>
              <w:autoSpaceDE w:val="0"/>
              <w:autoSpaceDN w:val="0"/>
              <w:adjustRightInd w:val="0"/>
              <w:ind w:right="-108"/>
              <w:rPr>
                <w:bCs/>
                <w:sz w:val="22"/>
                <w:szCs w:val="22"/>
              </w:rPr>
            </w:pPr>
            <w:r w:rsidRPr="00A87C25">
              <w:rPr>
                <w:bCs/>
                <w:sz w:val="22"/>
                <w:szCs w:val="22"/>
              </w:rPr>
              <w:t>Размещение индивидуального жилого дома</w:t>
            </w:r>
            <w:r>
              <w:rPr>
                <w:bCs/>
                <w:sz w:val="22"/>
                <w:szCs w:val="22"/>
              </w:rPr>
              <w:t xml:space="preserve">, </w:t>
            </w:r>
            <w:r>
              <w:rPr>
                <w:sz w:val="22"/>
                <w:szCs w:val="22"/>
              </w:rPr>
              <w:t>не предназначенного для раздела на квартиры</w:t>
            </w:r>
            <w:r w:rsidRPr="00A87C25">
              <w:rPr>
                <w:bCs/>
                <w:sz w:val="22"/>
                <w:szCs w:val="22"/>
              </w:rPr>
              <w:t xml:space="preserve"> (дом, пригодный для постоянного проживания, высотой</w:t>
            </w:r>
            <w:r>
              <w:rPr>
                <w:bCs/>
                <w:sz w:val="22"/>
                <w:szCs w:val="22"/>
              </w:rPr>
              <w:t xml:space="preserve"> не выше трех надземных этажей).</w:t>
            </w:r>
          </w:p>
          <w:p w:rsidR="00D106C3" w:rsidRPr="00A87C25" w:rsidRDefault="00D106C3" w:rsidP="000F6576">
            <w:pPr>
              <w:widowControl w:val="0"/>
              <w:autoSpaceDE w:val="0"/>
              <w:autoSpaceDN w:val="0"/>
              <w:adjustRightInd w:val="0"/>
              <w:ind w:right="-108"/>
              <w:rPr>
                <w:sz w:val="22"/>
                <w:szCs w:val="22"/>
              </w:rPr>
            </w:pPr>
            <w:r w:rsidRPr="00A87C25">
              <w:rPr>
                <w:bCs/>
                <w:sz w:val="22"/>
                <w:szCs w:val="22"/>
              </w:rPr>
              <w:t xml:space="preserve"> </w:t>
            </w:r>
          </w:p>
        </w:tc>
        <w:tc>
          <w:tcPr>
            <w:tcW w:w="2442" w:type="dxa"/>
            <w:vMerge w:val="restart"/>
            <w:tcBorders>
              <w:top w:val="single" w:sz="4" w:space="0" w:color="auto"/>
              <w:left w:val="single" w:sz="4" w:space="0" w:color="auto"/>
              <w:right w:val="single" w:sz="4" w:space="0" w:color="auto"/>
            </w:tcBorders>
            <w:shd w:val="clear" w:color="auto" w:fill="auto"/>
            <w:vAlign w:val="center"/>
          </w:tcPr>
          <w:p w:rsidR="00D106C3" w:rsidRDefault="00D106C3" w:rsidP="000F6576">
            <w:pPr>
              <w:autoSpaceDE w:val="0"/>
              <w:autoSpaceDN w:val="0"/>
              <w:adjustRightInd w:val="0"/>
              <w:ind w:right="-62"/>
              <w:rPr>
                <w:sz w:val="22"/>
                <w:szCs w:val="22"/>
              </w:rPr>
            </w:pPr>
          </w:p>
          <w:p w:rsidR="00D106C3" w:rsidRDefault="00D106C3" w:rsidP="000F6576">
            <w:pPr>
              <w:autoSpaceDE w:val="0"/>
              <w:autoSpaceDN w:val="0"/>
              <w:adjustRightInd w:val="0"/>
              <w:ind w:right="-62"/>
              <w:rPr>
                <w:sz w:val="22"/>
                <w:szCs w:val="22"/>
              </w:rPr>
            </w:pPr>
          </w:p>
          <w:p w:rsidR="00D106C3" w:rsidRDefault="00D106C3" w:rsidP="000F6576">
            <w:pPr>
              <w:autoSpaceDE w:val="0"/>
              <w:autoSpaceDN w:val="0"/>
              <w:adjustRightInd w:val="0"/>
              <w:ind w:right="-62"/>
              <w:rPr>
                <w:sz w:val="22"/>
                <w:szCs w:val="22"/>
              </w:rPr>
            </w:pPr>
            <w:r>
              <w:rPr>
                <w:sz w:val="22"/>
                <w:szCs w:val="22"/>
              </w:rPr>
              <w:t>Сети инженерно-технического обеспечения объектов капитального строительства, х</w:t>
            </w:r>
            <w:r w:rsidRPr="00DB2821">
              <w:rPr>
                <w:sz w:val="22"/>
                <w:szCs w:val="22"/>
              </w:rPr>
              <w:t>озяйственные постро</w:t>
            </w:r>
            <w:r>
              <w:rPr>
                <w:sz w:val="22"/>
                <w:szCs w:val="22"/>
              </w:rPr>
              <w:t>йки (подсобные сооружения), постройки для содержания скота и птицы (без выпаса) площадки мусоросборников, индивидуальные гаражи не более чем на 2 транспортных средства, площадью 30 кв.м на 1 место благоустройство и озеленение, спортивные и детские площадки, площадки отдыха, малые архитектурные формы.</w:t>
            </w:r>
          </w:p>
          <w:p w:rsidR="00D106C3" w:rsidRPr="00DB2821" w:rsidRDefault="00D106C3" w:rsidP="000F6576">
            <w:pPr>
              <w:autoSpaceDE w:val="0"/>
              <w:autoSpaceDN w:val="0"/>
              <w:adjustRightInd w:val="0"/>
              <w:rPr>
                <w:sz w:val="22"/>
                <w:szCs w:val="22"/>
              </w:rPr>
            </w:pPr>
          </w:p>
        </w:tc>
      </w:tr>
      <w:tr w:rsidR="00D106C3" w:rsidRPr="00DB2821" w:rsidTr="000F6576">
        <w:trPr>
          <w:trHeight w:val="491"/>
        </w:trPr>
        <w:tc>
          <w:tcPr>
            <w:tcW w:w="533"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left="-108" w:right="-102"/>
              <w:jc w:val="center"/>
              <w:rPr>
                <w:sz w:val="22"/>
                <w:szCs w:val="22"/>
              </w:rPr>
            </w:pPr>
            <w:r w:rsidRPr="000550EA">
              <w:rPr>
                <w:sz w:val="22"/>
                <w:szCs w:val="22"/>
              </w:rPr>
              <w:t>2</w:t>
            </w:r>
          </w:p>
        </w:tc>
        <w:tc>
          <w:tcPr>
            <w:tcW w:w="2125"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widowControl w:val="0"/>
              <w:autoSpaceDE w:val="0"/>
              <w:autoSpaceDN w:val="0"/>
              <w:adjustRightInd w:val="0"/>
              <w:rPr>
                <w:sz w:val="22"/>
                <w:szCs w:val="22"/>
              </w:rPr>
            </w:pPr>
            <w:r w:rsidRPr="000550EA">
              <w:rPr>
                <w:sz w:val="22"/>
                <w:szCs w:val="22"/>
              </w:rPr>
              <w:t>Для ведения личного подсобного хозяйства</w:t>
            </w:r>
            <w:r>
              <w:rPr>
                <w:sz w:val="22"/>
                <w:szCs w:val="22"/>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widowControl w:val="0"/>
              <w:autoSpaceDE w:val="0"/>
              <w:autoSpaceDN w:val="0"/>
              <w:adjustRightInd w:val="0"/>
              <w:ind w:left="-74" w:right="-114"/>
              <w:jc w:val="center"/>
              <w:rPr>
                <w:sz w:val="22"/>
                <w:szCs w:val="22"/>
              </w:rPr>
            </w:pPr>
            <w:r w:rsidRPr="000550EA">
              <w:rPr>
                <w:sz w:val="22"/>
                <w:szCs w:val="22"/>
              </w:rPr>
              <w:t>2.2</w:t>
            </w:r>
          </w:p>
        </w:tc>
        <w:tc>
          <w:tcPr>
            <w:tcW w:w="3972" w:type="dxa"/>
            <w:gridSpan w:val="2"/>
            <w:tcBorders>
              <w:top w:val="single" w:sz="4" w:space="0" w:color="auto"/>
              <w:left w:val="single" w:sz="4" w:space="0" w:color="auto"/>
              <w:bottom w:val="single" w:sz="4" w:space="0" w:color="auto"/>
              <w:right w:val="single" w:sz="4" w:space="0" w:color="auto"/>
            </w:tcBorders>
            <w:noWrap/>
            <w:vAlign w:val="center"/>
          </w:tcPr>
          <w:p w:rsidR="00D106C3" w:rsidRDefault="00D106C3" w:rsidP="000F6576">
            <w:pPr>
              <w:autoSpaceDE w:val="0"/>
              <w:autoSpaceDN w:val="0"/>
              <w:adjustRightInd w:val="0"/>
              <w:jc w:val="both"/>
              <w:rPr>
                <w:sz w:val="22"/>
                <w:szCs w:val="22"/>
              </w:rPr>
            </w:pPr>
            <w:r>
              <w:rPr>
                <w:sz w:val="22"/>
                <w:szCs w:val="2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06C3" w:rsidRPr="000550EA" w:rsidRDefault="00D106C3" w:rsidP="000F6576">
            <w:pPr>
              <w:autoSpaceDE w:val="0"/>
              <w:autoSpaceDN w:val="0"/>
              <w:adjustRightInd w:val="0"/>
              <w:jc w:val="both"/>
              <w:rPr>
                <w:sz w:val="22"/>
                <w:szCs w:val="22"/>
              </w:rPr>
            </w:pPr>
          </w:p>
        </w:tc>
        <w:tc>
          <w:tcPr>
            <w:tcW w:w="2442" w:type="dxa"/>
            <w:vMerge/>
            <w:tcBorders>
              <w:left w:val="single" w:sz="4" w:space="0" w:color="auto"/>
              <w:right w:val="single" w:sz="4" w:space="0" w:color="auto"/>
            </w:tcBorders>
            <w:shd w:val="clear" w:color="auto" w:fill="auto"/>
            <w:vAlign w:val="center"/>
          </w:tcPr>
          <w:p w:rsidR="00D106C3" w:rsidRPr="00DB2821" w:rsidRDefault="00D106C3" w:rsidP="000F6576">
            <w:pPr>
              <w:autoSpaceDE w:val="0"/>
              <w:autoSpaceDN w:val="0"/>
              <w:adjustRightInd w:val="0"/>
              <w:rPr>
                <w:sz w:val="22"/>
                <w:szCs w:val="22"/>
              </w:rPr>
            </w:pPr>
          </w:p>
        </w:tc>
      </w:tr>
      <w:tr w:rsidR="00D106C3" w:rsidRPr="000550EA" w:rsidTr="000F6576">
        <w:trPr>
          <w:trHeight w:val="765"/>
        </w:trPr>
        <w:tc>
          <w:tcPr>
            <w:tcW w:w="533"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left="-108" w:right="-102"/>
              <w:jc w:val="center"/>
              <w:rPr>
                <w:sz w:val="22"/>
                <w:szCs w:val="22"/>
              </w:rPr>
            </w:pPr>
            <w:r>
              <w:rPr>
                <w:sz w:val="22"/>
                <w:szCs w:val="22"/>
              </w:rPr>
              <w:t>3</w:t>
            </w:r>
          </w:p>
        </w:tc>
        <w:tc>
          <w:tcPr>
            <w:tcW w:w="2125" w:type="dxa"/>
            <w:tcBorders>
              <w:top w:val="single" w:sz="4" w:space="0" w:color="auto"/>
              <w:left w:val="single" w:sz="4" w:space="0" w:color="auto"/>
              <w:bottom w:val="single" w:sz="4" w:space="0" w:color="auto"/>
              <w:right w:val="single" w:sz="4" w:space="0" w:color="auto"/>
            </w:tcBorders>
            <w:noWrap/>
            <w:vAlign w:val="center"/>
          </w:tcPr>
          <w:p w:rsidR="00D106C3" w:rsidRDefault="00D106C3" w:rsidP="000F6576">
            <w:pPr>
              <w:autoSpaceDE w:val="0"/>
              <w:autoSpaceDN w:val="0"/>
              <w:adjustRightInd w:val="0"/>
              <w:ind w:right="-108"/>
              <w:rPr>
                <w:sz w:val="22"/>
                <w:szCs w:val="22"/>
              </w:rPr>
            </w:pPr>
            <w:r>
              <w:rPr>
                <w:sz w:val="22"/>
                <w:szCs w:val="22"/>
              </w:rPr>
              <w:t xml:space="preserve">Блокированная жилая застройка </w:t>
            </w:r>
          </w:p>
          <w:p w:rsidR="00D106C3" w:rsidRPr="000550EA" w:rsidRDefault="00D106C3" w:rsidP="000F6576">
            <w:pPr>
              <w:autoSpaceDE w:val="0"/>
              <w:autoSpaceDN w:val="0"/>
              <w:adjustRightInd w:val="0"/>
              <w:ind w:right="-108"/>
              <w:rPr>
                <w:sz w:val="22"/>
                <w:szCs w:val="22"/>
              </w:rPr>
            </w:pPr>
            <w:r>
              <w:rPr>
                <w:sz w:val="22"/>
                <w:szCs w:val="22"/>
              </w:rPr>
              <w:t>(2-х квартирный дом)</w:t>
            </w:r>
          </w:p>
        </w:tc>
        <w:tc>
          <w:tcPr>
            <w:tcW w:w="567"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widowControl w:val="0"/>
              <w:autoSpaceDE w:val="0"/>
              <w:autoSpaceDN w:val="0"/>
              <w:adjustRightInd w:val="0"/>
              <w:ind w:left="-74" w:right="-114"/>
              <w:jc w:val="center"/>
              <w:rPr>
                <w:sz w:val="22"/>
                <w:szCs w:val="22"/>
              </w:rPr>
            </w:pPr>
            <w:r>
              <w:rPr>
                <w:sz w:val="22"/>
                <w:szCs w:val="22"/>
              </w:rPr>
              <w:t>2.3</w:t>
            </w:r>
          </w:p>
        </w:tc>
        <w:tc>
          <w:tcPr>
            <w:tcW w:w="3972" w:type="dxa"/>
            <w:gridSpan w:val="2"/>
            <w:tcBorders>
              <w:top w:val="single" w:sz="4" w:space="0" w:color="auto"/>
              <w:left w:val="single" w:sz="4" w:space="0" w:color="auto"/>
              <w:bottom w:val="single" w:sz="4" w:space="0" w:color="auto"/>
              <w:right w:val="single" w:sz="4" w:space="0" w:color="auto"/>
            </w:tcBorders>
            <w:noWrap/>
            <w:vAlign w:val="center"/>
          </w:tcPr>
          <w:p w:rsidR="00D106C3" w:rsidRPr="00BD4847" w:rsidRDefault="00D106C3" w:rsidP="000F6576">
            <w:pPr>
              <w:autoSpaceDE w:val="0"/>
              <w:autoSpaceDN w:val="0"/>
              <w:adjustRightInd w:val="0"/>
              <w:jc w:val="both"/>
              <w:rPr>
                <w:sz w:val="22"/>
                <w:szCs w:val="22"/>
              </w:rPr>
            </w:pPr>
            <w:r>
              <w:rPr>
                <w:sz w:val="22"/>
                <w:szCs w:val="2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tc>
        <w:tc>
          <w:tcPr>
            <w:tcW w:w="2442" w:type="dxa"/>
            <w:vMerge/>
            <w:tcBorders>
              <w:left w:val="single" w:sz="4" w:space="0" w:color="auto"/>
              <w:bottom w:val="single" w:sz="4" w:space="0" w:color="auto"/>
              <w:right w:val="single" w:sz="4" w:space="0" w:color="auto"/>
            </w:tcBorders>
            <w:vAlign w:val="center"/>
          </w:tcPr>
          <w:p w:rsidR="00D106C3" w:rsidRPr="000550EA" w:rsidRDefault="00D106C3" w:rsidP="000F6576">
            <w:pPr>
              <w:autoSpaceDE w:val="0"/>
              <w:autoSpaceDN w:val="0"/>
              <w:adjustRightInd w:val="0"/>
              <w:rPr>
                <w:sz w:val="22"/>
                <w:szCs w:val="22"/>
              </w:rPr>
            </w:pPr>
          </w:p>
        </w:tc>
      </w:tr>
      <w:tr w:rsidR="00D106C3" w:rsidRPr="000550EA" w:rsidTr="000F6576">
        <w:trPr>
          <w:trHeight w:val="1557"/>
        </w:trPr>
        <w:tc>
          <w:tcPr>
            <w:tcW w:w="533"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left="-108" w:right="-102"/>
              <w:jc w:val="center"/>
              <w:rPr>
                <w:sz w:val="22"/>
                <w:szCs w:val="22"/>
              </w:rPr>
            </w:pPr>
            <w:r>
              <w:rPr>
                <w:sz w:val="22"/>
                <w:szCs w:val="22"/>
              </w:rPr>
              <w:t>4</w:t>
            </w:r>
          </w:p>
        </w:tc>
        <w:tc>
          <w:tcPr>
            <w:tcW w:w="2125"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autoSpaceDE w:val="0"/>
              <w:autoSpaceDN w:val="0"/>
              <w:adjustRightInd w:val="0"/>
              <w:ind w:right="-108"/>
              <w:rPr>
                <w:sz w:val="22"/>
                <w:szCs w:val="22"/>
              </w:rPr>
            </w:pPr>
            <w:r w:rsidRPr="000550EA">
              <w:rPr>
                <w:sz w:val="22"/>
                <w:szCs w:val="22"/>
              </w:rPr>
              <w:t>Общественное управление</w:t>
            </w:r>
          </w:p>
        </w:tc>
        <w:tc>
          <w:tcPr>
            <w:tcW w:w="567"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widowControl w:val="0"/>
              <w:autoSpaceDE w:val="0"/>
              <w:autoSpaceDN w:val="0"/>
              <w:adjustRightInd w:val="0"/>
              <w:ind w:left="-74" w:right="-114"/>
              <w:jc w:val="center"/>
              <w:rPr>
                <w:sz w:val="22"/>
                <w:szCs w:val="22"/>
              </w:rPr>
            </w:pPr>
            <w:r w:rsidRPr="000550EA">
              <w:rPr>
                <w:sz w:val="22"/>
                <w:szCs w:val="22"/>
              </w:rPr>
              <w:t>3.8</w:t>
            </w:r>
          </w:p>
        </w:tc>
        <w:tc>
          <w:tcPr>
            <w:tcW w:w="3972" w:type="dxa"/>
            <w:gridSpan w:val="2"/>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widowControl w:val="0"/>
              <w:autoSpaceDE w:val="0"/>
              <w:autoSpaceDN w:val="0"/>
              <w:adjustRightInd w:val="0"/>
              <w:ind w:right="-108"/>
              <w:rPr>
                <w:sz w:val="22"/>
                <w:szCs w:val="22"/>
              </w:rPr>
            </w:pPr>
            <w:r w:rsidRPr="000550EA">
              <w:rPr>
                <w:sz w:val="22"/>
                <w:szCs w:val="22"/>
              </w:rPr>
              <w:t>Размещение объектов капитального строительства, предназначенных для размеще</w:t>
            </w:r>
            <w:r>
              <w:rPr>
                <w:sz w:val="22"/>
                <w:szCs w:val="22"/>
              </w:rPr>
              <w:t xml:space="preserve">ния </w:t>
            </w:r>
            <w:r w:rsidRPr="000550EA">
              <w:rPr>
                <w:sz w:val="22"/>
                <w:szCs w:val="22"/>
              </w:rPr>
              <w:t>органов местного самоуправления</w:t>
            </w:r>
          </w:p>
        </w:tc>
        <w:tc>
          <w:tcPr>
            <w:tcW w:w="2442"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autoSpaceDE w:val="0"/>
              <w:autoSpaceDN w:val="0"/>
              <w:adjustRightInd w:val="0"/>
              <w:rPr>
                <w:sz w:val="22"/>
                <w:szCs w:val="22"/>
              </w:rPr>
            </w:pPr>
            <w:r>
              <w:rPr>
                <w:sz w:val="22"/>
                <w:szCs w:val="22"/>
              </w:rPr>
              <w:t>Сети инженерно-технического обеспечения объектов капитального строительства, стоянки для автомобилей  сотрудников, гостевые стоянки, благоустройство и озеленение,  площадки мусоросборников, малые архитектурные формы</w:t>
            </w:r>
          </w:p>
        </w:tc>
      </w:tr>
      <w:tr w:rsidR="00D106C3" w:rsidRPr="000550EA" w:rsidTr="000F6576">
        <w:trPr>
          <w:trHeight w:val="1495"/>
        </w:trPr>
        <w:tc>
          <w:tcPr>
            <w:tcW w:w="533" w:type="dxa"/>
            <w:tcBorders>
              <w:top w:val="single" w:sz="4" w:space="0" w:color="auto"/>
              <w:left w:val="single" w:sz="4" w:space="0" w:color="auto"/>
              <w:bottom w:val="single" w:sz="4" w:space="0" w:color="auto"/>
              <w:right w:val="single" w:sz="4" w:space="0" w:color="auto"/>
            </w:tcBorders>
            <w:vAlign w:val="center"/>
          </w:tcPr>
          <w:p w:rsidR="00D106C3" w:rsidRPr="009B51AC" w:rsidRDefault="00D106C3" w:rsidP="000F6576">
            <w:pPr>
              <w:ind w:left="-108" w:right="-141"/>
              <w:jc w:val="center"/>
              <w:rPr>
                <w:sz w:val="22"/>
                <w:szCs w:val="22"/>
              </w:rPr>
            </w:pPr>
            <w:r w:rsidRPr="009B51AC">
              <w:rPr>
                <w:sz w:val="22"/>
                <w:szCs w:val="22"/>
              </w:rPr>
              <w:t>5</w:t>
            </w:r>
          </w:p>
        </w:tc>
        <w:tc>
          <w:tcPr>
            <w:tcW w:w="2125" w:type="dxa"/>
            <w:tcBorders>
              <w:top w:val="single" w:sz="4" w:space="0" w:color="auto"/>
              <w:left w:val="single" w:sz="4" w:space="0" w:color="auto"/>
              <w:bottom w:val="single" w:sz="4" w:space="0" w:color="auto"/>
              <w:right w:val="single" w:sz="4" w:space="0" w:color="auto"/>
            </w:tcBorders>
            <w:noWrap/>
            <w:vAlign w:val="center"/>
          </w:tcPr>
          <w:p w:rsidR="00D106C3" w:rsidRPr="009B51AC" w:rsidRDefault="00D106C3" w:rsidP="000F6576">
            <w:pPr>
              <w:autoSpaceDE w:val="0"/>
              <w:autoSpaceDN w:val="0"/>
              <w:adjustRightInd w:val="0"/>
              <w:jc w:val="both"/>
              <w:rPr>
                <w:sz w:val="22"/>
                <w:szCs w:val="22"/>
              </w:rPr>
            </w:pPr>
            <w:r>
              <w:rPr>
                <w:sz w:val="22"/>
                <w:szCs w:val="22"/>
              </w:rPr>
              <w:t>Ведение огородничества</w:t>
            </w:r>
          </w:p>
          <w:p w:rsidR="00D106C3" w:rsidRPr="009B51AC" w:rsidRDefault="00D106C3" w:rsidP="000F6576">
            <w:pPr>
              <w:autoSpaceDE w:val="0"/>
              <w:autoSpaceDN w:val="0"/>
              <w:adjustRightInd w:val="0"/>
              <w:ind w:right="-108"/>
              <w:rPr>
                <w:sz w:val="22"/>
                <w:szCs w:val="22"/>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D106C3" w:rsidRPr="009B51AC" w:rsidRDefault="00D106C3" w:rsidP="000F6576">
            <w:pPr>
              <w:widowControl w:val="0"/>
              <w:autoSpaceDE w:val="0"/>
              <w:autoSpaceDN w:val="0"/>
              <w:adjustRightInd w:val="0"/>
              <w:ind w:left="-74" w:right="-114"/>
              <w:jc w:val="center"/>
              <w:rPr>
                <w:sz w:val="22"/>
                <w:szCs w:val="22"/>
              </w:rPr>
            </w:pPr>
            <w:r w:rsidRPr="009B51AC">
              <w:rPr>
                <w:sz w:val="22"/>
                <w:szCs w:val="22"/>
              </w:rPr>
              <w:t>13.</w:t>
            </w:r>
            <w:r>
              <w:rPr>
                <w:sz w:val="22"/>
                <w:szCs w:val="22"/>
              </w:rPr>
              <w:t>1</w:t>
            </w:r>
          </w:p>
        </w:tc>
        <w:tc>
          <w:tcPr>
            <w:tcW w:w="3958" w:type="dxa"/>
            <w:tcBorders>
              <w:top w:val="single" w:sz="4" w:space="0" w:color="auto"/>
              <w:left w:val="single" w:sz="4" w:space="0" w:color="auto"/>
              <w:bottom w:val="single" w:sz="4" w:space="0" w:color="auto"/>
              <w:right w:val="single" w:sz="4" w:space="0" w:color="auto"/>
            </w:tcBorders>
            <w:noWrap/>
            <w:vAlign w:val="center"/>
          </w:tcPr>
          <w:p w:rsidR="00D106C3" w:rsidRPr="009B51AC" w:rsidRDefault="00D106C3" w:rsidP="000F6576">
            <w:pPr>
              <w:autoSpaceDE w:val="0"/>
              <w:autoSpaceDN w:val="0"/>
              <w:adjustRightInd w:val="0"/>
              <w:jc w:val="both"/>
              <w:rPr>
                <w:sz w:val="22"/>
                <w:szCs w:val="22"/>
              </w:rPr>
            </w:pPr>
            <w:r>
              <w:rPr>
                <w:sz w:val="22"/>
                <w:szCs w:val="2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442" w:type="dxa"/>
            <w:tcBorders>
              <w:top w:val="single" w:sz="4" w:space="0" w:color="auto"/>
              <w:left w:val="single" w:sz="4" w:space="0" w:color="auto"/>
              <w:bottom w:val="single" w:sz="4" w:space="0" w:color="auto"/>
              <w:right w:val="single" w:sz="4" w:space="0" w:color="auto"/>
            </w:tcBorders>
            <w:vAlign w:val="center"/>
          </w:tcPr>
          <w:p w:rsidR="00D106C3" w:rsidRPr="003A644C" w:rsidRDefault="00D106C3" w:rsidP="000F6576">
            <w:pPr>
              <w:autoSpaceDE w:val="0"/>
              <w:autoSpaceDN w:val="0"/>
              <w:adjustRightInd w:val="0"/>
              <w:jc w:val="center"/>
              <w:rPr>
                <w:sz w:val="32"/>
                <w:szCs w:val="32"/>
              </w:rPr>
            </w:pPr>
          </w:p>
        </w:tc>
      </w:tr>
    </w:tbl>
    <w:p w:rsidR="00D106C3" w:rsidRPr="000550EA" w:rsidRDefault="00D106C3" w:rsidP="00D106C3">
      <w:pPr>
        <w:widowControl w:val="0"/>
        <w:autoSpaceDE w:val="0"/>
        <w:autoSpaceDN w:val="0"/>
        <w:adjustRightInd w:val="0"/>
        <w:jc w:val="both"/>
        <w:rPr>
          <w:sz w:val="26"/>
          <w:szCs w:val="26"/>
        </w:rPr>
      </w:pPr>
    </w:p>
    <w:p w:rsidR="00D106C3" w:rsidRPr="000550EA" w:rsidRDefault="00D106C3" w:rsidP="00D106C3">
      <w:pPr>
        <w:widowControl w:val="0"/>
        <w:autoSpaceDE w:val="0"/>
        <w:autoSpaceDN w:val="0"/>
        <w:adjustRightInd w:val="0"/>
        <w:ind w:firstLine="709"/>
        <w:jc w:val="both"/>
        <w:rPr>
          <w:sz w:val="26"/>
          <w:szCs w:val="26"/>
        </w:rPr>
      </w:pPr>
      <w:r>
        <w:rPr>
          <w:sz w:val="26"/>
          <w:szCs w:val="26"/>
        </w:rPr>
        <w:t xml:space="preserve">б) </w:t>
      </w:r>
      <w:r w:rsidRPr="000550EA">
        <w:rPr>
          <w:sz w:val="26"/>
          <w:szCs w:val="26"/>
        </w:rPr>
        <w:t xml:space="preserve">перечень условно разрешенных видов использования земельных участков и объектов капитального строительства, вспомогательных видов разрешенного </w:t>
      </w:r>
      <w:r>
        <w:rPr>
          <w:sz w:val="26"/>
          <w:szCs w:val="26"/>
        </w:rPr>
        <w:t>использования зоны Ж-1 приведен</w:t>
      </w:r>
      <w:r w:rsidRPr="000550EA">
        <w:rPr>
          <w:sz w:val="26"/>
          <w:szCs w:val="26"/>
        </w:rPr>
        <w:t xml:space="preserve"> в </w:t>
      </w:r>
      <w:hyperlink w:anchor="Par491" w:history="1">
        <w:r w:rsidRPr="000550EA">
          <w:rPr>
            <w:sz w:val="26"/>
            <w:szCs w:val="26"/>
          </w:rPr>
          <w:t xml:space="preserve">таблице </w:t>
        </w:r>
      </w:hyperlink>
      <w:r>
        <w:rPr>
          <w:sz w:val="26"/>
          <w:szCs w:val="26"/>
        </w:rPr>
        <w:t>2.1:</w:t>
      </w:r>
    </w:p>
    <w:p w:rsidR="00D106C3" w:rsidRPr="000550EA" w:rsidRDefault="00D106C3" w:rsidP="00D106C3">
      <w:pPr>
        <w:widowControl w:val="0"/>
        <w:autoSpaceDE w:val="0"/>
        <w:autoSpaceDN w:val="0"/>
        <w:adjustRightInd w:val="0"/>
        <w:jc w:val="right"/>
      </w:pPr>
      <w:r w:rsidRPr="000550EA">
        <w:rPr>
          <w:sz w:val="26"/>
          <w:szCs w:val="26"/>
        </w:rPr>
        <w:t>Таблица 2.1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601"/>
        <w:gridCol w:w="3969"/>
        <w:gridCol w:w="2409"/>
      </w:tblGrid>
      <w:tr w:rsidR="00D106C3" w:rsidRPr="000550EA" w:rsidTr="000F6576">
        <w:trPr>
          <w:trHeight w:val="377"/>
          <w:tblHeader/>
        </w:trPr>
        <w:tc>
          <w:tcPr>
            <w:tcW w:w="534"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left="-108" w:right="-108"/>
              <w:jc w:val="center"/>
              <w:rPr>
                <w:bCs/>
                <w:sz w:val="22"/>
                <w:szCs w:val="22"/>
              </w:rPr>
            </w:pPr>
            <w:r w:rsidRPr="000550EA">
              <w:rPr>
                <w:bCs/>
                <w:sz w:val="22"/>
                <w:szCs w:val="22"/>
              </w:rPr>
              <w:t>№ п/п</w:t>
            </w:r>
          </w:p>
        </w:tc>
        <w:tc>
          <w:tcPr>
            <w:tcW w:w="2126"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jc w:val="center"/>
              <w:rPr>
                <w:sz w:val="22"/>
                <w:szCs w:val="22"/>
              </w:rPr>
            </w:pPr>
            <w:r w:rsidRPr="000550EA">
              <w:rPr>
                <w:bCs/>
                <w:sz w:val="22"/>
                <w:szCs w:val="22"/>
              </w:rPr>
              <w:t>Условно разрешенный вид использования земельного участка</w:t>
            </w:r>
          </w:p>
        </w:tc>
        <w:tc>
          <w:tcPr>
            <w:tcW w:w="601"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left="-74" w:right="-114"/>
              <w:jc w:val="center"/>
              <w:rPr>
                <w:bCs/>
                <w:sz w:val="22"/>
                <w:szCs w:val="22"/>
              </w:rPr>
            </w:pPr>
            <w:r w:rsidRPr="000550EA">
              <w:rPr>
                <w:bCs/>
                <w:sz w:val="22"/>
                <w:szCs w:val="22"/>
              </w:rPr>
              <w:t>Код</w:t>
            </w:r>
          </w:p>
        </w:tc>
        <w:tc>
          <w:tcPr>
            <w:tcW w:w="3969"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ind w:right="-108"/>
              <w:jc w:val="center"/>
              <w:rPr>
                <w:bCs/>
                <w:sz w:val="22"/>
                <w:szCs w:val="22"/>
              </w:rPr>
            </w:pPr>
            <w:r w:rsidRPr="000550EA">
              <w:rPr>
                <w:bCs/>
                <w:sz w:val="22"/>
                <w:szCs w:val="22"/>
              </w:rPr>
              <w:t>Условно разрешенный</w:t>
            </w:r>
            <w:r w:rsidRPr="000550EA">
              <w:rPr>
                <w:bCs/>
                <w:sz w:val="22"/>
                <w:szCs w:val="22"/>
              </w:rPr>
              <w:br/>
              <w:t>вид использования объектов капитального строительства</w:t>
            </w:r>
          </w:p>
        </w:tc>
        <w:tc>
          <w:tcPr>
            <w:tcW w:w="2409"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firstLine="14"/>
              <w:jc w:val="center"/>
              <w:rPr>
                <w:bCs/>
                <w:sz w:val="22"/>
                <w:szCs w:val="22"/>
              </w:rPr>
            </w:pPr>
            <w:r w:rsidRPr="000550EA">
              <w:rPr>
                <w:bCs/>
                <w:sz w:val="22"/>
                <w:szCs w:val="22"/>
              </w:rPr>
              <w:t>Вспомогательные виды разрешенного использования</w:t>
            </w:r>
          </w:p>
        </w:tc>
      </w:tr>
      <w:tr w:rsidR="00D106C3" w:rsidRPr="000550EA" w:rsidTr="000F6576">
        <w:trPr>
          <w:trHeight w:val="244"/>
        </w:trPr>
        <w:tc>
          <w:tcPr>
            <w:tcW w:w="534"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left="-108" w:right="-102"/>
              <w:jc w:val="center"/>
              <w:rPr>
                <w:sz w:val="22"/>
                <w:szCs w:val="22"/>
              </w:rPr>
            </w:pPr>
            <w:r>
              <w:rPr>
                <w:sz w:val="22"/>
                <w:szCs w:val="22"/>
              </w:rPr>
              <w:t>1</w:t>
            </w:r>
          </w:p>
        </w:tc>
        <w:tc>
          <w:tcPr>
            <w:tcW w:w="2126"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autoSpaceDE w:val="0"/>
              <w:autoSpaceDN w:val="0"/>
              <w:adjustRightInd w:val="0"/>
              <w:ind w:right="-108"/>
              <w:rPr>
                <w:sz w:val="22"/>
                <w:szCs w:val="22"/>
              </w:rPr>
            </w:pPr>
            <w:r w:rsidRPr="000550EA">
              <w:rPr>
                <w:sz w:val="22"/>
                <w:szCs w:val="22"/>
              </w:rPr>
              <w:t>Дошкольное, начальное и среднее общее образование</w:t>
            </w:r>
          </w:p>
        </w:tc>
        <w:tc>
          <w:tcPr>
            <w:tcW w:w="601"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widowControl w:val="0"/>
              <w:autoSpaceDE w:val="0"/>
              <w:autoSpaceDN w:val="0"/>
              <w:adjustRightInd w:val="0"/>
              <w:ind w:left="-74" w:right="-114"/>
              <w:jc w:val="center"/>
              <w:rPr>
                <w:sz w:val="22"/>
                <w:szCs w:val="22"/>
              </w:rPr>
            </w:pPr>
            <w:r w:rsidRPr="000550EA">
              <w:rPr>
                <w:sz w:val="22"/>
                <w:szCs w:val="22"/>
              </w:rPr>
              <w:t>3.5.1</w:t>
            </w:r>
          </w:p>
        </w:tc>
        <w:tc>
          <w:tcPr>
            <w:tcW w:w="3969" w:type="dxa"/>
            <w:tcBorders>
              <w:top w:val="single" w:sz="4" w:space="0" w:color="auto"/>
              <w:left w:val="single" w:sz="4" w:space="0" w:color="auto"/>
              <w:bottom w:val="single" w:sz="4" w:space="0" w:color="auto"/>
              <w:right w:val="single" w:sz="4" w:space="0" w:color="auto"/>
            </w:tcBorders>
            <w:noWrap/>
            <w:vAlign w:val="center"/>
          </w:tcPr>
          <w:p w:rsidR="00D106C3" w:rsidRDefault="00D106C3" w:rsidP="000F6576">
            <w:pPr>
              <w:autoSpaceDE w:val="0"/>
              <w:autoSpaceDN w:val="0"/>
              <w:adjustRightInd w:val="0"/>
              <w:jc w:val="both"/>
              <w:rPr>
                <w:sz w:val="22"/>
                <w:szCs w:val="22"/>
              </w:rPr>
            </w:pPr>
            <w:r>
              <w:rPr>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образовательные кружки и иные организации, осуществляющие деятельность по воспитанию, образованию и просвещению)</w:t>
            </w:r>
          </w:p>
          <w:p w:rsidR="00D106C3" w:rsidRPr="00C100C9" w:rsidRDefault="00D106C3" w:rsidP="000F6576">
            <w:pPr>
              <w:pStyle w:val="ConsPlusNormal"/>
              <w:ind w:firstLine="0"/>
              <w:rPr>
                <w:rFonts w:ascii="Times New Roman" w:hAnsi="Times New Roman"/>
                <w:sz w:val="22"/>
                <w:szCs w:val="22"/>
              </w:rPr>
            </w:pPr>
          </w:p>
        </w:tc>
        <w:tc>
          <w:tcPr>
            <w:tcW w:w="2409" w:type="dxa"/>
            <w:vMerge w:val="restart"/>
            <w:tcBorders>
              <w:top w:val="single" w:sz="4" w:space="0" w:color="auto"/>
              <w:left w:val="single" w:sz="4" w:space="0" w:color="auto"/>
              <w:right w:val="single" w:sz="4" w:space="0" w:color="auto"/>
            </w:tcBorders>
            <w:vAlign w:val="center"/>
          </w:tcPr>
          <w:p w:rsidR="00D106C3" w:rsidRPr="00486A45" w:rsidRDefault="00D106C3" w:rsidP="000F6576">
            <w:pPr>
              <w:autoSpaceDE w:val="0"/>
              <w:autoSpaceDN w:val="0"/>
              <w:adjustRightInd w:val="0"/>
              <w:jc w:val="both"/>
              <w:rPr>
                <w:sz w:val="22"/>
                <w:szCs w:val="22"/>
              </w:rPr>
            </w:pPr>
            <w:r>
              <w:rPr>
                <w:sz w:val="22"/>
                <w:szCs w:val="22"/>
              </w:rPr>
              <w:t xml:space="preserve">Сети инженерно-технического обеспечения объектов капитального строительства, стоянки автомобилей открытого и закрытого типа, открытые спортивные сооружения без трибун, спортивные и детские площадки, площадки отдыха, </w:t>
            </w:r>
            <w:r w:rsidRPr="00BD4847">
              <w:rPr>
                <w:sz w:val="22"/>
                <w:szCs w:val="22"/>
              </w:rPr>
              <w:t>устройство площадок для занятия спортом и физкультурой (беговые дорожки, спортивные сооружения, теннисные корты, поля для спортивной игры</w:t>
            </w:r>
          </w:p>
          <w:p w:rsidR="00D106C3" w:rsidRPr="000550EA" w:rsidRDefault="00D106C3" w:rsidP="000F6576">
            <w:pPr>
              <w:autoSpaceDE w:val="0"/>
              <w:autoSpaceDN w:val="0"/>
              <w:adjustRightInd w:val="0"/>
              <w:rPr>
                <w:sz w:val="22"/>
                <w:szCs w:val="22"/>
              </w:rPr>
            </w:pPr>
            <w:r>
              <w:rPr>
                <w:sz w:val="22"/>
                <w:szCs w:val="22"/>
              </w:rPr>
              <w:t xml:space="preserve"> малые архитектурные формы, площадки мусоросборников.</w:t>
            </w:r>
          </w:p>
        </w:tc>
      </w:tr>
      <w:tr w:rsidR="00D106C3" w:rsidRPr="00BD4847" w:rsidTr="000F6576">
        <w:trPr>
          <w:trHeight w:val="244"/>
        </w:trPr>
        <w:tc>
          <w:tcPr>
            <w:tcW w:w="534" w:type="dxa"/>
            <w:tcBorders>
              <w:top w:val="single" w:sz="4" w:space="0" w:color="auto"/>
              <w:left w:val="single" w:sz="4" w:space="0" w:color="auto"/>
              <w:bottom w:val="single" w:sz="4" w:space="0" w:color="auto"/>
              <w:right w:val="single" w:sz="4" w:space="0" w:color="auto"/>
            </w:tcBorders>
            <w:vAlign w:val="center"/>
          </w:tcPr>
          <w:p w:rsidR="00D106C3" w:rsidRDefault="00D106C3" w:rsidP="000F6576">
            <w:pPr>
              <w:ind w:left="-108" w:right="-102"/>
              <w:jc w:val="center"/>
              <w:rPr>
                <w:sz w:val="22"/>
                <w:szCs w:val="22"/>
              </w:rPr>
            </w:pPr>
            <w:r>
              <w:rPr>
                <w:sz w:val="22"/>
                <w:szCs w:val="22"/>
              </w:rPr>
              <w:t>2</w:t>
            </w:r>
          </w:p>
        </w:tc>
        <w:tc>
          <w:tcPr>
            <w:tcW w:w="2126"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widowControl w:val="0"/>
              <w:autoSpaceDE w:val="0"/>
              <w:autoSpaceDN w:val="0"/>
              <w:adjustRightInd w:val="0"/>
              <w:ind w:right="-108"/>
              <w:rPr>
                <w:sz w:val="22"/>
                <w:szCs w:val="22"/>
              </w:rPr>
            </w:pPr>
            <w:r w:rsidRPr="000550EA">
              <w:rPr>
                <w:sz w:val="22"/>
                <w:szCs w:val="22"/>
              </w:rPr>
              <w:t>Спорт</w:t>
            </w:r>
          </w:p>
        </w:tc>
        <w:tc>
          <w:tcPr>
            <w:tcW w:w="601"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widowControl w:val="0"/>
              <w:autoSpaceDE w:val="0"/>
              <w:autoSpaceDN w:val="0"/>
              <w:adjustRightInd w:val="0"/>
              <w:ind w:left="-74" w:right="-114"/>
              <w:jc w:val="center"/>
              <w:rPr>
                <w:sz w:val="22"/>
                <w:szCs w:val="22"/>
              </w:rPr>
            </w:pPr>
            <w:r>
              <w:rPr>
                <w:sz w:val="22"/>
                <w:szCs w:val="22"/>
              </w:rPr>
              <w:t>5.1</w:t>
            </w:r>
          </w:p>
        </w:tc>
        <w:tc>
          <w:tcPr>
            <w:tcW w:w="3969"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autoSpaceDE w:val="0"/>
              <w:autoSpaceDN w:val="0"/>
              <w:adjustRightInd w:val="0"/>
              <w:jc w:val="both"/>
              <w:rPr>
                <w:sz w:val="22"/>
                <w:szCs w:val="22"/>
              </w:rPr>
            </w:pPr>
            <w:r w:rsidRPr="00BD4847">
              <w:rPr>
                <w:sz w:val="22"/>
                <w:szCs w:val="22"/>
              </w:rPr>
              <w:t>Размещение объектов капитального строительства в качестве спортивных клубо</w:t>
            </w:r>
            <w:r>
              <w:rPr>
                <w:sz w:val="22"/>
                <w:szCs w:val="22"/>
              </w:rPr>
              <w:t>в, спортивных залов</w:t>
            </w:r>
          </w:p>
        </w:tc>
        <w:tc>
          <w:tcPr>
            <w:tcW w:w="2409" w:type="dxa"/>
            <w:vMerge/>
            <w:tcBorders>
              <w:left w:val="single" w:sz="4" w:space="0" w:color="auto"/>
              <w:right w:val="single" w:sz="4" w:space="0" w:color="auto"/>
            </w:tcBorders>
            <w:vAlign w:val="center"/>
          </w:tcPr>
          <w:p w:rsidR="00D106C3" w:rsidRPr="00BD4847" w:rsidRDefault="00D106C3" w:rsidP="000F6576">
            <w:pPr>
              <w:autoSpaceDE w:val="0"/>
              <w:autoSpaceDN w:val="0"/>
              <w:adjustRightInd w:val="0"/>
              <w:rPr>
                <w:sz w:val="22"/>
                <w:szCs w:val="22"/>
                <w:highlight w:val="yellow"/>
              </w:rPr>
            </w:pPr>
          </w:p>
        </w:tc>
      </w:tr>
      <w:tr w:rsidR="00D106C3" w:rsidRPr="00363148" w:rsidTr="000F6576">
        <w:trPr>
          <w:trHeight w:val="244"/>
        </w:trPr>
        <w:tc>
          <w:tcPr>
            <w:tcW w:w="534" w:type="dxa"/>
            <w:tcBorders>
              <w:top w:val="single" w:sz="4" w:space="0" w:color="auto"/>
              <w:left w:val="single" w:sz="4" w:space="0" w:color="auto"/>
              <w:bottom w:val="single" w:sz="4" w:space="0" w:color="auto"/>
              <w:right w:val="single" w:sz="4" w:space="0" w:color="auto"/>
            </w:tcBorders>
            <w:vAlign w:val="center"/>
          </w:tcPr>
          <w:p w:rsidR="00D106C3" w:rsidRPr="00363148" w:rsidRDefault="00D106C3" w:rsidP="000F6576">
            <w:pPr>
              <w:ind w:left="-108" w:right="-108"/>
              <w:jc w:val="center"/>
              <w:rPr>
                <w:sz w:val="22"/>
                <w:szCs w:val="22"/>
              </w:rPr>
            </w:pPr>
            <w:r>
              <w:rPr>
                <w:sz w:val="22"/>
                <w:szCs w:val="22"/>
              </w:rPr>
              <w:t>3</w:t>
            </w:r>
          </w:p>
        </w:tc>
        <w:tc>
          <w:tcPr>
            <w:tcW w:w="2126" w:type="dxa"/>
            <w:tcBorders>
              <w:top w:val="single" w:sz="4" w:space="0" w:color="auto"/>
              <w:left w:val="single" w:sz="4" w:space="0" w:color="auto"/>
              <w:bottom w:val="single" w:sz="4" w:space="0" w:color="auto"/>
              <w:right w:val="single" w:sz="4" w:space="0" w:color="auto"/>
            </w:tcBorders>
            <w:noWrap/>
            <w:vAlign w:val="center"/>
          </w:tcPr>
          <w:p w:rsidR="00D106C3" w:rsidRPr="00363148" w:rsidRDefault="00D106C3" w:rsidP="000F6576">
            <w:pPr>
              <w:autoSpaceDE w:val="0"/>
              <w:autoSpaceDN w:val="0"/>
              <w:adjustRightInd w:val="0"/>
              <w:ind w:right="-108"/>
              <w:rPr>
                <w:sz w:val="22"/>
                <w:szCs w:val="22"/>
              </w:rPr>
            </w:pPr>
            <w:r w:rsidRPr="00363148">
              <w:rPr>
                <w:sz w:val="22"/>
                <w:szCs w:val="22"/>
              </w:rPr>
              <w:t>Магазины</w:t>
            </w:r>
          </w:p>
        </w:tc>
        <w:tc>
          <w:tcPr>
            <w:tcW w:w="601" w:type="dxa"/>
            <w:tcBorders>
              <w:top w:val="single" w:sz="4" w:space="0" w:color="auto"/>
              <w:left w:val="single" w:sz="4" w:space="0" w:color="auto"/>
              <w:bottom w:val="single" w:sz="4" w:space="0" w:color="auto"/>
              <w:right w:val="single" w:sz="4" w:space="0" w:color="auto"/>
            </w:tcBorders>
            <w:vAlign w:val="center"/>
          </w:tcPr>
          <w:p w:rsidR="00D106C3" w:rsidRPr="00363148" w:rsidRDefault="00D106C3" w:rsidP="000F6576">
            <w:pPr>
              <w:widowControl w:val="0"/>
              <w:autoSpaceDE w:val="0"/>
              <w:autoSpaceDN w:val="0"/>
              <w:adjustRightInd w:val="0"/>
              <w:ind w:left="-74" w:right="-114"/>
              <w:jc w:val="center"/>
              <w:rPr>
                <w:sz w:val="22"/>
                <w:szCs w:val="22"/>
              </w:rPr>
            </w:pPr>
            <w:r w:rsidRPr="00363148">
              <w:rPr>
                <w:sz w:val="22"/>
                <w:szCs w:val="22"/>
              </w:rPr>
              <w:t>4.4</w:t>
            </w:r>
          </w:p>
        </w:tc>
        <w:tc>
          <w:tcPr>
            <w:tcW w:w="3969" w:type="dxa"/>
            <w:tcBorders>
              <w:top w:val="single" w:sz="4" w:space="0" w:color="auto"/>
              <w:left w:val="single" w:sz="4" w:space="0" w:color="auto"/>
              <w:bottom w:val="single" w:sz="4" w:space="0" w:color="auto"/>
              <w:right w:val="single" w:sz="4" w:space="0" w:color="auto"/>
            </w:tcBorders>
            <w:noWrap/>
            <w:vAlign w:val="center"/>
          </w:tcPr>
          <w:p w:rsidR="00D106C3" w:rsidRPr="00363148" w:rsidRDefault="00D106C3" w:rsidP="000F6576">
            <w:pPr>
              <w:widowControl w:val="0"/>
              <w:autoSpaceDE w:val="0"/>
              <w:autoSpaceDN w:val="0"/>
              <w:adjustRightInd w:val="0"/>
              <w:ind w:right="-62"/>
              <w:rPr>
                <w:sz w:val="22"/>
                <w:szCs w:val="22"/>
              </w:rPr>
            </w:pPr>
            <w:r w:rsidRPr="00363148">
              <w:rPr>
                <w:sz w:val="22"/>
                <w:szCs w:val="22"/>
              </w:rPr>
              <w:t>Размещение объектов капитального строительства, предназначенных для продажи товаров, торговая площадь которых составляет до 150 кв.м</w:t>
            </w:r>
          </w:p>
        </w:tc>
        <w:tc>
          <w:tcPr>
            <w:tcW w:w="2409" w:type="dxa"/>
            <w:vMerge w:val="restart"/>
            <w:tcBorders>
              <w:top w:val="single" w:sz="4" w:space="0" w:color="auto"/>
              <w:left w:val="single" w:sz="4" w:space="0" w:color="auto"/>
              <w:right w:val="single" w:sz="4" w:space="0" w:color="auto"/>
            </w:tcBorders>
            <w:vAlign w:val="center"/>
          </w:tcPr>
          <w:p w:rsidR="00D106C3" w:rsidRPr="00363148" w:rsidRDefault="00D106C3" w:rsidP="000F6576">
            <w:pPr>
              <w:autoSpaceDE w:val="0"/>
              <w:autoSpaceDN w:val="0"/>
              <w:adjustRightInd w:val="0"/>
              <w:rPr>
                <w:sz w:val="22"/>
                <w:szCs w:val="22"/>
              </w:rPr>
            </w:pPr>
            <w:r w:rsidRPr="00363148">
              <w:rPr>
                <w:sz w:val="22"/>
                <w:szCs w:val="22"/>
              </w:rPr>
              <w:t>Сети инженерно-технического обеспечения объектов капитального строительства, стоянки для автомобилей  сотрудников, гостевые стоянки, благоустройство и озеленение,  площадки мусоросборников, малые архитектурные формы</w:t>
            </w:r>
          </w:p>
        </w:tc>
      </w:tr>
      <w:tr w:rsidR="00D106C3" w:rsidRPr="00BD4847" w:rsidTr="000F6576">
        <w:trPr>
          <w:trHeight w:val="2705"/>
        </w:trPr>
        <w:tc>
          <w:tcPr>
            <w:tcW w:w="534" w:type="dxa"/>
            <w:tcBorders>
              <w:top w:val="single" w:sz="4" w:space="0" w:color="auto"/>
              <w:left w:val="single" w:sz="4" w:space="0" w:color="auto"/>
              <w:bottom w:val="single" w:sz="4" w:space="0" w:color="auto"/>
              <w:right w:val="single" w:sz="4" w:space="0" w:color="auto"/>
            </w:tcBorders>
            <w:vAlign w:val="center"/>
          </w:tcPr>
          <w:p w:rsidR="00D106C3" w:rsidRPr="00363148" w:rsidRDefault="00D106C3" w:rsidP="000F6576">
            <w:pPr>
              <w:ind w:left="-108" w:right="-108"/>
              <w:jc w:val="center"/>
              <w:rPr>
                <w:bCs/>
                <w:sz w:val="22"/>
                <w:szCs w:val="22"/>
              </w:rPr>
            </w:pPr>
            <w:r>
              <w:rPr>
                <w:bCs/>
                <w:sz w:val="22"/>
                <w:szCs w:val="22"/>
              </w:rPr>
              <w:t>4</w:t>
            </w:r>
          </w:p>
        </w:tc>
        <w:tc>
          <w:tcPr>
            <w:tcW w:w="2126" w:type="dxa"/>
            <w:tcBorders>
              <w:top w:val="single" w:sz="4" w:space="0" w:color="auto"/>
              <w:left w:val="single" w:sz="4" w:space="0" w:color="auto"/>
              <w:bottom w:val="single" w:sz="4" w:space="0" w:color="auto"/>
              <w:right w:val="single" w:sz="4" w:space="0" w:color="auto"/>
            </w:tcBorders>
            <w:noWrap/>
            <w:vAlign w:val="center"/>
          </w:tcPr>
          <w:p w:rsidR="00D106C3" w:rsidRPr="00363148" w:rsidRDefault="00D106C3" w:rsidP="000F6576">
            <w:pPr>
              <w:widowControl w:val="0"/>
              <w:autoSpaceDE w:val="0"/>
              <w:autoSpaceDN w:val="0"/>
              <w:adjustRightInd w:val="0"/>
              <w:ind w:right="-114"/>
              <w:rPr>
                <w:sz w:val="22"/>
                <w:szCs w:val="22"/>
              </w:rPr>
            </w:pPr>
            <w:r w:rsidRPr="00363148">
              <w:rPr>
                <w:sz w:val="22"/>
                <w:szCs w:val="22"/>
              </w:rPr>
              <w:t>Бытовое обслуживание</w:t>
            </w:r>
          </w:p>
        </w:tc>
        <w:tc>
          <w:tcPr>
            <w:tcW w:w="601" w:type="dxa"/>
            <w:tcBorders>
              <w:top w:val="single" w:sz="4" w:space="0" w:color="auto"/>
              <w:left w:val="single" w:sz="4" w:space="0" w:color="auto"/>
              <w:bottom w:val="single" w:sz="4" w:space="0" w:color="auto"/>
              <w:right w:val="single" w:sz="4" w:space="0" w:color="auto"/>
            </w:tcBorders>
            <w:vAlign w:val="center"/>
          </w:tcPr>
          <w:p w:rsidR="00D106C3" w:rsidRPr="00363148" w:rsidRDefault="00D106C3" w:rsidP="000F6576">
            <w:pPr>
              <w:widowControl w:val="0"/>
              <w:autoSpaceDE w:val="0"/>
              <w:autoSpaceDN w:val="0"/>
              <w:adjustRightInd w:val="0"/>
              <w:ind w:left="-74" w:right="-114"/>
              <w:jc w:val="center"/>
              <w:rPr>
                <w:sz w:val="22"/>
                <w:szCs w:val="22"/>
              </w:rPr>
            </w:pPr>
            <w:r w:rsidRPr="00363148">
              <w:rPr>
                <w:sz w:val="22"/>
                <w:szCs w:val="22"/>
              </w:rPr>
              <w:t>3.3</w:t>
            </w:r>
          </w:p>
        </w:tc>
        <w:tc>
          <w:tcPr>
            <w:tcW w:w="3969" w:type="dxa"/>
            <w:tcBorders>
              <w:top w:val="single" w:sz="4" w:space="0" w:color="auto"/>
              <w:left w:val="single" w:sz="4" w:space="0" w:color="auto"/>
              <w:bottom w:val="single" w:sz="4" w:space="0" w:color="auto"/>
              <w:right w:val="single" w:sz="4" w:space="0" w:color="auto"/>
            </w:tcBorders>
            <w:noWrap/>
            <w:vAlign w:val="center"/>
          </w:tcPr>
          <w:p w:rsidR="00D106C3" w:rsidRPr="00363148" w:rsidRDefault="00D106C3" w:rsidP="000F6576">
            <w:pPr>
              <w:widowControl w:val="0"/>
              <w:autoSpaceDE w:val="0"/>
              <w:autoSpaceDN w:val="0"/>
              <w:adjustRightInd w:val="0"/>
              <w:ind w:right="-108"/>
              <w:rPr>
                <w:sz w:val="22"/>
                <w:szCs w:val="22"/>
              </w:rPr>
            </w:pPr>
            <w:r w:rsidRPr="00363148">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парикмахерские)</w:t>
            </w:r>
          </w:p>
        </w:tc>
        <w:tc>
          <w:tcPr>
            <w:tcW w:w="2409" w:type="dxa"/>
            <w:vMerge/>
            <w:tcBorders>
              <w:left w:val="single" w:sz="4" w:space="0" w:color="auto"/>
              <w:right w:val="single" w:sz="4" w:space="0" w:color="auto"/>
            </w:tcBorders>
            <w:vAlign w:val="center"/>
          </w:tcPr>
          <w:p w:rsidR="00D106C3" w:rsidRPr="00BD4847" w:rsidRDefault="00D106C3" w:rsidP="000F6576">
            <w:pPr>
              <w:widowControl w:val="0"/>
              <w:autoSpaceDE w:val="0"/>
              <w:autoSpaceDN w:val="0"/>
              <w:adjustRightInd w:val="0"/>
              <w:rPr>
                <w:sz w:val="22"/>
                <w:szCs w:val="22"/>
                <w:highlight w:val="yellow"/>
              </w:rPr>
            </w:pPr>
          </w:p>
        </w:tc>
      </w:tr>
      <w:tr w:rsidR="00D106C3" w:rsidRPr="00BD4847" w:rsidTr="000F6576">
        <w:trPr>
          <w:trHeight w:val="2705"/>
        </w:trPr>
        <w:tc>
          <w:tcPr>
            <w:tcW w:w="534"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left="-108" w:right="-141"/>
              <w:jc w:val="center"/>
              <w:rPr>
                <w:sz w:val="22"/>
                <w:szCs w:val="22"/>
              </w:rPr>
            </w:pPr>
            <w:r>
              <w:rPr>
                <w:sz w:val="22"/>
                <w:szCs w:val="22"/>
              </w:rPr>
              <w:t>5</w:t>
            </w:r>
          </w:p>
        </w:tc>
        <w:tc>
          <w:tcPr>
            <w:tcW w:w="2126"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autoSpaceDE w:val="0"/>
              <w:autoSpaceDN w:val="0"/>
              <w:adjustRightInd w:val="0"/>
              <w:rPr>
                <w:sz w:val="22"/>
                <w:szCs w:val="22"/>
              </w:rPr>
            </w:pPr>
            <w:r>
              <w:rPr>
                <w:sz w:val="22"/>
                <w:szCs w:val="22"/>
              </w:rPr>
              <w:t>Коммунальное обслуживание</w:t>
            </w:r>
          </w:p>
        </w:tc>
        <w:tc>
          <w:tcPr>
            <w:tcW w:w="601"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widowControl w:val="0"/>
              <w:autoSpaceDE w:val="0"/>
              <w:autoSpaceDN w:val="0"/>
              <w:adjustRightInd w:val="0"/>
              <w:ind w:left="-74" w:right="-114"/>
              <w:jc w:val="center"/>
              <w:rPr>
                <w:sz w:val="22"/>
                <w:szCs w:val="22"/>
              </w:rPr>
            </w:pPr>
            <w:r>
              <w:rPr>
                <w:sz w:val="22"/>
                <w:szCs w:val="22"/>
              </w:rPr>
              <w:t>3.1</w:t>
            </w:r>
          </w:p>
        </w:tc>
        <w:tc>
          <w:tcPr>
            <w:tcW w:w="3969"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autoSpaceDE w:val="0"/>
              <w:autoSpaceDN w:val="0"/>
              <w:adjustRightInd w:val="0"/>
              <w:jc w:val="both"/>
              <w:rPr>
                <w:sz w:val="22"/>
                <w:szCs w:val="22"/>
              </w:rPr>
            </w:pPr>
            <w:r>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w:t>
            </w:r>
          </w:p>
        </w:tc>
        <w:tc>
          <w:tcPr>
            <w:tcW w:w="2409" w:type="dxa"/>
            <w:tcBorders>
              <w:left w:val="single" w:sz="4" w:space="0" w:color="auto"/>
              <w:right w:val="single" w:sz="4" w:space="0" w:color="auto"/>
            </w:tcBorders>
            <w:vAlign w:val="center"/>
          </w:tcPr>
          <w:p w:rsidR="00D106C3" w:rsidRPr="00BD4847" w:rsidRDefault="00D106C3" w:rsidP="000F6576">
            <w:pPr>
              <w:widowControl w:val="0"/>
              <w:autoSpaceDE w:val="0"/>
              <w:autoSpaceDN w:val="0"/>
              <w:adjustRightInd w:val="0"/>
              <w:rPr>
                <w:sz w:val="22"/>
                <w:szCs w:val="22"/>
                <w:highlight w:val="yellow"/>
              </w:rPr>
            </w:pPr>
          </w:p>
        </w:tc>
      </w:tr>
    </w:tbl>
    <w:p w:rsidR="00D106C3" w:rsidRPr="000550EA" w:rsidRDefault="00D106C3" w:rsidP="00D106C3">
      <w:pPr>
        <w:ind w:firstLine="720"/>
        <w:jc w:val="right"/>
        <w:rPr>
          <w:sz w:val="26"/>
          <w:szCs w:val="26"/>
        </w:rPr>
      </w:pPr>
    </w:p>
    <w:p w:rsidR="00D106C3" w:rsidRDefault="00D43028" w:rsidP="00D106C3">
      <w:pPr>
        <w:shd w:val="clear" w:color="auto" w:fill="FFFFFF"/>
        <w:ind w:firstLine="708"/>
        <w:jc w:val="both"/>
        <w:rPr>
          <w:color w:val="000000"/>
          <w:sz w:val="26"/>
          <w:szCs w:val="26"/>
        </w:rPr>
      </w:pPr>
      <w:r>
        <w:rPr>
          <w:color w:val="000000"/>
          <w:sz w:val="26"/>
          <w:szCs w:val="26"/>
        </w:rPr>
        <w:t>в) п</w:t>
      </w:r>
      <w:r w:rsidR="00D106C3" w:rsidRPr="005D2B2F">
        <w:rPr>
          <w:color w:val="000000"/>
          <w:sz w:val="26"/>
          <w:szCs w:val="26"/>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действующими техническими регламентами, местными нормативами градостроительного проектирования с учетом требований пожарной безопасности, если</w:t>
      </w:r>
      <w:r w:rsidR="00674564">
        <w:rPr>
          <w:color w:val="000000"/>
          <w:sz w:val="26"/>
          <w:szCs w:val="26"/>
        </w:rPr>
        <w:t xml:space="preserve"> в Правилах не установлено иное;</w:t>
      </w:r>
    </w:p>
    <w:p w:rsidR="00D106C3" w:rsidRDefault="00674564" w:rsidP="00D106C3">
      <w:pPr>
        <w:shd w:val="clear" w:color="auto" w:fill="FFFFFF"/>
        <w:ind w:firstLine="708"/>
        <w:jc w:val="both"/>
        <w:rPr>
          <w:color w:val="000000"/>
          <w:sz w:val="26"/>
          <w:szCs w:val="26"/>
        </w:rPr>
      </w:pPr>
      <w:r>
        <w:rPr>
          <w:color w:val="000000"/>
          <w:sz w:val="26"/>
          <w:szCs w:val="26"/>
        </w:rPr>
        <w:t>г) м</w:t>
      </w:r>
      <w:r w:rsidR="00D106C3" w:rsidRPr="0035185C">
        <w:rPr>
          <w:color w:val="000000"/>
          <w:sz w:val="26"/>
          <w:szCs w:val="26"/>
        </w:rPr>
        <w:t xml:space="preserve">аксимальная норма площади земельного участка не распространяется </w:t>
      </w:r>
      <w:r>
        <w:rPr>
          <w:color w:val="000000"/>
          <w:sz w:val="26"/>
          <w:szCs w:val="26"/>
        </w:rPr>
        <w:t>на</w:t>
      </w:r>
      <w:r w:rsidR="00D106C3" w:rsidRPr="0035185C">
        <w:rPr>
          <w:color w:val="000000"/>
          <w:sz w:val="26"/>
          <w:szCs w:val="26"/>
        </w:rPr>
        <w:t xml:space="preserve"> случа</w:t>
      </w:r>
      <w:r>
        <w:rPr>
          <w:color w:val="000000"/>
          <w:sz w:val="26"/>
          <w:szCs w:val="26"/>
        </w:rPr>
        <w:t>и</w:t>
      </w:r>
      <w:r w:rsidR="00D106C3">
        <w:rPr>
          <w:color w:val="000000"/>
          <w:sz w:val="26"/>
          <w:szCs w:val="26"/>
        </w:rPr>
        <w:t xml:space="preserve"> </w:t>
      </w:r>
      <w:r w:rsidR="00D106C3" w:rsidRPr="0035185C">
        <w:rPr>
          <w:color w:val="000000"/>
          <w:sz w:val="26"/>
          <w:szCs w:val="26"/>
        </w:rPr>
        <w:t>объединения собственником двух и более земельны</w:t>
      </w:r>
      <w:r>
        <w:rPr>
          <w:color w:val="000000"/>
          <w:sz w:val="26"/>
          <w:szCs w:val="26"/>
        </w:rPr>
        <w:t>х участков, а так</w:t>
      </w:r>
      <w:r w:rsidR="00D106C3">
        <w:rPr>
          <w:color w:val="000000"/>
          <w:sz w:val="26"/>
          <w:szCs w:val="26"/>
        </w:rPr>
        <w:t xml:space="preserve">же </w:t>
      </w:r>
      <w:r>
        <w:rPr>
          <w:color w:val="000000"/>
          <w:sz w:val="26"/>
          <w:szCs w:val="26"/>
        </w:rPr>
        <w:t>на</w:t>
      </w:r>
      <w:r w:rsidR="00D106C3">
        <w:rPr>
          <w:color w:val="000000"/>
          <w:sz w:val="26"/>
          <w:szCs w:val="26"/>
        </w:rPr>
        <w:t xml:space="preserve"> случа</w:t>
      </w:r>
      <w:r>
        <w:rPr>
          <w:color w:val="000000"/>
          <w:sz w:val="26"/>
          <w:szCs w:val="26"/>
        </w:rPr>
        <w:t>и</w:t>
      </w:r>
      <w:r w:rsidR="00D106C3">
        <w:rPr>
          <w:color w:val="000000"/>
          <w:sz w:val="26"/>
          <w:szCs w:val="26"/>
        </w:rPr>
        <w:t xml:space="preserve">, </w:t>
      </w:r>
      <w:r w:rsidR="00D106C3" w:rsidRPr="0035185C">
        <w:rPr>
          <w:color w:val="000000"/>
          <w:sz w:val="26"/>
          <w:szCs w:val="26"/>
        </w:rPr>
        <w:t>когда</w:t>
      </w:r>
      <w:r w:rsidR="00D106C3">
        <w:rPr>
          <w:color w:val="000000"/>
          <w:sz w:val="26"/>
          <w:szCs w:val="26"/>
        </w:rPr>
        <w:t xml:space="preserve"> </w:t>
      </w:r>
      <w:r w:rsidR="00D106C3" w:rsidRPr="0035185C">
        <w:rPr>
          <w:color w:val="000000"/>
          <w:sz w:val="26"/>
          <w:szCs w:val="26"/>
        </w:rPr>
        <w:t>собственником осуществляется раздел принадлежащего ему земельного участка, площадь</w:t>
      </w:r>
      <w:r w:rsidR="00D106C3">
        <w:rPr>
          <w:color w:val="000000"/>
          <w:sz w:val="26"/>
          <w:szCs w:val="26"/>
        </w:rPr>
        <w:t xml:space="preserve"> </w:t>
      </w:r>
      <w:r w:rsidR="00D106C3" w:rsidRPr="0035185C">
        <w:rPr>
          <w:color w:val="000000"/>
          <w:sz w:val="26"/>
          <w:szCs w:val="26"/>
        </w:rPr>
        <w:t>которого превышает установленный м</w:t>
      </w:r>
      <w:r>
        <w:rPr>
          <w:color w:val="000000"/>
          <w:sz w:val="26"/>
          <w:szCs w:val="26"/>
        </w:rPr>
        <w:t>аксимальный предельный параметр;</w:t>
      </w:r>
    </w:p>
    <w:p w:rsidR="00D106C3" w:rsidRPr="005D2B2F" w:rsidRDefault="00674564" w:rsidP="00D106C3">
      <w:pPr>
        <w:shd w:val="clear" w:color="auto" w:fill="FFFFFF"/>
        <w:ind w:firstLine="708"/>
        <w:jc w:val="both"/>
        <w:rPr>
          <w:color w:val="000000"/>
          <w:sz w:val="26"/>
          <w:szCs w:val="26"/>
        </w:rPr>
      </w:pPr>
      <w:r>
        <w:rPr>
          <w:color w:val="000000"/>
          <w:sz w:val="26"/>
          <w:szCs w:val="26"/>
        </w:rPr>
        <w:t>д) д</w:t>
      </w:r>
      <w:r w:rsidR="00D106C3" w:rsidRPr="005D2B2F">
        <w:rPr>
          <w:color w:val="000000"/>
          <w:sz w:val="26"/>
          <w:szCs w:val="26"/>
        </w:rPr>
        <w:t>ля земельных участков с видом разрешенного использования «коммунальное обслуживание»:</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минимальная площадь земельного участка – 10 кв.м.;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максимальная площадь земельного участка – 10000 кв.м.;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минимальный отступ от границы земельного участка- 0,2 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максимальный процент застройки – 60 процентов;</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предельная высота зданий, строений – 20 м.</w:t>
      </w:r>
    </w:p>
    <w:p w:rsidR="00D106C3" w:rsidRDefault="00D106C3" w:rsidP="00D106C3">
      <w:pPr>
        <w:shd w:val="clear" w:color="auto" w:fill="FFFFFF"/>
        <w:ind w:firstLine="708"/>
        <w:jc w:val="both"/>
        <w:rPr>
          <w:color w:val="000000"/>
          <w:sz w:val="26"/>
          <w:szCs w:val="26"/>
        </w:rPr>
      </w:pPr>
      <w:r w:rsidRPr="005D2B2F">
        <w:rPr>
          <w:color w:val="000000"/>
          <w:sz w:val="26"/>
          <w:szCs w:val="26"/>
        </w:rPr>
        <w:t>предельная высота сооружений – 70 м.</w:t>
      </w:r>
    </w:p>
    <w:p w:rsidR="00D106C3" w:rsidRPr="00227044" w:rsidRDefault="00D106C3" w:rsidP="00D106C3">
      <w:pPr>
        <w:shd w:val="clear" w:color="auto" w:fill="FFFFFF"/>
        <w:ind w:firstLine="708"/>
        <w:jc w:val="right"/>
        <w:rPr>
          <w:color w:val="000000"/>
          <w:sz w:val="26"/>
          <w:szCs w:val="26"/>
        </w:rPr>
      </w:pPr>
      <w:r w:rsidRPr="00227044">
        <w:rPr>
          <w:color w:val="000000"/>
          <w:sz w:val="26"/>
          <w:szCs w:val="26"/>
        </w:rPr>
        <w:t>Таблица 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8"/>
        <w:gridCol w:w="8623"/>
      </w:tblGrid>
      <w:tr w:rsidR="00D106C3" w:rsidRPr="00227044" w:rsidTr="000F6576">
        <w:tc>
          <w:tcPr>
            <w:tcW w:w="959" w:type="dxa"/>
          </w:tcPr>
          <w:p w:rsidR="00D106C3" w:rsidRPr="00227044" w:rsidRDefault="00D106C3" w:rsidP="000F6576">
            <w:pPr>
              <w:jc w:val="both"/>
              <w:rPr>
                <w:color w:val="000000"/>
                <w:sz w:val="26"/>
                <w:szCs w:val="26"/>
              </w:rPr>
            </w:pPr>
            <w:r w:rsidRPr="00227044">
              <w:rPr>
                <w:color w:val="000000"/>
                <w:sz w:val="26"/>
                <w:szCs w:val="26"/>
              </w:rPr>
              <w:t>№ п/п</w:t>
            </w:r>
          </w:p>
        </w:tc>
        <w:tc>
          <w:tcPr>
            <w:tcW w:w="8788" w:type="dxa"/>
          </w:tcPr>
          <w:p w:rsidR="00D106C3" w:rsidRPr="00227044" w:rsidRDefault="00D106C3" w:rsidP="000F6576">
            <w:pPr>
              <w:jc w:val="center"/>
              <w:rPr>
                <w:color w:val="000000"/>
                <w:sz w:val="26"/>
                <w:szCs w:val="26"/>
              </w:rPr>
            </w:pPr>
            <w:r w:rsidRPr="00227044">
              <w:rPr>
                <w:color w:val="00000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106C3" w:rsidRPr="00227044" w:rsidTr="000F6576">
        <w:tc>
          <w:tcPr>
            <w:tcW w:w="959" w:type="dxa"/>
          </w:tcPr>
          <w:p w:rsidR="00D106C3" w:rsidRPr="00227044" w:rsidRDefault="00D106C3" w:rsidP="000F6576">
            <w:pPr>
              <w:jc w:val="both"/>
              <w:rPr>
                <w:color w:val="000000"/>
                <w:sz w:val="26"/>
                <w:szCs w:val="26"/>
              </w:rPr>
            </w:pPr>
            <w:r w:rsidRPr="00227044">
              <w:rPr>
                <w:color w:val="000000"/>
                <w:sz w:val="26"/>
                <w:szCs w:val="26"/>
              </w:rPr>
              <w:t>1</w:t>
            </w:r>
          </w:p>
        </w:tc>
        <w:tc>
          <w:tcPr>
            <w:tcW w:w="8788" w:type="dxa"/>
          </w:tcPr>
          <w:p w:rsidR="00D106C3" w:rsidRPr="00227044" w:rsidRDefault="00D106C3" w:rsidP="000F6576">
            <w:pPr>
              <w:jc w:val="both"/>
              <w:rPr>
                <w:color w:val="000000"/>
                <w:sz w:val="26"/>
                <w:szCs w:val="26"/>
              </w:rPr>
            </w:pPr>
            <w:r w:rsidRPr="00227044">
              <w:rPr>
                <w:color w:val="000000"/>
                <w:sz w:val="26"/>
                <w:szCs w:val="26"/>
              </w:rPr>
              <w:t>Минимальная площадь земельного участка:</w:t>
            </w:r>
          </w:p>
          <w:p w:rsidR="00D106C3" w:rsidRPr="00227044" w:rsidRDefault="00D106C3" w:rsidP="000F6576">
            <w:pPr>
              <w:jc w:val="both"/>
              <w:rPr>
                <w:color w:val="000000"/>
                <w:sz w:val="26"/>
                <w:szCs w:val="26"/>
              </w:rPr>
            </w:pPr>
            <w:r w:rsidRPr="00227044">
              <w:rPr>
                <w:color w:val="000000"/>
                <w:sz w:val="26"/>
                <w:szCs w:val="26"/>
              </w:rPr>
              <w:t>1)для строительства индивидуального жилого дома, ведения личного подсобного хозяйства – 600кв.м.;</w:t>
            </w:r>
          </w:p>
          <w:p w:rsidR="00D106C3" w:rsidRPr="00227044" w:rsidRDefault="00D106C3" w:rsidP="000F6576">
            <w:pPr>
              <w:jc w:val="both"/>
              <w:rPr>
                <w:color w:val="000000"/>
                <w:sz w:val="26"/>
                <w:szCs w:val="26"/>
              </w:rPr>
            </w:pPr>
            <w:r w:rsidRPr="00227044">
              <w:rPr>
                <w:color w:val="000000"/>
                <w:sz w:val="26"/>
                <w:szCs w:val="26"/>
              </w:rPr>
              <w:t>2)для ведения огородничества – 200 кв.м.</w:t>
            </w:r>
          </w:p>
          <w:p w:rsidR="00D106C3" w:rsidRPr="00227044" w:rsidRDefault="00D106C3" w:rsidP="000F6576">
            <w:pPr>
              <w:jc w:val="both"/>
              <w:rPr>
                <w:color w:val="000000"/>
                <w:sz w:val="26"/>
                <w:szCs w:val="26"/>
              </w:rPr>
            </w:pPr>
            <w:r w:rsidRPr="00227044">
              <w:rPr>
                <w:color w:val="000000"/>
                <w:sz w:val="26"/>
                <w:szCs w:val="26"/>
              </w:rPr>
              <w:t>Максимальная площадь земельного участка:</w:t>
            </w:r>
          </w:p>
          <w:p w:rsidR="00D106C3" w:rsidRPr="00227044" w:rsidRDefault="00D106C3" w:rsidP="000F6576">
            <w:pPr>
              <w:ind w:left="34"/>
              <w:jc w:val="both"/>
              <w:rPr>
                <w:color w:val="000000"/>
                <w:sz w:val="26"/>
                <w:szCs w:val="26"/>
              </w:rPr>
            </w:pPr>
            <w:r w:rsidRPr="00227044">
              <w:rPr>
                <w:color w:val="000000"/>
                <w:sz w:val="26"/>
                <w:szCs w:val="26"/>
              </w:rPr>
              <w:t>1)для строительства индивидуального жилого дома, ведения личного подсобного хозяйства – 2500 кв.м.</w:t>
            </w:r>
          </w:p>
          <w:p w:rsidR="00D106C3" w:rsidRPr="00227044" w:rsidRDefault="00D106C3" w:rsidP="000F6576">
            <w:pPr>
              <w:ind w:left="34"/>
              <w:jc w:val="both"/>
              <w:rPr>
                <w:color w:val="000000"/>
                <w:sz w:val="26"/>
                <w:szCs w:val="26"/>
              </w:rPr>
            </w:pPr>
            <w:r w:rsidRPr="00227044">
              <w:rPr>
                <w:color w:val="000000"/>
                <w:sz w:val="26"/>
                <w:szCs w:val="26"/>
              </w:rPr>
              <w:t>2)для ведения огородничества – 2500 кв.м.</w:t>
            </w:r>
          </w:p>
          <w:p w:rsidR="00D106C3" w:rsidRPr="00227044" w:rsidRDefault="00D106C3" w:rsidP="000F6576">
            <w:pPr>
              <w:ind w:left="34"/>
              <w:jc w:val="both"/>
              <w:rPr>
                <w:color w:val="000000"/>
                <w:sz w:val="26"/>
                <w:szCs w:val="26"/>
              </w:rPr>
            </w:pPr>
          </w:p>
        </w:tc>
      </w:tr>
      <w:tr w:rsidR="00D106C3" w:rsidRPr="00227044" w:rsidTr="000F6576">
        <w:tc>
          <w:tcPr>
            <w:tcW w:w="959" w:type="dxa"/>
          </w:tcPr>
          <w:p w:rsidR="00D106C3" w:rsidRPr="00227044" w:rsidRDefault="00D106C3" w:rsidP="000F6576">
            <w:pPr>
              <w:jc w:val="both"/>
              <w:rPr>
                <w:color w:val="000000"/>
                <w:sz w:val="26"/>
                <w:szCs w:val="26"/>
              </w:rPr>
            </w:pPr>
            <w:r w:rsidRPr="00227044">
              <w:rPr>
                <w:color w:val="000000"/>
                <w:sz w:val="26"/>
                <w:szCs w:val="26"/>
              </w:rPr>
              <w:t>2</w:t>
            </w:r>
          </w:p>
        </w:tc>
        <w:tc>
          <w:tcPr>
            <w:tcW w:w="8788" w:type="dxa"/>
          </w:tcPr>
          <w:p w:rsidR="00D106C3" w:rsidRPr="00227044" w:rsidRDefault="00D106C3" w:rsidP="000F6576">
            <w:pPr>
              <w:jc w:val="both"/>
              <w:rPr>
                <w:color w:val="000000"/>
                <w:sz w:val="26"/>
                <w:szCs w:val="26"/>
              </w:rPr>
            </w:pPr>
            <w:r w:rsidRPr="00227044">
              <w:rPr>
                <w:color w:val="000000"/>
                <w:sz w:val="26"/>
                <w:szCs w:val="26"/>
              </w:rPr>
              <w:t>Минимальные отступы от границ смежных земельных участков – 3 м. В районах усадебной застройки жилые дома могут размещаться по красной лине жилых улиц.</w:t>
            </w:r>
          </w:p>
        </w:tc>
      </w:tr>
      <w:tr w:rsidR="00D106C3" w:rsidRPr="00227044" w:rsidTr="000F6576">
        <w:tc>
          <w:tcPr>
            <w:tcW w:w="959" w:type="dxa"/>
          </w:tcPr>
          <w:p w:rsidR="00D106C3" w:rsidRPr="00227044" w:rsidRDefault="00D106C3" w:rsidP="000F6576">
            <w:pPr>
              <w:jc w:val="both"/>
              <w:rPr>
                <w:color w:val="000000"/>
                <w:sz w:val="26"/>
                <w:szCs w:val="26"/>
              </w:rPr>
            </w:pPr>
            <w:r w:rsidRPr="00227044">
              <w:rPr>
                <w:color w:val="000000"/>
                <w:sz w:val="26"/>
                <w:szCs w:val="26"/>
              </w:rPr>
              <w:t>3</w:t>
            </w:r>
          </w:p>
        </w:tc>
        <w:tc>
          <w:tcPr>
            <w:tcW w:w="8788" w:type="dxa"/>
          </w:tcPr>
          <w:p w:rsidR="00D106C3" w:rsidRPr="00227044" w:rsidRDefault="00D106C3" w:rsidP="000F6576">
            <w:pPr>
              <w:jc w:val="both"/>
              <w:rPr>
                <w:color w:val="000000"/>
                <w:sz w:val="26"/>
                <w:szCs w:val="26"/>
              </w:rPr>
            </w:pPr>
            <w:r w:rsidRPr="00227044">
              <w:rPr>
                <w:color w:val="000000"/>
                <w:sz w:val="26"/>
                <w:szCs w:val="26"/>
              </w:rPr>
              <w:t>Предельное количество этажей или предельная высота зданий, строений, сооружений:</w:t>
            </w:r>
          </w:p>
          <w:p w:rsidR="00D106C3" w:rsidRPr="00227044" w:rsidRDefault="00D106C3" w:rsidP="000F6576">
            <w:pPr>
              <w:jc w:val="both"/>
              <w:rPr>
                <w:color w:val="000000"/>
                <w:sz w:val="26"/>
                <w:szCs w:val="26"/>
              </w:rPr>
            </w:pPr>
            <w:r w:rsidRPr="00227044">
              <w:rPr>
                <w:color w:val="000000"/>
                <w:sz w:val="26"/>
                <w:szCs w:val="26"/>
              </w:rPr>
              <w:t>1)Количество надземных этажей – не более чем 2 этажа;</w:t>
            </w:r>
          </w:p>
          <w:p w:rsidR="00D106C3" w:rsidRPr="00227044" w:rsidRDefault="00674564" w:rsidP="000F6576">
            <w:pPr>
              <w:jc w:val="both"/>
              <w:rPr>
                <w:color w:val="000000"/>
                <w:sz w:val="26"/>
                <w:szCs w:val="26"/>
              </w:rPr>
            </w:pPr>
            <w:r>
              <w:rPr>
                <w:color w:val="000000"/>
                <w:sz w:val="26"/>
                <w:szCs w:val="26"/>
              </w:rPr>
              <w:t>2</w:t>
            </w:r>
            <w:r w:rsidR="00D106C3" w:rsidRPr="00227044">
              <w:rPr>
                <w:color w:val="000000"/>
                <w:sz w:val="26"/>
                <w:szCs w:val="26"/>
              </w:rPr>
              <w:t>)Предельная высота зданий, строений, сооружений – не более 14 м, предельная высота объектов вспомогательного использования – не более 4 м.</w:t>
            </w:r>
          </w:p>
        </w:tc>
      </w:tr>
      <w:tr w:rsidR="00D106C3" w:rsidRPr="00227044" w:rsidTr="000F6576">
        <w:tc>
          <w:tcPr>
            <w:tcW w:w="959" w:type="dxa"/>
          </w:tcPr>
          <w:p w:rsidR="00D106C3" w:rsidRPr="00227044" w:rsidRDefault="00D106C3" w:rsidP="000F6576">
            <w:pPr>
              <w:jc w:val="both"/>
              <w:rPr>
                <w:color w:val="000000"/>
                <w:sz w:val="26"/>
                <w:szCs w:val="26"/>
              </w:rPr>
            </w:pPr>
            <w:r w:rsidRPr="00227044">
              <w:rPr>
                <w:color w:val="000000"/>
                <w:sz w:val="26"/>
                <w:szCs w:val="26"/>
              </w:rPr>
              <w:t>4</w:t>
            </w:r>
          </w:p>
        </w:tc>
        <w:tc>
          <w:tcPr>
            <w:tcW w:w="8788" w:type="dxa"/>
          </w:tcPr>
          <w:p w:rsidR="00D106C3" w:rsidRPr="00227044" w:rsidRDefault="00D106C3" w:rsidP="000F6576">
            <w:pPr>
              <w:jc w:val="both"/>
              <w:rPr>
                <w:color w:val="000000"/>
                <w:sz w:val="26"/>
                <w:szCs w:val="26"/>
              </w:rPr>
            </w:pPr>
            <w:r w:rsidRPr="00227044">
              <w:rPr>
                <w:color w:val="000000"/>
                <w:sz w:val="26"/>
                <w:szCs w:val="26"/>
              </w:rPr>
              <w:t>Максимальный процент застройки в границах земельного участка:</w:t>
            </w:r>
          </w:p>
          <w:p w:rsidR="00D106C3" w:rsidRPr="00227044" w:rsidRDefault="00D106C3" w:rsidP="000F6576">
            <w:pPr>
              <w:jc w:val="both"/>
              <w:rPr>
                <w:color w:val="000000"/>
                <w:sz w:val="26"/>
                <w:szCs w:val="26"/>
              </w:rPr>
            </w:pPr>
            <w:r w:rsidRPr="00227044">
              <w:rPr>
                <w:color w:val="000000"/>
                <w:sz w:val="26"/>
                <w:szCs w:val="26"/>
              </w:rPr>
              <w:t>1)для индивидуального жилого дома, для блокированной жилой застройки, ведения личного подсобного хозяйства  (для каждого блока) – 40 процентов;</w:t>
            </w:r>
          </w:p>
          <w:p w:rsidR="00D106C3" w:rsidRPr="00227044" w:rsidRDefault="00D106C3" w:rsidP="000F6576">
            <w:pPr>
              <w:jc w:val="both"/>
              <w:rPr>
                <w:color w:val="000000"/>
                <w:sz w:val="26"/>
                <w:szCs w:val="26"/>
              </w:rPr>
            </w:pPr>
            <w:r w:rsidRPr="00227044">
              <w:rPr>
                <w:color w:val="000000"/>
                <w:sz w:val="26"/>
                <w:szCs w:val="26"/>
              </w:rPr>
              <w:t>2)для иных объектов – 60 процентов.</w:t>
            </w:r>
          </w:p>
        </w:tc>
      </w:tr>
      <w:tr w:rsidR="00D106C3" w:rsidRPr="00227044" w:rsidTr="000F6576">
        <w:tc>
          <w:tcPr>
            <w:tcW w:w="959" w:type="dxa"/>
          </w:tcPr>
          <w:p w:rsidR="00D106C3" w:rsidRPr="00227044" w:rsidRDefault="00D106C3" w:rsidP="000F6576">
            <w:pPr>
              <w:jc w:val="both"/>
              <w:rPr>
                <w:color w:val="000000"/>
                <w:sz w:val="26"/>
                <w:szCs w:val="26"/>
              </w:rPr>
            </w:pPr>
            <w:r w:rsidRPr="00227044">
              <w:rPr>
                <w:color w:val="000000"/>
                <w:sz w:val="26"/>
                <w:szCs w:val="26"/>
              </w:rPr>
              <w:t>5</w:t>
            </w:r>
          </w:p>
        </w:tc>
        <w:tc>
          <w:tcPr>
            <w:tcW w:w="8788" w:type="dxa"/>
          </w:tcPr>
          <w:p w:rsidR="00D106C3" w:rsidRPr="00227044" w:rsidRDefault="00D106C3" w:rsidP="000F6576">
            <w:pPr>
              <w:jc w:val="both"/>
              <w:rPr>
                <w:color w:val="000000"/>
                <w:sz w:val="26"/>
                <w:szCs w:val="26"/>
              </w:rPr>
            </w:pPr>
            <w:r w:rsidRPr="00227044">
              <w:rPr>
                <w:color w:val="000000"/>
                <w:sz w:val="26"/>
                <w:szCs w:val="26"/>
              </w:rPr>
              <w:t>Иные требования</w:t>
            </w:r>
          </w:p>
          <w:p w:rsidR="00D106C3" w:rsidRPr="00227044" w:rsidRDefault="00674564" w:rsidP="006E5984">
            <w:pPr>
              <w:numPr>
                <w:ilvl w:val="0"/>
                <w:numId w:val="16"/>
              </w:numPr>
              <w:ind w:left="0" w:firstLine="34"/>
              <w:jc w:val="both"/>
              <w:rPr>
                <w:color w:val="000000"/>
                <w:sz w:val="26"/>
                <w:szCs w:val="26"/>
              </w:rPr>
            </w:pPr>
            <w:r>
              <w:rPr>
                <w:color w:val="000000"/>
                <w:sz w:val="26"/>
                <w:szCs w:val="26"/>
              </w:rPr>
              <w:t>к</w:t>
            </w:r>
            <w:r w:rsidR="00D106C3" w:rsidRPr="00227044">
              <w:rPr>
                <w:color w:val="000000"/>
                <w:sz w:val="26"/>
                <w:szCs w:val="26"/>
              </w:rPr>
              <w:t>оэффициент благоустройства территории (озеленение, дорожки и т.д.) – не менее 40 процентов.</w:t>
            </w:r>
          </w:p>
          <w:p w:rsidR="00D106C3" w:rsidRPr="00227044" w:rsidRDefault="00674564" w:rsidP="006E5984">
            <w:pPr>
              <w:numPr>
                <w:ilvl w:val="0"/>
                <w:numId w:val="16"/>
              </w:numPr>
              <w:ind w:left="0" w:firstLine="34"/>
              <w:jc w:val="both"/>
              <w:rPr>
                <w:color w:val="000000"/>
                <w:sz w:val="26"/>
                <w:szCs w:val="26"/>
              </w:rPr>
            </w:pPr>
            <w:r>
              <w:rPr>
                <w:color w:val="000000"/>
                <w:sz w:val="26"/>
                <w:szCs w:val="26"/>
              </w:rPr>
              <w:t>в</w:t>
            </w:r>
            <w:r w:rsidR="00D106C3" w:rsidRPr="00227044">
              <w:rPr>
                <w:color w:val="000000"/>
                <w:sz w:val="26"/>
                <w:szCs w:val="26"/>
              </w:rPr>
              <w:t>спомогательные помещения, за исключением гаражей, размещать со стороны улиц не допускается.</w:t>
            </w:r>
          </w:p>
          <w:p w:rsidR="00D106C3" w:rsidRPr="00227044" w:rsidRDefault="00674564" w:rsidP="006E5984">
            <w:pPr>
              <w:numPr>
                <w:ilvl w:val="0"/>
                <w:numId w:val="16"/>
              </w:numPr>
              <w:ind w:left="0" w:firstLine="34"/>
              <w:jc w:val="both"/>
              <w:rPr>
                <w:color w:val="000000"/>
                <w:sz w:val="26"/>
                <w:szCs w:val="26"/>
              </w:rPr>
            </w:pPr>
            <w:r>
              <w:rPr>
                <w:color w:val="000000"/>
                <w:sz w:val="26"/>
                <w:szCs w:val="26"/>
              </w:rPr>
              <w:t>в</w:t>
            </w:r>
            <w:r w:rsidR="00D106C3" w:rsidRPr="00227044">
              <w:rPr>
                <w:color w:val="000000"/>
                <w:sz w:val="26"/>
                <w:szCs w:val="26"/>
              </w:rPr>
              <w:t>ысота и конструкция ограждения между смежными участками не должна быть более 2 м., а конструкция ограждения должна исключать сплошное затенение территории соседнего участка.</w:t>
            </w:r>
          </w:p>
          <w:p w:rsidR="00D106C3" w:rsidRPr="00227044" w:rsidRDefault="00674564" w:rsidP="006E5984">
            <w:pPr>
              <w:numPr>
                <w:ilvl w:val="0"/>
                <w:numId w:val="16"/>
              </w:numPr>
              <w:ind w:left="0" w:firstLine="34"/>
              <w:jc w:val="both"/>
              <w:rPr>
                <w:color w:val="000000"/>
                <w:sz w:val="26"/>
                <w:szCs w:val="26"/>
              </w:rPr>
            </w:pPr>
            <w:r>
              <w:rPr>
                <w:color w:val="000000"/>
                <w:sz w:val="26"/>
                <w:szCs w:val="26"/>
              </w:rPr>
              <w:t>н</w:t>
            </w:r>
            <w:r w:rsidR="00D106C3" w:rsidRPr="00227044">
              <w:rPr>
                <w:color w:val="000000"/>
                <w:sz w:val="26"/>
                <w:szCs w:val="26"/>
              </w:rPr>
              <w:t>а территориях индивидуального жилищного строительства рекомендуется предусматривать участки зеленых насаждений общего пользования с площадками для детских игр и занятий спортом. Расстояние от жилых домов до площадок для игр следует принимать не менее 12 м, для занятий спортом 10-40 .</w:t>
            </w:r>
          </w:p>
          <w:p w:rsidR="00D106C3" w:rsidRPr="00227044" w:rsidRDefault="00674564" w:rsidP="006E5984">
            <w:pPr>
              <w:numPr>
                <w:ilvl w:val="0"/>
                <w:numId w:val="16"/>
              </w:numPr>
              <w:ind w:left="0" w:firstLine="34"/>
              <w:jc w:val="both"/>
              <w:rPr>
                <w:color w:val="000000"/>
                <w:sz w:val="26"/>
                <w:szCs w:val="26"/>
              </w:rPr>
            </w:pPr>
            <w:r>
              <w:rPr>
                <w:color w:val="000000"/>
                <w:sz w:val="26"/>
                <w:szCs w:val="26"/>
              </w:rPr>
              <w:t>п</w:t>
            </w:r>
            <w:r w:rsidR="00D106C3" w:rsidRPr="00227044">
              <w:rPr>
                <w:color w:val="000000"/>
                <w:sz w:val="26"/>
                <w:szCs w:val="26"/>
              </w:rPr>
              <w:t>ланировочное решение территории индивидуального строительства должно обеспечить проезд автотранспорта ко всем индивидуальным участкам и зоне общего пользования.</w:t>
            </w:r>
          </w:p>
          <w:p w:rsidR="00D106C3" w:rsidRPr="00227044" w:rsidRDefault="00674564" w:rsidP="006E5984">
            <w:pPr>
              <w:numPr>
                <w:ilvl w:val="0"/>
                <w:numId w:val="16"/>
              </w:numPr>
              <w:ind w:left="0" w:firstLine="34"/>
              <w:jc w:val="both"/>
              <w:rPr>
                <w:color w:val="000000"/>
                <w:sz w:val="26"/>
                <w:szCs w:val="26"/>
              </w:rPr>
            </w:pPr>
            <w:r>
              <w:rPr>
                <w:color w:val="000000"/>
                <w:sz w:val="26"/>
                <w:szCs w:val="26"/>
              </w:rPr>
              <w:t>ш</w:t>
            </w:r>
            <w:r w:rsidR="00D106C3" w:rsidRPr="00227044">
              <w:rPr>
                <w:color w:val="000000"/>
                <w:sz w:val="26"/>
                <w:szCs w:val="26"/>
              </w:rPr>
              <w:t xml:space="preserve">ирина улиц, проездов, устройство разворотных площадок, стоянок автомашин, освещения и озеленения регламентированы СНиП 2.07.01-89* «Градостроительство», </w:t>
            </w:r>
            <w:r>
              <w:rPr>
                <w:color w:val="000000"/>
                <w:sz w:val="26"/>
                <w:szCs w:val="26"/>
              </w:rPr>
              <w:t xml:space="preserve">Планировка и застройка городских и сельских поселений», </w:t>
            </w:r>
            <w:r w:rsidR="00D106C3" w:rsidRPr="00227044">
              <w:rPr>
                <w:color w:val="000000"/>
                <w:sz w:val="26"/>
                <w:szCs w:val="26"/>
              </w:rPr>
              <w:t>Рекомендациями по проектированию улиц и доро</w:t>
            </w:r>
            <w:r>
              <w:rPr>
                <w:color w:val="000000"/>
                <w:sz w:val="26"/>
                <w:szCs w:val="26"/>
              </w:rPr>
              <w:t>г городов и сельских поселений (</w:t>
            </w:r>
            <w:r w:rsidR="00D106C3" w:rsidRPr="00227044">
              <w:rPr>
                <w:color w:val="000000"/>
                <w:sz w:val="26"/>
                <w:szCs w:val="26"/>
              </w:rPr>
              <w:t>ЦНИИП градостроительства 1994 г.</w:t>
            </w:r>
            <w:r>
              <w:rPr>
                <w:color w:val="000000"/>
                <w:sz w:val="26"/>
                <w:szCs w:val="26"/>
              </w:rPr>
              <w:t>)</w:t>
            </w:r>
          </w:p>
          <w:p w:rsidR="00D106C3" w:rsidRPr="00227044" w:rsidRDefault="00674564" w:rsidP="006E5984">
            <w:pPr>
              <w:numPr>
                <w:ilvl w:val="0"/>
                <w:numId w:val="16"/>
              </w:numPr>
              <w:ind w:left="0" w:firstLine="34"/>
              <w:jc w:val="both"/>
              <w:rPr>
                <w:color w:val="000000"/>
                <w:sz w:val="26"/>
                <w:szCs w:val="26"/>
              </w:rPr>
            </w:pPr>
            <w:r>
              <w:rPr>
                <w:color w:val="000000"/>
                <w:sz w:val="26"/>
                <w:szCs w:val="26"/>
              </w:rPr>
              <w:t>р</w:t>
            </w:r>
            <w:r w:rsidR="00D106C3" w:rsidRPr="00227044">
              <w:rPr>
                <w:color w:val="000000"/>
                <w:sz w:val="26"/>
                <w:szCs w:val="26"/>
              </w:rPr>
              <w:t>асстояние между жилыми домами следует принимать в соответствии с противопожарными требованиями, а также на основе расчетов, инсоляции и освещенности. В районах сложившейся застройки вопросы высоты зданий, разрывов между существующими и проектируемыми домами необходимо решать при составлении градостроительного плана</w:t>
            </w:r>
            <w:r>
              <w:rPr>
                <w:color w:val="000000"/>
                <w:sz w:val="26"/>
                <w:szCs w:val="26"/>
              </w:rPr>
              <w:t>;</w:t>
            </w:r>
          </w:p>
          <w:p w:rsidR="00D106C3" w:rsidRPr="00227044" w:rsidRDefault="00674564" w:rsidP="006E5984">
            <w:pPr>
              <w:numPr>
                <w:ilvl w:val="0"/>
                <w:numId w:val="16"/>
              </w:numPr>
              <w:ind w:left="0" w:firstLine="34"/>
              <w:jc w:val="both"/>
              <w:rPr>
                <w:color w:val="000000"/>
                <w:sz w:val="26"/>
                <w:szCs w:val="26"/>
              </w:rPr>
            </w:pPr>
            <w:r>
              <w:rPr>
                <w:color w:val="000000"/>
                <w:sz w:val="26"/>
                <w:szCs w:val="26"/>
              </w:rPr>
              <w:t>п</w:t>
            </w:r>
            <w:r w:rsidR="00D106C3" w:rsidRPr="00227044">
              <w:rPr>
                <w:color w:val="000000"/>
                <w:sz w:val="26"/>
                <w:szCs w:val="26"/>
              </w:rPr>
              <w:t>ри реконструкции жилых домов и хоз</w:t>
            </w:r>
            <w:r>
              <w:rPr>
                <w:color w:val="000000"/>
                <w:sz w:val="26"/>
                <w:szCs w:val="26"/>
              </w:rPr>
              <w:t xml:space="preserve">яйственных </w:t>
            </w:r>
            <w:r w:rsidR="00D106C3" w:rsidRPr="00227044">
              <w:rPr>
                <w:color w:val="000000"/>
                <w:sz w:val="26"/>
                <w:szCs w:val="26"/>
              </w:rPr>
              <w:t xml:space="preserve">построек предусмотреть расстояние между строениями и боковой границей соседнего участка не менее 3 м., при соблюдении пожарных разрывов от строений расположенных </w:t>
            </w:r>
            <w:r>
              <w:rPr>
                <w:color w:val="000000"/>
                <w:sz w:val="26"/>
                <w:szCs w:val="26"/>
              </w:rPr>
              <w:t>на соседнем участке;</w:t>
            </w:r>
          </w:p>
          <w:p w:rsidR="00D106C3" w:rsidRPr="00227044" w:rsidRDefault="00674564" w:rsidP="006E5984">
            <w:pPr>
              <w:numPr>
                <w:ilvl w:val="0"/>
                <w:numId w:val="16"/>
              </w:numPr>
              <w:ind w:left="0" w:firstLine="34"/>
              <w:jc w:val="both"/>
              <w:rPr>
                <w:color w:val="000000"/>
                <w:sz w:val="26"/>
                <w:szCs w:val="26"/>
              </w:rPr>
            </w:pPr>
            <w:r>
              <w:rPr>
                <w:color w:val="000000"/>
                <w:sz w:val="26"/>
                <w:szCs w:val="26"/>
              </w:rPr>
              <w:t>д</w:t>
            </w:r>
            <w:r w:rsidR="00D106C3" w:rsidRPr="00227044">
              <w:rPr>
                <w:color w:val="000000"/>
                <w:sz w:val="26"/>
                <w:szCs w:val="26"/>
              </w:rPr>
              <w:t>ля сбора твердых бытовых отходов с территории индивидуального строительства следует проектировать мусоросборники или контейнеры. Площадки под контейнеры и мусоросборники должны иметь горизонтальное, ровное, асфальтированное покрытие, ограждены зелеными насаждениями и удалены от жилых домов, детских учреждений и спортивных площадок на расстояние не менее 20 м и не более 100 м.</w:t>
            </w:r>
          </w:p>
          <w:p w:rsidR="00D106C3" w:rsidRPr="00227044" w:rsidRDefault="00674564" w:rsidP="006E5984">
            <w:pPr>
              <w:numPr>
                <w:ilvl w:val="0"/>
                <w:numId w:val="16"/>
              </w:numPr>
              <w:ind w:left="0" w:firstLine="34"/>
              <w:jc w:val="both"/>
              <w:rPr>
                <w:color w:val="000000"/>
                <w:sz w:val="26"/>
                <w:szCs w:val="26"/>
              </w:rPr>
            </w:pPr>
            <w:r>
              <w:rPr>
                <w:color w:val="000000"/>
                <w:sz w:val="26"/>
                <w:szCs w:val="26"/>
              </w:rPr>
              <w:t>п</w:t>
            </w:r>
            <w:r w:rsidR="00D106C3" w:rsidRPr="00227044">
              <w:rPr>
                <w:color w:val="000000"/>
                <w:sz w:val="26"/>
                <w:szCs w:val="26"/>
              </w:rPr>
              <w:t>араметры застройки для общественных зданий определяются проектным решением, выполненным в соответствии с действующей нормативной документацией.</w:t>
            </w:r>
          </w:p>
        </w:tc>
      </w:tr>
    </w:tbl>
    <w:p w:rsidR="00D106C3" w:rsidRDefault="00D106C3" w:rsidP="00D106C3">
      <w:pPr>
        <w:shd w:val="clear" w:color="auto" w:fill="FFFFFF"/>
        <w:jc w:val="both"/>
        <w:rPr>
          <w:color w:val="000000"/>
          <w:sz w:val="26"/>
          <w:szCs w:val="26"/>
        </w:rPr>
      </w:pPr>
      <w:r w:rsidRPr="00227044">
        <w:rPr>
          <w:color w:val="000000"/>
          <w:sz w:val="26"/>
          <w:szCs w:val="26"/>
        </w:rPr>
        <w:t xml:space="preserve">      </w:t>
      </w:r>
      <w:r w:rsidR="00674564">
        <w:rPr>
          <w:color w:val="000000"/>
          <w:sz w:val="26"/>
          <w:szCs w:val="26"/>
        </w:rPr>
        <w:t>е) в</w:t>
      </w:r>
      <w:r w:rsidRPr="00227044">
        <w:rPr>
          <w:color w:val="000000"/>
          <w:sz w:val="26"/>
          <w:szCs w:val="26"/>
        </w:rPr>
        <w:t>ышеперечисленные предлагаемые параметры не распространяются на об</w:t>
      </w:r>
      <w:r w:rsidR="00242D63">
        <w:rPr>
          <w:color w:val="000000"/>
          <w:sz w:val="26"/>
          <w:szCs w:val="26"/>
        </w:rPr>
        <w:t>ъекты инженерной инфраструктуры;</w:t>
      </w:r>
    </w:p>
    <w:p w:rsidR="00D106C3" w:rsidRPr="002C7DDA" w:rsidRDefault="00D106C3" w:rsidP="00D106C3">
      <w:pPr>
        <w:shd w:val="clear" w:color="auto" w:fill="FFFFFF"/>
        <w:jc w:val="both"/>
        <w:rPr>
          <w:color w:val="000000"/>
          <w:sz w:val="26"/>
          <w:szCs w:val="26"/>
        </w:rPr>
      </w:pPr>
    </w:p>
    <w:p w:rsidR="00D106C3" w:rsidRPr="002C7DDA" w:rsidRDefault="00242D63" w:rsidP="00D106C3">
      <w:pPr>
        <w:widowControl w:val="0"/>
        <w:autoSpaceDE w:val="0"/>
        <w:autoSpaceDN w:val="0"/>
        <w:adjustRightInd w:val="0"/>
        <w:jc w:val="both"/>
        <w:rPr>
          <w:b/>
          <w:sz w:val="26"/>
          <w:szCs w:val="26"/>
        </w:rPr>
      </w:pPr>
      <w:r>
        <w:rPr>
          <w:b/>
          <w:sz w:val="26"/>
          <w:szCs w:val="26"/>
        </w:rPr>
        <w:t xml:space="preserve">     </w:t>
      </w:r>
      <w:r w:rsidR="00D106C3" w:rsidRPr="002C7DDA">
        <w:rPr>
          <w:b/>
          <w:sz w:val="26"/>
          <w:szCs w:val="26"/>
        </w:rPr>
        <w:t>2</w:t>
      </w:r>
      <w:r w:rsidR="00D106C3">
        <w:rPr>
          <w:b/>
          <w:sz w:val="26"/>
          <w:szCs w:val="26"/>
        </w:rPr>
        <w:t>)</w:t>
      </w:r>
      <w:r w:rsidR="00D106C3" w:rsidRPr="002C7DDA">
        <w:rPr>
          <w:b/>
          <w:sz w:val="26"/>
          <w:szCs w:val="26"/>
        </w:rPr>
        <w:t xml:space="preserve"> Ж-2  </w:t>
      </w:r>
      <w:r w:rsidR="00D106C3">
        <w:rPr>
          <w:b/>
          <w:sz w:val="26"/>
          <w:szCs w:val="26"/>
        </w:rPr>
        <w:t xml:space="preserve">Зона </w:t>
      </w:r>
      <w:r w:rsidR="00D106C3" w:rsidRPr="002C7DDA">
        <w:rPr>
          <w:b/>
          <w:sz w:val="26"/>
          <w:szCs w:val="26"/>
        </w:rPr>
        <w:t>малоэтажной многоквартирной застройки (</w:t>
      </w:r>
      <w:r w:rsidR="00D106C3">
        <w:rPr>
          <w:b/>
          <w:sz w:val="26"/>
          <w:szCs w:val="26"/>
        </w:rPr>
        <w:t>до 3-х этажей)</w:t>
      </w:r>
      <w:r w:rsidR="00D106C3" w:rsidRPr="002C7DDA">
        <w:rPr>
          <w:sz w:val="26"/>
          <w:szCs w:val="26"/>
        </w:rPr>
        <w:t>:</w:t>
      </w:r>
    </w:p>
    <w:p w:rsidR="00D106C3" w:rsidRPr="00E62038" w:rsidRDefault="00D106C3" w:rsidP="00D106C3">
      <w:pPr>
        <w:widowControl w:val="0"/>
        <w:autoSpaceDE w:val="0"/>
        <w:autoSpaceDN w:val="0"/>
        <w:adjustRightInd w:val="0"/>
        <w:ind w:left="708"/>
        <w:jc w:val="both"/>
        <w:rPr>
          <w:sz w:val="26"/>
          <w:szCs w:val="26"/>
        </w:rPr>
      </w:pPr>
      <w:r>
        <w:rPr>
          <w:sz w:val="26"/>
          <w:szCs w:val="26"/>
        </w:rPr>
        <w:t xml:space="preserve">а) </w:t>
      </w:r>
      <w:r w:rsidRPr="000550EA">
        <w:rPr>
          <w:sz w:val="26"/>
          <w:szCs w:val="26"/>
        </w:rPr>
        <w:t>перечень основных видов разрешенного использования земельных участков и объектов капитального строительства, вспомогательных видов разрешенного использования зоны Ж-</w:t>
      </w:r>
      <w:r>
        <w:rPr>
          <w:sz w:val="26"/>
          <w:szCs w:val="26"/>
        </w:rPr>
        <w:t>2 представлен</w:t>
      </w:r>
      <w:r w:rsidRPr="000550EA">
        <w:rPr>
          <w:sz w:val="26"/>
          <w:szCs w:val="26"/>
        </w:rPr>
        <w:t xml:space="preserve"> в </w:t>
      </w:r>
      <w:hyperlink w:anchor="Par491" w:history="1">
        <w:r w:rsidRPr="000550EA">
          <w:rPr>
            <w:sz w:val="26"/>
            <w:szCs w:val="26"/>
          </w:rPr>
          <w:t xml:space="preserve">таблице </w:t>
        </w:r>
      </w:hyperlink>
      <w:r>
        <w:rPr>
          <w:sz w:val="26"/>
          <w:szCs w:val="26"/>
        </w:rPr>
        <w:t>3:</w:t>
      </w:r>
    </w:p>
    <w:p w:rsidR="00D106C3" w:rsidRDefault="00D106C3" w:rsidP="00D106C3">
      <w:pPr>
        <w:widowControl w:val="0"/>
        <w:autoSpaceDE w:val="0"/>
        <w:autoSpaceDN w:val="0"/>
        <w:adjustRightInd w:val="0"/>
        <w:jc w:val="right"/>
        <w:rPr>
          <w:sz w:val="26"/>
          <w:szCs w:val="26"/>
        </w:rPr>
      </w:pPr>
      <w:r>
        <w:rPr>
          <w:sz w:val="26"/>
          <w:szCs w:val="26"/>
        </w:rPr>
        <w:t>Таблица 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125"/>
        <w:gridCol w:w="567"/>
        <w:gridCol w:w="3972"/>
        <w:gridCol w:w="2442"/>
      </w:tblGrid>
      <w:tr w:rsidR="00D106C3" w:rsidRPr="000550EA" w:rsidTr="000F6576">
        <w:trPr>
          <w:trHeight w:val="780"/>
          <w:tblHeader/>
        </w:trPr>
        <w:tc>
          <w:tcPr>
            <w:tcW w:w="533"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left="-108" w:right="-102"/>
              <w:jc w:val="center"/>
              <w:rPr>
                <w:bCs/>
                <w:sz w:val="22"/>
                <w:szCs w:val="22"/>
              </w:rPr>
            </w:pPr>
            <w:r w:rsidRPr="000550EA">
              <w:rPr>
                <w:bCs/>
                <w:sz w:val="22"/>
                <w:szCs w:val="22"/>
              </w:rPr>
              <w:t>№</w:t>
            </w:r>
            <w:r w:rsidRPr="000550EA">
              <w:rPr>
                <w:bCs/>
                <w:sz w:val="22"/>
                <w:szCs w:val="22"/>
              </w:rPr>
              <w:br/>
              <w:t>п/п</w:t>
            </w:r>
          </w:p>
        </w:tc>
        <w:tc>
          <w:tcPr>
            <w:tcW w:w="2125"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ind w:left="-75" w:right="-108"/>
              <w:jc w:val="center"/>
              <w:rPr>
                <w:sz w:val="22"/>
                <w:szCs w:val="22"/>
              </w:rPr>
            </w:pPr>
            <w:r w:rsidRPr="000550EA">
              <w:rPr>
                <w:bCs/>
                <w:sz w:val="22"/>
                <w:szCs w:val="22"/>
              </w:rPr>
              <w:t>Основной вид разрешенного использования земельного участка</w:t>
            </w:r>
          </w:p>
        </w:tc>
        <w:tc>
          <w:tcPr>
            <w:tcW w:w="567"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left="-74" w:right="-114"/>
              <w:jc w:val="center"/>
              <w:rPr>
                <w:bCs/>
                <w:sz w:val="22"/>
                <w:szCs w:val="22"/>
              </w:rPr>
            </w:pPr>
            <w:r w:rsidRPr="000550EA">
              <w:rPr>
                <w:bCs/>
                <w:sz w:val="22"/>
                <w:szCs w:val="22"/>
              </w:rPr>
              <w:t>Код</w:t>
            </w:r>
          </w:p>
        </w:tc>
        <w:tc>
          <w:tcPr>
            <w:tcW w:w="3972"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ind w:left="-74" w:right="-108"/>
              <w:jc w:val="center"/>
              <w:rPr>
                <w:sz w:val="22"/>
                <w:szCs w:val="22"/>
              </w:rPr>
            </w:pPr>
            <w:r w:rsidRPr="000550EA">
              <w:rPr>
                <w:bCs/>
                <w:sz w:val="22"/>
                <w:szCs w:val="22"/>
              </w:rPr>
              <w:t>Основные виды разрешенного использования объектов капитального строительства</w:t>
            </w:r>
          </w:p>
        </w:tc>
        <w:tc>
          <w:tcPr>
            <w:tcW w:w="2442" w:type="dxa"/>
            <w:tcBorders>
              <w:top w:val="single" w:sz="4" w:space="0" w:color="auto"/>
              <w:left w:val="single" w:sz="4" w:space="0" w:color="auto"/>
              <w:bottom w:val="single" w:sz="4" w:space="0" w:color="auto"/>
              <w:right w:val="single" w:sz="4" w:space="0" w:color="auto"/>
            </w:tcBorders>
            <w:vAlign w:val="center"/>
          </w:tcPr>
          <w:p w:rsidR="00D106C3" w:rsidRPr="00DB2821" w:rsidRDefault="00D106C3" w:rsidP="000F6576">
            <w:pPr>
              <w:ind w:firstLine="14"/>
              <w:jc w:val="center"/>
              <w:rPr>
                <w:bCs/>
                <w:sz w:val="22"/>
                <w:szCs w:val="22"/>
              </w:rPr>
            </w:pPr>
            <w:r w:rsidRPr="00DB2821">
              <w:rPr>
                <w:bCs/>
                <w:sz w:val="22"/>
                <w:szCs w:val="22"/>
              </w:rPr>
              <w:t>Вспомогательные виды разрешенного использования</w:t>
            </w:r>
          </w:p>
        </w:tc>
      </w:tr>
      <w:tr w:rsidR="00D106C3" w:rsidRPr="000550EA" w:rsidTr="000F6576">
        <w:trPr>
          <w:trHeight w:val="1686"/>
        </w:trPr>
        <w:tc>
          <w:tcPr>
            <w:tcW w:w="533"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right="-102"/>
              <w:jc w:val="center"/>
              <w:rPr>
                <w:sz w:val="22"/>
                <w:szCs w:val="22"/>
              </w:rPr>
            </w:pPr>
            <w:r>
              <w:rPr>
                <w:sz w:val="22"/>
                <w:szCs w:val="22"/>
              </w:rPr>
              <w:t>1</w:t>
            </w:r>
          </w:p>
        </w:tc>
        <w:tc>
          <w:tcPr>
            <w:tcW w:w="2125"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widowControl w:val="0"/>
              <w:autoSpaceDE w:val="0"/>
              <w:autoSpaceDN w:val="0"/>
              <w:adjustRightInd w:val="0"/>
              <w:ind w:right="-108"/>
              <w:jc w:val="center"/>
              <w:rPr>
                <w:sz w:val="22"/>
                <w:szCs w:val="22"/>
              </w:rPr>
            </w:pPr>
            <w:r>
              <w:rPr>
                <w:sz w:val="22"/>
                <w:szCs w:val="22"/>
              </w:rPr>
              <w:t>Малоэтажная многоквартирная жилая застройка</w:t>
            </w:r>
          </w:p>
        </w:tc>
        <w:tc>
          <w:tcPr>
            <w:tcW w:w="567" w:type="dxa"/>
            <w:tcBorders>
              <w:top w:val="single" w:sz="4" w:space="0" w:color="auto"/>
              <w:left w:val="single" w:sz="4" w:space="0" w:color="auto"/>
              <w:bottom w:val="single" w:sz="4" w:space="0" w:color="auto"/>
              <w:right w:val="single" w:sz="4" w:space="0" w:color="auto"/>
            </w:tcBorders>
          </w:tcPr>
          <w:p w:rsidR="00D106C3" w:rsidRPr="000550EA" w:rsidRDefault="00D106C3" w:rsidP="000F6576">
            <w:pPr>
              <w:widowControl w:val="0"/>
              <w:autoSpaceDE w:val="0"/>
              <w:autoSpaceDN w:val="0"/>
              <w:adjustRightInd w:val="0"/>
              <w:ind w:right="-114"/>
              <w:rPr>
                <w:sz w:val="22"/>
                <w:szCs w:val="22"/>
              </w:rPr>
            </w:pPr>
            <w:r>
              <w:rPr>
                <w:sz w:val="22"/>
                <w:szCs w:val="22"/>
              </w:rPr>
              <w:t>2.1.1</w:t>
            </w:r>
          </w:p>
        </w:tc>
        <w:tc>
          <w:tcPr>
            <w:tcW w:w="3972" w:type="dxa"/>
            <w:tcBorders>
              <w:top w:val="single" w:sz="4" w:space="0" w:color="auto"/>
              <w:left w:val="single" w:sz="4" w:space="0" w:color="auto"/>
              <w:bottom w:val="single" w:sz="4" w:space="0" w:color="auto"/>
              <w:right w:val="single" w:sz="4" w:space="0" w:color="auto"/>
            </w:tcBorders>
            <w:noWrap/>
          </w:tcPr>
          <w:p w:rsidR="00D106C3" w:rsidRPr="00A87C25" w:rsidRDefault="00D106C3" w:rsidP="000F6576">
            <w:pPr>
              <w:autoSpaceDE w:val="0"/>
              <w:autoSpaceDN w:val="0"/>
              <w:adjustRightInd w:val="0"/>
              <w:jc w:val="both"/>
              <w:rPr>
                <w:sz w:val="22"/>
                <w:szCs w:val="22"/>
              </w:rPr>
            </w:pPr>
            <w:r>
              <w:rPr>
                <w:sz w:val="22"/>
                <w:szCs w:val="22"/>
              </w:rPr>
              <w:t>Малоэтажный многоквартирный жилой дом до 3 этажей включительно,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(не более 15% общей площади помещений дома)</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center"/>
          </w:tcPr>
          <w:p w:rsidR="00D106C3" w:rsidRPr="00363148" w:rsidRDefault="00D106C3" w:rsidP="000F6576">
            <w:pPr>
              <w:autoSpaceDE w:val="0"/>
              <w:autoSpaceDN w:val="0"/>
              <w:adjustRightInd w:val="0"/>
              <w:rPr>
                <w:sz w:val="22"/>
                <w:szCs w:val="22"/>
              </w:rPr>
            </w:pPr>
            <w:r w:rsidRPr="00363148">
              <w:rPr>
                <w:sz w:val="22"/>
                <w:szCs w:val="22"/>
              </w:rPr>
              <w:t xml:space="preserve">Сети инженерно-технического обеспечения объектов капитального строительства, </w:t>
            </w:r>
            <w:r>
              <w:rPr>
                <w:sz w:val="22"/>
                <w:szCs w:val="22"/>
              </w:rPr>
              <w:t xml:space="preserve"> объекты пожарной охраны, </w:t>
            </w:r>
            <w:r w:rsidRPr="00363148">
              <w:rPr>
                <w:sz w:val="22"/>
                <w:szCs w:val="22"/>
              </w:rPr>
              <w:t>площадки мусоросборников</w:t>
            </w:r>
            <w:r>
              <w:rPr>
                <w:sz w:val="22"/>
                <w:szCs w:val="22"/>
              </w:rPr>
              <w:t>,</w:t>
            </w:r>
            <w:r w:rsidRPr="00363148">
              <w:rPr>
                <w:sz w:val="22"/>
                <w:szCs w:val="22"/>
              </w:rPr>
              <w:t xml:space="preserve"> </w:t>
            </w:r>
            <w:r>
              <w:rPr>
                <w:sz w:val="22"/>
                <w:szCs w:val="22"/>
              </w:rPr>
              <w:t xml:space="preserve">гостевые </w:t>
            </w:r>
            <w:r w:rsidRPr="00363148">
              <w:rPr>
                <w:sz w:val="22"/>
                <w:szCs w:val="22"/>
              </w:rPr>
              <w:t>стоянки</w:t>
            </w:r>
            <w:r>
              <w:rPr>
                <w:sz w:val="22"/>
                <w:szCs w:val="22"/>
              </w:rPr>
              <w:t xml:space="preserve">, вспомогательные сооружения, </w:t>
            </w:r>
            <w:r w:rsidRPr="00363148">
              <w:rPr>
                <w:sz w:val="22"/>
                <w:szCs w:val="22"/>
              </w:rPr>
              <w:t xml:space="preserve"> благоустройство и озеленение,  </w:t>
            </w:r>
            <w:r>
              <w:rPr>
                <w:sz w:val="22"/>
                <w:szCs w:val="22"/>
              </w:rPr>
              <w:t xml:space="preserve">спортивные и детские площадки, площадки отдыха, </w:t>
            </w:r>
            <w:r w:rsidRPr="00363148">
              <w:rPr>
                <w:sz w:val="22"/>
                <w:szCs w:val="22"/>
              </w:rPr>
              <w:t xml:space="preserve"> малые архитектурные формы</w:t>
            </w:r>
          </w:p>
        </w:tc>
      </w:tr>
      <w:tr w:rsidR="00D106C3" w:rsidRPr="000550EA" w:rsidTr="000F6576">
        <w:trPr>
          <w:trHeight w:val="491"/>
        </w:trPr>
        <w:tc>
          <w:tcPr>
            <w:tcW w:w="533"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left="-108" w:right="-102"/>
              <w:jc w:val="center"/>
              <w:rPr>
                <w:sz w:val="22"/>
                <w:szCs w:val="22"/>
              </w:rPr>
            </w:pPr>
            <w:r>
              <w:rPr>
                <w:sz w:val="22"/>
                <w:szCs w:val="22"/>
              </w:rPr>
              <w:t>2</w:t>
            </w:r>
          </w:p>
        </w:tc>
        <w:tc>
          <w:tcPr>
            <w:tcW w:w="2125"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widowControl w:val="0"/>
              <w:autoSpaceDE w:val="0"/>
              <w:autoSpaceDN w:val="0"/>
              <w:adjustRightInd w:val="0"/>
              <w:rPr>
                <w:sz w:val="22"/>
                <w:szCs w:val="22"/>
              </w:rPr>
            </w:pPr>
            <w:r>
              <w:rPr>
                <w:sz w:val="22"/>
                <w:szCs w:val="22"/>
              </w:rPr>
              <w:t>Блокированная жилая застройка</w:t>
            </w:r>
          </w:p>
        </w:tc>
        <w:tc>
          <w:tcPr>
            <w:tcW w:w="567"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widowControl w:val="0"/>
              <w:autoSpaceDE w:val="0"/>
              <w:autoSpaceDN w:val="0"/>
              <w:adjustRightInd w:val="0"/>
              <w:ind w:left="-74" w:right="-114"/>
              <w:jc w:val="center"/>
              <w:rPr>
                <w:sz w:val="22"/>
                <w:szCs w:val="22"/>
              </w:rPr>
            </w:pPr>
            <w:r>
              <w:rPr>
                <w:sz w:val="22"/>
                <w:szCs w:val="22"/>
              </w:rPr>
              <w:t>2.3</w:t>
            </w:r>
          </w:p>
        </w:tc>
        <w:tc>
          <w:tcPr>
            <w:tcW w:w="3972"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autoSpaceDE w:val="0"/>
              <w:autoSpaceDN w:val="0"/>
              <w:adjustRightInd w:val="0"/>
              <w:jc w:val="both"/>
              <w:rPr>
                <w:sz w:val="22"/>
                <w:szCs w:val="22"/>
              </w:rPr>
            </w:pPr>
            <w:r>
              <w:rPr>
                <w:sz w:val="22"/>
                <w:szCs w:val="22"/>
              </w:rPr>
              <w:t xml:space="preserve">Размещение жилого дома, не предназначенного для раздела на квартиры, имеющих  одну или несколько  общих стен с соседними </w:t>
            </w:r>
            <w:r w:rsidR="00FC3200">
              <w:rPr>
                <w:sz w:val="22"/>
                <w:szCs w:val="22"/>
              </w:rPr>
              <w:t>жилыми домами (б</w:t>
            </w:r>
            <w:r>
              <w:rPr>
                <w:sz w:val="22"/>
                <w:szCs w:val="22"/>
              </w:rPr>
              <w:t>лок</w:t>
            </w:r>
            <w:r w:rsidR="00FC3200">
              <w:rPr>
                <w:sz w:val="22"/>
                <w:szCs w:val="22"/>
              </w:rPr>
              <w:t>ированный жилой дом (два блока)</w:t>
            </w:r>
          </w:p>
        </w:tc>
        <w:tc>
          <w:tcPr>
            <w:tcW w:w="2442" w:type="dxa"/>
            <w:tcBorders>
              <w:top w:val="single" w:sz="4" w:space="0" w:color="auto"/>
              <w:left w:val="single" w:sz="4" w:space="0" w:color="auto"/>
              <w:bottom w:val="single" w:sz="4" w:space="0" w:color="auto"/>
              <w:right w:val="single" w:sz="4" w:space="0" w:color="auto"/>
            </w:tcBorders>
            <w:shd w:val="clear" w:color="auto" w:fill="auto"/>
          </w:tcPr>
          <w:p w:rsidR="00D106C3" w:rsidRPr="00DB2821" w:rsidRDefault="00D106C3" w:rsidP="000F6576">
            <w:pPr>
              <w:autoSpaceDE w:val="0"/>
              <w:autoSpaceDN w:val="0"/>
              <w:adjustRightInd w:val="0"/>
              <w:ind w:right="-62"/>
              <w:rPr>
                <w:sz w:val="22"/>
                <w:szCs w:val="22"/>
              </w:rPr>
            </w:pPr>
            <w:r w:rsidRPr="00363148">
              <w:rPr>
                <w:sz w:val="22"/>
                <w:szCs w:val="22"/>
              </w:rPr>
              <w:t xml:space="preserve">Сети инженерно-технического обеспечения объектов капитального строительства, </w:t>
            </w:r>
            <w:r>
              <w:rPr>
                <w:sz w:val="22"/>
                <w:szCs w:val="22"/>
              </w:rPr>
              <w:t xml:space="preserve"> </w:t>
            </w:r>
            <w:r w:rsidRPr="00363148">
              <w:rPr>
                <w:sz w:val="22"/>
                <w:szCs w:val="22"/>
              </w:rPr>
              <w:t>площадки мусоросборников</w:t>
            </w:r>
            <w:r>
              <w:rPr>
                <w:sz w:val="22"/>
                <w:szCs w:val="22"/>
              </w:rPr>
              <w:t xml:space="preserve">, индивидуальные гаражи не более чем на 2 легковых автомобиля на одном земельном участке, </w:t>
            </w:r>
            <w:r w:rsidRPr="00363148">
              <w:rPr>
                <w:sz w:val="22"/>
                <w:szCs w:val="22"/>
              </w:rPr>
              <w:t xml:space="preserve"> благоустройство и озеленение,  </w:t>
            </w:r>
            <w:r>
              <w:rPr>
                <w:sz w:val="22"/>
                <w:szCs w:val="22"/>
              </w:rPr>
              <w:t xml:space="preserve">спортивные и детские площадки, площадки отдыха, </w:t>
            </w:r>
            <w:r w:rsidRPr="00363148">
              <w:rPr>
                <w:sz w:val="22"/>
                <w:szCs w:val="22"/>
              </w:rPr>
              <w:t xml:space="preserve"> малые архитектурные формы</w:t>
            </w:r>
          </w:p>
        </w:tc>
      </w:tr>
      <w:tr w:rsidR="00D106C3" w:rsidRPr="000550EA" w:rsidTr="000F6576">
        <w:trPr>
          <w:trHeight w:val="491"/>
        </w:trPr>
        <w:tc>
          <w:tcPr>
            <w:tcW w:w="533"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left="-108" w:right="-102"/>
              <w:jc w:val="center"/>
              <w:rPr>
                <w:sz w:val="22"/>
                <w:szCs w:val="22"/>
              </w:rPr>
            </w:pPr>
            <w:r>
              <w:rPr>
                <w:sz w:val="22"/>
                <w:szCs w:val="22"/>
              </w:rPr>
              <w:t>3</w:t>
            </w:r>
          </w:p>
        </w:tc>
        <w:tc>
          <w:tcPr>
            <w:tcW w:w="2125"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autoSpaceDE w:val="0"/>
              <w:autoSpaceDN w:val="0"/>
              <w:adjustRightInd w:val="0"/>
              <w:ind w:right="-108"/>
              <w:rPr>
                <w:sz w:val="22"/>
                <w:szCs w:val="22"/>
              </w:rPr>
            </w:pPr>
            <w:r>
              <w:rPr>
                <w:sz w:val="22"/>
                <w:szCs w:val="22"/>
              </w:rPr>
              <w:t>Социальное обслуживание</w:t>
            </w:r>
          </w:p>
        </w:tc>
        <w:tc>
          <w:tcPr>
            <w:tcW w:w="567"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widowControl w:val="0"/>
              <w:autoSpaceDE w:val="0"/>
              <w:autoSpaceDN w:val="0"/>
              <w:adjustRightInd w:val="0"/>
              <w:ind w:left="-74" w:right="-114"/>
              <w:jc w:val="center"/>
              <w:rPr>
                <w:sz w:val="22"/>
                <w:szCs w:val="22"/>
              </w:rPr>
            </w:pPr>
            <w:r>
              <w:rPr>
                <w:sz w:val="22"/>
                <w:szCs w:val="22"/>
              </w:rPr>
              <w:t>3.2</w:t>
            </w:r>
          </w:p>
        </w:tc>
        <w:tc>
          <w:tcPr>
            <w:tcW w:w="3972" w:type="dxa"/>
            <w:tcBorders>
              <w:top w:val="single" w:sz="4" w:space="0" w:color="auto"/>
              <w:left w:val="single" w:sz="4" w:space="0" w:color="auto"/>
              <w:bottom w:val="single" w:sz="4" w:space="0" w:color="auto"/>
              <w:right w:val="single" w:sz="4" w:space="0" w:color="auto"/>
            </w:tcBorders>
            <w:noWrap/>
            <w:vAlign w:val="center"/>
          </w:tcPr>
          <w:p w:rsidR="00D106C3" w:rsidRPr="00B03D68" w:rsidRDefault="00D106C3" w:rsidP="000F6576">
            <w:pPr>
              <w:autoSpaceDE w:val="0"/>
              <w:autoSpaceDN w:val="0"/>
              <w:adjustRightInd w:val="0"/>
              <w:jc w:val="both"/>
              <w:rPr>
                <w:sz w:val="22"/>
                <w:szCs w:val="22"/>
              </w:rPr>
            </w:pPr>
            <w:r>
              <w:rPr>
                <w:sz w:val="22"/>
                <w:szCs w:val="22"/>
              </w:rPr>
              <w:t>Здания служб психологической помощи, здания служб бесплатной юридической помощи, здания социальных, пенсионных и иных служб, в которых осуществляется прием граждан по вопросам оказания социальной помощи и назначения социальных или пенсионных выплат, здания для размещения отделений почты и телеграфа</w:t>
            </w:r>
          </w:p>
        </w:tc>
        <w:tc>
          <w:tcPr>
            <w:tcW w:w="2442" w:type="dxa"/>
            <w:tcBorders>
              <w:top w:val="single" w:sz="4" w:space="0" w:color="auto"/>
              <w:left w:val="single" w:sz="4" w:space="0" w:color="auto"/>
              <w:bottom w:val="single" w:sz="4" w:space="0" w:color="auto"/>
              <w:right w:val="single" w:sz="4" w:space="0" w:color="auto"/>
            </w:tcBorders>
            <w:vAlign w:val="center"/>
          </w:tcPr>
          <w:p w:rsidR="00D106C3" w:rsidRPr="00363148" w:rsidRDefault="00D106C3" w:rsidP="000F6576">
            <w:pPr>
              <w:autoSpaceDE w:val="0"/>
              <w:autoSpaceDN w:val="0"/>
              <w:adjustRightInd w:val="0"/>
              <w:rPr>
                <w:sz w:val="22"/>
                <w:szCs w:val="22"/>
              </w:rPr>
            </w:pPr>
            <w:r w:rsidRPr="00363148">
              <w:rPr>
                <w:sz w:val="22"/>
                <w:szCs w:val="22"/>
              </w:rPr>
              <w:t xml:space="preserve">Сети инженерно-технического обеспечения объектов капитального строительства, </w:t>
            </w:r>
            <w:r>
              <w:rPr>
                <w:sz w:val="22"/>
                <w:szCs w:val="22"/>
              </w:rPr>
              <w:t xml:space="preserve"> объекты пожарной охраны, </w:t>
            </w:r>
            <w:r w:rsidRPr="00363148">
              <w:rPr>
                <w:sz w:val="22"/>
                <w:szCs w:val="22"/>
              </w:rPr>
              <w:t>площадки мусоросборников</w:t>
            </w:r>
            <w:r>
              <w:rPr>
                <w:sz w:val="22"/>
                <w:szCs w:val="22"/>
              </w:rPr>
              <w:t>,</w:t>
            </w:r>
            <w:r w:rsidRPr="00363148">
              <w:rPr>
                <w:sz w:val="22"/>
                <w:szCs w:val="22"/>
              </w:rPr>
              <w:t xml:space="preserve"> </w:t>
            </w:r>
            <w:r>
              <w:rPr>
                <w:sz w:val="22"/>
                <w:szCs w:val="22"/>
              </w:rPr>
              <w:t xml:space="preserve">гостевые </w:t>
            </w:r>
            <w:r w:rsidRPr="00363148">
              <w:rPr>
                <w:sz w:val="22"/>
                <w:szCs w:val="22"/>
              </w:rPr>
              <w:t>стоянки</w:t>
            </w:r>
            <w:r>
              <w:rPr>
                <w:sz w:val="22"/>
                <w:szCs w:val="22"/>
              </w:rPr>
              <w:t xml:space="preserve">, вспомогательные сооружения, </w:t>
            </w:r>
            <w:r w:rsidRPr="00363148">
              <w:rPr>
                <w:sz w:val="22"/>
                <w:szCs w:val="22"/>
              </w:rPr>
              <w:t xml:space="preserve"> благоустройство и озеленение,  </w:t>
            </w:r>
            <w:r>
              <w:rPr>
                <w:sz w:val="22"/>
                <w:szCs w:val="22"/>
              </w:rPr>
              <w:t xml:space="preserve">спортивные и детские площадки, площадки отдыха, </w:t>
            </w:r>
            <w:r w:rsidRPr="00363148">
              <w:rPr>
                <w:sz w:val="22"/>
                <w:szCs w:val="22"/>
              </w:rPr>
              <w:t xml:space="preserve"> малые архитектурные формы</w:t>
            </w:r>
          </w:p>
        </w:tc>
      </w:tr>
      <w:tr w:rsidR="00D106C3" w:rsidRPr="000550EA" w:rsidTr="000F6576">
        <w:trPr>
          <w:trHeight w:val="491"/>
        </w:trPr>
        <w:tc>
          <w:tcPr>
            <w:tcW w:w="533" w:type="dxa"/>
            <w:tcBorders>
              <w:top w:val="single" w:sz="4" w:space="0" w:color="auto"/>
              <w:left w:val="single" w:sz="4" w:space="0" w:color="auto"/>
              <w:bottom w:val="single" w:sz="4" w:space="0" w:color="auto"/>
              <w:right w:val="single" w:sz="4" w:space="0" w:color="auto"/>
            </w:tcBorders>
            <w:vAlign w:val="center"/>
          </w:tcPr>
          <w:p w:rsidR="00D106C3" w:rsidRDefault="00D106C3" w:rsidP="000F6576">
            <w:pPr>
              <w:ind w:left="-108" w:right="-102"/>
              <w:jc w:val="center"/>
              <w:rPr>
                <w:sz w:val="22"/>
                <w:szCs w:val="22"/>
              </w:rPr>
            </w:pPr>
            <w:r>
              <w:rPr>
                <w:sz w:val="22"/>
                <w:szCs w:val="22"/>
              </w:rPr>
              <w:t>4</w:t>
            </w:r>
          </w:p>
        </w:tc>
        <w:tc>
          <w:tcPr>
            <w:tcW w:w="2125"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autoSpaceDE w:val="0"/>
              <w:autoSpaceDN w:val="0"/>
              <w:adjustRightInd w:val="0"/>
              <w:ind w:right="-108"/>
              <w:rPr>
                <w:sz w:val="22"/>
                <w:szCs w:val="22"/>
              </w:rPr>
            </w:pPr>
            <w:r w:rsidRPr="000550EA">
              <w:rPr>
                <w:sz w:val="22"/>
                <w:szCs w:val="22"/>
              </w:rPr>
              <w:t>Амбулаторно-поликлиническое обслуживание</w:t>
            </w:r>
          </w:p>
        </w:tc>
        <w:tc>
          <w:tcPr>
            <w:tcW w:w="567"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widowControl w:val="0"/>
              <w:autoSpaceDE w:val="0"/>
              <w:autoSpaceDN w:val="0"/>
              <w:adjustRightInd w:val="0"/>
              <w:ind w:left="-74" w:right="-114"/>
              <w:jc w:val="center"/>
              <w:rPr>
                <w:sz w:val="22"/>
                <w:szCs w:val="22"/>
              </w:rPr>
            </w:pPr>
            <w:r w:rsidRPr="000550EA">
              <w:rPr>
                <w:sz w:val="22"/>
                <w:szCs w:val="22"/>
              </w:rPr>
              <w:t>3.4.1</w:t>
            </w:r>
          </w:p>
        </w:tc>
        <w:tc>
          <w:tcPr>
            <w:tcW w:w="3972" w:type="dxa"/>
            <w:tcBorders>
              <w:top w:val="single" w:sz="4" w:space="0" w:color="auto"/>
              <w:left w:val="single" w:sz="4" w:space="0" w:color="auto"/>
              <w:bottom w:val="single" w:sz="4" w:space="0" w:color="auto"/>
              <w:right w:val="single" w:sz="4" w:space="0" w:color="auto"/>
            </w:tcBorders>
            <w:noWrap/>
            <w:vAlign w:val="center"/>
          </w:tcPr>
          <w:p w:rsidR="00D106C3" w:rsidRDefault="00D106C3" w:rsidP="000F6576">
            <w:pPr>
              <w:autoSpaceDE w:val="0"/>
              <w:autoSpaceDN w:val="0"/>
              <w:adjustRightInd w:val="0"/>
              <w:jc w:val="both"/>
              <w:rPr>
                <w:sz w:val="22"/>
                <w:szCs w:val="22"/>
              </w:rPr>
            </w:pPr>
            <w:r>
              <w:rPr>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w:t>
            </w:r>
          </w:p>
          <w:p w:rsidR="00D106C3" w:rsidRPr="00B03D68" w:rsidRDefault="00D106C3" w:rsidP="000F6576">
            <w:pPr>
              <w:autoSpaceDE w:val="0"/>
              <w:autoSpaceDN w:val="0"/>
              <w:adjustRightInd w:val="0"/>
              <w:jc w:val="both"/>
              <w:rPr>
                <w:sz w:val="22"/>
                <w:szCs w:val="22"/>
              </w:rPr>
            </w:pPr>
          </w:p>
        </w:tc>
        <w:tc>
          <w:tcPr>
            <w:tcW w:w="2442" w:type="dxa"/>
            <w:tcBorders>
              <w:top w:val="single" w:sz="4" w:space="0" w:color="auto"/>
              <w:left w:val="single" w:sz="4" w:space="0" w:color="auto"/>
              <w:bottom w:val="single" w:sz="4" w:space="0" w:color="auto"/>
              <w:right w:val="single" w:sz="4" w:space="0" w:color="auto"/>
            </w:tcBorders>
            <w:vAlign w:val="center"/>
          </w:tcPr>
          <w:p w:rsidR="00D106C3" w:rsidRPr="00363148" w:rsidRDefault="00D106C3" w:rsidP="000F6576">
            <w:pPr>
              <w:autoSpaceDE w:val="0"/>
              <w:autoSpaceDN w:val="0"/>
              <w:adjustRightInd w:val="0"/>
              <w:rPr>
                <w:sz w:val="22"/>
                <w:szCs w:val="22"/>
              </w:rPr>
            </w:pPr>
            <w:r w:rsidRPr="00363148">
              <w:rPr>
                <w:sz w:val="22"/>
                <w:szCs w:val="22"/>
              </w:rPr>
              <w:t xml:space="preserve">Сети инженерно-технического обеспечения объектов капитального строительства, </w:t>
            </w:r>
            <w:r>
              <w:rPr>
                <w:sz w:val="22"/>
                <w:szCs w:val="22"/>
              </w:rPr>
              <w:t xml:space="preserve"> </w:t>
            </w:r>
            <w:r w:rsidRPr="00363148">
              <w:rPr>
                <w:sz w:val="22"/>
                <w:szCs w:val="22"/>
              </w:rPr>
              <w:t>площадки мусоросборников</w:t>
            </w:r>
            <w:r>
              <w:rPr>
                <w:sz w:val="22"/>
                <w:szCs w:val="22"/>
              </w:rPr>
              <w:t>,</w:t>
            </w:r>
            <w:r w:rsidRPr="00363148">
              <w:rPr>
                <w:sz w:val="22"/>
                <w:szCs w:val="22"/>
              </w:rPr>
              <w:t xml:space="preserve"> стоянки</w:t>
            </w:r>
            <w:r>
              <w:rPr>
                <w:sz w:val="22"/>
                <w:szCs w:val="22"/>
              </w:rPr>
              <w:t xml:space="preserve"> автомобилей открытого и закрытого типа.</w:t>
            </w:r>
          </w:p>
        </w:tc>
      </w:tr>
      <w:tr w:rsidR="00D106C3" w:rsidRPr="000550EA" w:rsidTr="000F6576">
        <w:trPr>
          <w:trHeight w:val="1978"/>
        </w:trPr>
        <w:tc>
          <w:tcPr>
            <w:tcW w:w="533" w:type="dxa"/>
            <w:tcBorders>
              <w:top w:val="single" w:sz="4" w:space="0" w:color="auto"/>
              <w:left w:val="single" w:sz="4" w:space="0" w:color="auto"/>
              <w:bottom w:val="single" w:sz="4" w:space="0" w:color="auto"/>
              <w:right w:val="single" w:sz="4" w:space="0" w:color="auto"/>
            </w:tcBorders>
            <w:vAlign w:val="center"/>
          </w:tcPr>
          <w:p w:rsidR="00D106C3" w:rsidRDefault="00D106C3" w:rsidP="000F6576">
            <w:pPr>
              <w:ind w:left="-108" w:right="-102"/>
              <w:jc w:val="center"/>
              <w:rPr>
                <w:sz w:val="22"/>
                <w:szCs w:val="22"/>
              </w:rPr>
            </w:pPr>
            <w:r>
              <w:rPr>
                <w:sz w:val="22"/>
                <w:szCs w:val="22"/>
              </w:rPr>
              <w:t>5</w:t>
            </w:r>
          </w:p>
        </w:tc>
        <w:tc>
          <w:tcPr>
            <w:tcW w:w="2125"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autoSpaceDE w:val="0"/>
              <w:autoSpaceDN w:val="0"/>
              <w:adjustRightInd w:val="0"/>
              <w:ind w:right="-108"/>
              <w:rPr>
                <w:sz w:val="22"/>
                <w:szCs w:val="22"/>
              </w:rPr>
            </w:pPr>
            <w:r w:rsidRPr="000550EA">
              <w:rPr>
                <w:sz w:val="22"/>
                <w:szCs w:val="22"/>
              </w:rPr>
              <w:t>Дошкольное, начальное и среднее общее образование</w:t>
            </w:r>
          </w:p>
        </w:tc>
        <w:tc>
          <w:tcPr>
            <w:tcW w:w="567"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widowControl w:val="0"/>
              <w:autoSpaceDE w:val="0"/>
              <w:autoSpaceDN w:val="0"/>
              <w:adjustRightInd w:val="0"/>
              <w:ind w:left="-74" w:right="-114"/>
              <w:jc w:val="center"/>
              <w:rPr>
                <w:sz w:val="22"/>
                <w:szCs w:val="22"/>
              </w:rPr>
            </w:pPr>
            <w:r w:rsidRPr="000550EA">
              <w:rPr>
                <w:sz w:val="22"/>
                <w:szCs w:val="22"/>
              </w:rPr>
              <w:t>3.5.1</w:t>
            </w:r>
          </w:p>
        </w:tc>
        <w:tc>
          <w:tcPr>
            <w:tcW w:w="3972" w:type="dxa"/>
            <w:tcBorders>
              <w:top w:val="single" w:sz="4" w:space="0" w:color="auto"/>
              <w:left w:val="single" w:sz="4" w:space="0" w:color="auto"/>
              <w:bottom w:val="single" w:sz="4" w:space="0" w:color="auto"/>
              <w:right w:val="single" w:sz="4" w:space="0" w:color="auto"/>
            </w:tcBorders>
            <w:noWrap/>
            <w:vAlign w:val="center"/>
          </w:tcPr>
          <w:p w:rsidR="00D106C3" w:rsidRDefault="00D106C3" w:rsidP="000F6576">
            <w:pPr>
              <w:autoSpaceDE w:val="0"/>
              <w:autoSpaceDN w:val="0"/>
              <w:adjustRightInd w:val="0"/>
              <w:jc w:val="both"/>
              <w:rPr>
                <w:sz w:val="22"/>
                <w:szCs w:val="22"/>
              </w:rPr>
            </w:pPr>
            <w:r>
              <w:rPr>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образовательные кружки и иные организации, осуществляющие деятельность по воспитанию, образованию и просвещению)</w:t>
            </w:r>
          </w:p>
          <w:p w:rsidR="00D106C3" w:rsidRPr="00C100C9" w:rsidRDefault="00D106C3" w:rsidP="000F6576">
            <w:pPr>
              <w:pStyle w:val="ConsPlusNormal"/>
              <w:ind w:firstLine="0"/>
              <w:rPr>
                <w:rFonts w:ascii="Times New Roman" w:hAnsi="Times New Roman"/>
                <w:sz w:val="22"/>
                <w:szCs w:val="22"/>
              </w:rPr>
            </w:pPr>
          </w:p>
        </w:tc>
        <w:tc>
          <w:tcPr>
            <w:tcW w:w="2442" w:type="dxa"/>
            <w:tcBorders>
              <w:top w:val="single" w:sz="4" w:space="0" w:color="auto"/>
              <w:left w:val="single" w:sz="4" w:space="0" w:color="auto"/>
              <w:bottom w:val="single" w:sz="4" w:space="0" w:color="auto"/>
              <w:right w:val="single" w:sz="4" w:space="0" w:color="auto"/>
            </w:tcBorders>
            <w:shd w:val="clear" w:color="auto" w:fill="auto"/>
          </w:tcPr>
          <w:p w:rsidR="00D106C3" w:rsidRDefault="00D106C3" w:rsidP="000F6576">
            <w:pPr>
              <w:autoSpaceDE w:val="0"/>
              <w:autoSpaceDN w:val="0"/>
              <w:adjustRightInd w:val="0"/>
              <w:ind w:right="-62"/>
              <w:rPr>
                <w:sz w:val="22"/>
                <w:szCs w:val="22"/>
              </w:rPr>
            </w:pPr>
            <w:r>
              <w:rPr>
                <w:sz w:val="22"/>
                <w:szCs w:val="22"/>
              </w:rPr>
              <w:t>Сети инженерно-технического обеспечения объектов капитального строительства, гостевые стоянки, открытые спортивные сооружения без трибун, спортивные и детские площадки, площадки отдыха, малые архитектурные формы, площадки мусоросборников.</w:t>
            </w:r>
          </w:p>
        </w:tc>
      </w:tr>
      <w:tr w:rsidR="00D106C3" w:rsidRPr="000550EA" w:rsidTr="000F6576">
        <w:trPr>
          <w:trHeight w:val="1978"/>
        </w:trPr>
        <w:tc>
          <w:tcPr>
            <w:tcW w:w="533" w:type="dxa"/>
            <w:tcBorders>
              <w:top w:val="single" w:sz="4" w:space="0" w:color="auto"/>
              <w:left w:val="single" w:sz="4" w:space="0" w:color="auto"/>
              <w:bottom w:val="single" w:sz="4" w:space="0" w:color="auto"/>
              <w:right w:val="single" w:sz="4" w:space="0" w:color="auto"/>
            </w:tcBorders>
            <w:vAlign w:val="center"/>
          </w:tcPr>
          <w:p w:rsidR="00D106C3" w:rsidRDefault="00D106C3" w:rsidP="000F6576">
            <w:pPr>
              <w:ind w:left="-108" w:right="-102"/>
              <w:jc w:val="center"/>
              <w:rPr>
                <w:sz w:val="22"/>
                <w:szCs w:val="22"/>
              </w:rPr>
            </w:pPr>
            <w:r>
              <w:rPr>
                <w:sz w:val="22"/>
                <w:szCs w:val="22"/>
              </w:rPr>
              <w:t>6</w:t>
            </w:r>
          </w:p>
        </w:tc>
        <w:tc>
          <w:tcPr>
            <w:tcW w:w="2125"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widowControl w:val="0"/>
              <w:autoSpaceDE w:val="0"/>
              <w:autoSpaceDN w:val="0"/>
              <w:adjustRightInd w:val="0"/>
              <w:ind w:right="-108"/>
              <w:rPr>
                <w:sz w:val="22"/>
                <w:szCs w:val="22"/>
              </w:rPr>
            </w:pPr>
            <w:r>
              <w:rPr>
                <w:sz w:val="22"/>
                <w:szCs w:val="22"/>
              </w:rPr>
              <w:t xml:space="preserve">Культурное развитие </w:t>
            </w:r>
          </w:p>
        </w:tc>
        <w:tc>
          <w:tcPr>
            <w:tcW w:w="567" w:type="dxa"/>
            <w:tcBorders>
              <w:top w:val="single" w:sz="4" w:space="0" w:color="auto"/>
              <w:left w:val="single" w:sz="4" w:space="0" w:color="auto"/>
              <w:bottom w:val="single" w:sz="4" w:space="0" w:color="auto"/>
              <w:right w:val="single" w:sz="4" w:space="0" w:color="auto"/>
            </w:tcBorders>
            <w:vAlign w:val="center"/>
          </w:tcPr>
          <w:p w:rsidR="00D106C3" w:rsidRDefault="00D106C3" w:rsidP="000F6576">
            <w:pPr>
              <w:widowControl w:val="0"/>
              <w:autoSpaceDE w:val="0"/>
              <w:autoSpaceDN w:val="0"/>
              <w:adjustRightInd w:val="0"/>
              <w:ind w:left="-74" w:right="-114"/>
              <w:jc w:val="center"/>
              <w:rPr>
                <w:sz w:val="22"/>
                <w:szCs w:val="22"/>
              </w:rPr>
            </w:pPr>
            <w:r>
              <w:rPr>
                <w:sz w:val="22"/>
                <w:szCs w:val="22"/>
              </w:rPr>
              <w:t>3.6</w:t>
            </w:r>
          </w:p>
        </w:tc>
        <w:tc>
          <w:tcPr>
            <w:tcW w:w="3972" w:type="dxa"/>
            <w:tcBorders>
              <w:top w:val="single" w:sz="4" w:space="0" w:color="auto"/>
              <w:left w:val="single" w:sz="4" w:space="0" w:color="auto"/>
              <w:bottom w:val="single" w:sz="4" w:space="0" w:color="auto"/>
              <w:right w:val="single" w:sz="4" w:space="0" w:color="auto"/>
            </w:tcBorders>
            <w:noWrap/>
            <w:vAlign w:val="center"/>
          </w:tcPr>
          <w:p w:rsidR="00D106C3" w:rsidRPr="00486A45" w:rsidRDefault="00D106C3" w:rsidP="000F6576">
            <w:pPr>
              <w:autoSpaceDE w:val="0"/>
              <w:autoSpaceDN w:val="0"/>
              <w:adjustRightInd w:val="0"/>
              <w:jc w:val="both"/>
              <w:rPr>
                <w:sz w:val="22"/>
                <w:szCs w:val="22"/>
              </w:rPr>
            </w:pPr>
            <w:r>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w:t>
            </w:r>
          </w:p>
        </w:tc>
        <w:tc>
          <w:tcPr>
            <w:tcW w:w="2442" w:type="dxa"/>
            <w:vMerge w:val="restart"/>
            <w:tcBorders>
              <w:top w:val="single" w:sz="4" w:space="0" w:color="auto"/>
              <w:left w:val="single" w:sz="4" w:space="0" w:color="auto"/>
              <w:right w:val="single" w:sz="4" w:space="0" w:color="auto"/>
            </w:tcBorders>
            <w:shd w:val="clear" w:color="auto" w:fill="auto"/>
          </w:tcPr>
          <w:p w:rsidR="00D106C3" w:rsidRDefault="00D106C3" w:rsidP="000F6576">
            <w:pPr>
              <w:autoSpaceDE w:val="0"/>
              <w:autoSpaceDN w:val="0"/>
              <w:adjustRightInd w:val="0"/>
              <w:ind w:right="-62"/>
              <w:rPr>
                <w:sz w:val="22"/>
                <w:szCs w:val="22"/>
              </w:rPr>
            </w:pPr>
            <w:r>
              <w:rPr>
                <w:sz w:val="22"/>
                <w:szCs w:val="22"/>
              </w:rPr>
              <w:t>Сети инженерно-технического обеспечения объектов капитального строительства, площадки мусоросборников, стоянки для автомобилей сотрудников, гостевые стоянки, благоустройство и озеленение,  малые архитектурные формы.</w:t>
            </w:r>
          </w:p>
        </w:tc>
      </w:tr>
      <w:tr w:rsidR="00D106C3" w:rsidRPr="000550EA" w:rsidTr="000F6576">
        <w:trPr>
          <w:trHeight w:val="1576"/>
        </w:trPr>
        <w:tc>
          <w:tcPr>
            <w:tcW w:w="533" w:type="dxa"/>
            <w:tcBorders>
              <w:top w:val="single" w:sz="4" w:space="0" w:color="auto"/>
              <w:left w:val="single" w:sz="4" w:space="0" w:color="auto"/>
              <w:bottom w:val="single" w:sz="4" w:space="0" w:color="auto"/>
              <w:right w:val="single" w:sz="4" w:space="0" w:color="auto"/>
            </w:tcBorders>
            <w:vAlign w:val="center"/>
          </w:tcPr>
          <w:p w:rsidR="00D106C3" w:rsidRDefault="00D106C3" w:rsidP="000F6576">
            <w:pPr>
              <w:ind w:left="-108" w:right="-102"/>
              <w:jc w:val="center"/>
              <w:rPr>
                <w:sz w:val="22"/>
                <w:szCs w:val="22"/>
              </w:rPr>
            </w:pPr>
            <w:r>
              <w:rPr>
                <w:sz w:val="22"/>
                <w:szCs w:val="22"/>
              </w:rPr>
              <w:t>7</w:t>
            </w:r>
          </w:p>
        </w:tc>
        <w:tc>
          <w:tcPr>
            <w:tcW w:w="2125" w:type="dxa"/>
            <w:tcBorders>
              <w:top w:val="single" w:sz="4" w:space="0" w:color="auto"/>
              <w:left w:val="single" w:sz="4" w:space="0" w:color="auto"/>
              <w:bottom w:val="single" w:sz="4" w:space="0" w:color="auto"/>
              <w:right w:val="single" w:sz="4" w:space="0" w:color="auto"/>
            </w:tcBorders>
            <w:noWrap/>
            <w:vAlign w:val="center"/>
          </w:tcPr>
          <w:p w:rsidR="00D106C3" w:rsidRDefault="00D106C3" w:rsidP="000F6576">
            <w:pPr>
              <w:autoSpaceDE w:val="0"/>
              <w:autoSpaceDN w:val="0"/>
              <w:adjustRightInd w:val="0"/>
              <w:jc w:val="both"/>
              <w:rPr>
                <w:sz w:val="22"/>
                <w:szCs w:val="22"/>
              </w:rPr>
            </w:pPr>
            <w:r>
              <w:rPr>
                <w:sz w:val="22"/>
                <w:szCs w:val="22"/>
              </w:rPr>
              <w:t>Обеспечение внутреннего правопорядка</w:t>
            </w:r>
          </w:p>
          <w:p w:rsidR="00D106C3" w:rsidRPr="000550EA" w:rsidRDefault="00D106C3" w:rsidP="000F6576">
            <w:pPr>
              <w:autoSpaceDE w:val="0"/>
              <w:autoSpaceDN w:val="0"/>
              <w:adjustRightInd w:val="0"/>
              <w:rPr>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widowControl w:val="0"/>
              <w:autoSpaceDE w:val="0"/>
              <w:autoSpaceDN w:val="0"/>
              <w:adjustRightInd w:val="0"/>
              <w:ind w:left="-74" w:right="-114"/>
              <w:jc w:val="center"/>
              <w:rPr>
                <w:sz w:val="22"/>
                <w:szCs w:val="22"/>
              </w:rPr>
            </w:pPr>
            <w:r>
              <w:rPr>
                <w:sz w:val="22"/>
                <w:szCs w:val="22"/>
              </w:rPr>
              <w:t>8.3</w:t>
            </w:r>
          </w:p>
        </w:tc>
        <w:tc>
          <w:tcPr>
            <w:tcW w:w="3972"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autoSpaceDE w:val="0"/>
              <w:autoSpaceDN w:val="0"/>
              <w:adjustRightInd w:val="0"/>
              <w:jc w:val="both"/>
              <w:rPr>
                <w:sz w:val="22"/>
                <w:szCs w:val="22"/>
              </w:rPr>
            </w:pPr>
            <w:r>
              <w:rPr>
                <w:sz w:val="22"/>
                <w:szCs w:val="22"/>
              </w:rPr>
              <w:t>Участковые пункты полиции, отделения вневедомственной охраны</w:t>
            </w:r>
          </w:p>
        </w:tc>
        <w:tc>
          <w:tcPr>
            <w:tcW w:w="2442" w:type="dxa"/>
            <w:vMerge/>
            <w:tcBorders>
              <w:left w:val="single" w:sz="4" w:space="0" w:color="auto"/>
              <w:bottom w:val="single" w:sz="4" w:space="0" w:color="auto"/>
              <w:right w:val="single" w:sz="4" w:space="0" w:color="auto"/>
            </w:tcBorders>
            <w:shd w:val="clear" w:color="auto" w:fill="auto"/>
          </w:tcPr>
          <w:p w:rsidR="00D106C3" w:rsidRDefault="00D106C3" w:rsidP="000F6576">
            <w:pPr>
              <w:autoSpaceDE w:val="0"/>
              <w:autoSpaceDN w:val="0"/>
              <w:adjustRightInd w:val="0"/>
              <w:ind w:right="-62"/>
              <w:rPr>
                <w:sz w:val="22"/>
                <w:szCs w:val="22"/>
              </w:rPr>
            </w:pPr>
          </w:p>
        </w:tc>
      </w:tr>
    </w:tbl>
    <w:p w:rsidR="00D106C3" w:rsidRPr="000550EA" w:rsidRDefault="00D106C3" w:rsidP="00D106C3">
      <w:pPr>
        <w:widowControl w:val="0"/>
        <w:autoSpaceDE w:val="0"/>
        <w:autoSpaceDN w:val="0"/>
        <w:adjustRightInd w:val="0"/>
        <w:ind w:firstLine="709"/>
        <w:jc w:val="both"/>
        <w:rPr>
          <w:sz w:val="26"/>
          <w:szCs w:val="26"/>
        </w:rPr>
      </w:pPr>
    </w:p>
    <w:p w:rsidR="00D106C3" w:rsidRDefault="00D106C3" w:rsidP="00D106C3">
      <w:pPr>
        <w:widowControl w:val="0"/>
        <w:autoSpaceDE w:val="0"/>
        <w:autoSpaceDN w:val="0"/>
        <w:adjustRightInd w:val="0"/>
        <w:ind w:firstLine="709"/>
        <w:jc w:val="both"/>
        <w:rPr>
          <w:sz w:val="26"/>
          <w:szCs w:val="26"/>
        </w:rPr>
      </w:pPr>
      <w:r>
        <w:rPr>
          <w:sz w:val="26"/>
          <w:szCs w:val="26"/>
        </w:rPr>
        <w:t xml:space="preserve">б) </w:t>
      </w:r>
      <w:r w:rsidRPr="000550EA">
        <w:rPr>
          <w:sz w:val="26"/>
          <w:szCs w:val="26"/>
        </w:rPr>
        <w:t>перечень условно разрешенных видов использования земельных участков и объектов капитального строительства, вспомогательных видов разрешенного использования зоны Ж-</w:t>
      </w:r>
      <w:r>
        <w:rPr>
          <w:sz w:val="26"/>
          <w:szCs w:val="26"/>
        </w:rPr>
        <w:t>2 приведен</w:t>
      </w:r>
      <w:r w:rsidRPr="000550EA">
        <w:rPr>
          <w:sz w:val="26"/>
          <w:szCs w:val="26"/>
        </w:rPr>
        <w:t xml:space="preserve"> в </w:t>
      </w:r>
      <w:hyperlink w:anchor="Par491" w:history="1">
        <w:r w:rsidRPr="000550EA">
          <w:rPr>
            <w:sz w:val="26"/>
            <w:szCs w:val="26"/>
          </w:rPr>
          <w:t xml:space="preserve">таблице </w:t>
        </w:r>
      </w:hyperlink>
      <w:r w:rsidR="00FC3200">
        <w:rPr>
          <w:sz w:val="26"/>
          <w:szCs w:val="26"/>
        </w:rPr>
        <w:t>3.1.</w:t>
      </w:r>
    </w:p>
    <w:p w:rsidR="00D106C3" w:rsidRDefault="00D106C3" w:rsidP="00D106C3">
      <w:pPr>
        <w:widowControl w:val="0"/>
        <w:autoSpaceDE w:val="0"/>
        <w:autoSpaceDN w:val="0"/>
        <w:adjustRightInd w:val="0"/>
        <w:jc w:val="right"/>
        <w:rPr>
          <w:sz w:val="26"/>
          <w:szCs w:val="26"/>
        </w:rPr>
      </w:pPr>
    </w:p>
    <w:p w:rsidR="00D106C3" w:rsidRPr="000550EA" w:rsidRDefault="00D106C3" w:rsidP="00D106C3">
      <w:pPr>
        <w:widowControl w:val="0"/>
        <w:autoSpaceDE w:val="0"/>
        <w:autoSpaceDN w:val="0"/>
        <w:adjustRightInd w:val="0"/>
        <w:jc w:val="right"/>
      </w:pPr>
      <w:r w:rsidRPr="000550EA">
        <w:rPr>
          <w:sz w:val="26"/>
          <w:szCs w:val="26"/>
        </w:rPr>
        <w:t xml:space="preserve">Таблица </w:t>
      </w:r>
      <w:r>
        <w:rPr>
          <w:sz w:val="26"/>
          <w:szCs w:val="26"/>
        </w:rPr>
        <w:t>3</w:t>
      </w:r>
      <w:r w:rsidRPr="000550EA">
        <w:rPr>
          <w:sz w:val="26"/>
          <w:szCs w:val="26"/>
        </w:rPr>
        <w:t>.1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601"/>
        <w:gridCol w:w="3969"/>
        <w:gridCol w:w="2409"/>
      </w:tblGrid>
      <w:tr w:rsidR="00D106C3" w:rsidRPr="000550EA" w:rsidTr="000F6576">
        <w:trPr>
          <w:trHeight w:val="377"/>
          <w:tblHeader/>
        </w:trPr>
        <w:tc>
          <w:tcPr>
            <w:tcW w:w="534"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left="-108" w:right="-108"/>
              <w:jc w:val="center"/>
              <w:rPr>
                <w:bCs/>
                <w:sz w:val="22"/>
                <w:szCs w:val="22"/>
              </w:rPr>
            </w:pPr>
            <w:r w:rsidRPr="000550EA">
              <w:rPr>
                <w:bCs/>
                <w:sz w:val="22"/>
                <w:szCs w:val="22"/>
              </w:rPr>
              <w:t>№ п/п</w:t>
            </w:r>
          </w:p>
        </w:tc>
        <w:tc>
          <w:tcPr>
            <w:tcW w:w="2126"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jc w:val="center"/>
              <w:rPr>
                <w:sz w:val="22"/>
                <w:szCs w:val="22"/>
              </w:rPr>
            </w:pPr>
            <w:r w:rsidRPr="000550EA">
              <w:rPr>
                <w:bCs/>
                <w:sz w:val="22"/>
                <w:szCs w:val="22"/>
              </w:rPr>
              <w:t>Условно разрешенный вид использования земельного участка</w:t>
            </w:r>
          </w:p>
        </w:tc>
        <w:tc>
          <w:tcPr>
            <w:tcW w:w="601"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left="-74" w:right="-114"/>
              <w:jc w:val="center"/>
              <w:rPr>
                <w:bCs/>
                <w:sz w:val="22"/>
                <w:szCs w:val="22"/>
              </w:rPr>
            </w:pPr>
            <w:r w:rsidRPr="000550EA">
              <w:rPr>
                <w:bCs/>
                <w:sz w:val="22"/>
                <w:szCs w:val="22"/>
              </w:rPr>
              <w:t>Код</w:t>
            </w:r>
          </w:p>
        </w:tc>
        <w:tc>
          <w:tcPr>
            <w:tcW w:w="3969"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ind w:right="-108"/>
              <w:jc w:val="center"/>
              <w:rPr>
                <w:bCs/>
                <w:sz w:val="22"/>
                <w:szCs w:val="22"/>
              </w:rPr>
            </w:pPr>
            <w:r w:rsidRPr="000550EA">
              <w:rPr>
                <w:bCs/>
                <w:sz w:val="22"/>
                <w:szCs w:val="22"/>
              </w:rPr>
              <w:t>Условно разрешенный</w:t>
            </w:r>
            <w:r w:rsidRPr="000550EA">
              <w:rPr>
                <w:bCs/>
                <w:sz w:val="22"/>
                <w:szCs w:val="22"/>
              </w:rPr>
              <w:br/>
              <w:t>вид использования объектов капитального строительства</w:t>
            </w:r>
          </w:p>
        </w:tc>
        <w:tc>
          <w:tcPr>
            <w:tcW w:w="2409"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firstLine="14"/>
              <w:jc w:val="center"/>
              <w:rPr>
                <w:bCs/>
                <w:sz w:val="22"/>
                <w:szCs w:val="22"/>
              </w:rPr>
            </w:pPr>
            <w:r w:rsidRPr="000550EA">
              <w:rPr>
                <w:bCs/>
                <w:sz w:val="22"/>
                <w:szCs w:val="22"/>
              </w:rPr>
              <w:t>Вспомогательные виды разрешенного использования</w:t>
            </w:r>
          </w:p>
        </w:tc>
      </w:tr>
      <w:tr w:rsidR="00D106C3" w:rsidRPr="000550EA" w:rsidTr="000F6576">
        <w:trPr>
          <w:trHeight w:val="386"/>
        </w:trPr>
        <w:tc>
          <w:tcPr>
            <w:tcW w:w="534"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left="-108" w:right="-108"/>
              <w:jc w:val="center"/>
              <w:rPr>
                <w:bCs/>
                <w:sz w:val="22"/>
                <w:szCs w:val="22"/>
              </w:rPr>
            </w:pPr>
            <w:r>
              <w:rPr>
                <w:bCs/>
                <w:sz w:val="22"/>
                <w:szCs w:val="22"/>
              </w:rPr>
              <w:t>1</w:t>
            </w:r>
          </w:p>
        </w:tc>
        <w:tc>
          <w:tcPr>
            <w:tcW w:w="2126" w:type="dxa"/>
            <w:tcBorders>
              <w:top w:val="single" w:sz="4" w:space="0" w:color="auto"/>
              <w:left w:val="single" w:sz="4" w:space="0" w:color="auto"/>
              <w:bottom w:val="single" w:sz="4" w:space="0" w:color="auto"/>
              <w:right w:val="single" w:sz="4" w:space="0" w:color="auto"/>
            </w:tcBorders>
            <w:noWrap/>
            <w:vAlign w:val="center"/>
          </w:tcPr>
          <w:p w:rsidR="00D106C3" w:rsidRPr="00363148" w:rsidRDefault="00D106C3" w:rsidP="000F6576">
            <w:pPr>
              <w:autoSpaceDE w:val="0"/>
              <w:autoSpaceDN w:val="0"/>
              <w:adjustRightInd w:val="0"/>
              <w:ind w:right="-108"/>
              <w:rPr>
                <w:sz w:val="22"/>
                <w:szCs w:val="22"/>
              </w:rPr>
            </w:pPr>
            <w:r w:rsidRPr="00363148">
              <w:rPr>
                <w:sz w:val="22"/>
                <w:szCs w:val="22"/>
              </w:rPr>
              <w:t>Магазины</w:t>
            </w:r>
          </w:p>
        </w:tc>
        <w:tc>
          <w:tcPr>
            <w:tcW w:w="601" w:type="dxa"/>
            <w:tcBorders>
              <w:top w:val="single" w:sz="4" w:space="0" w:color="auto"/>
              <w:left w:val="single" w:sz="4" w:space="0" w:color="auto"/>
              <w:bottom w:val="single" w:sz="4" w:space="0" w:color="auto"/>
              <w:right w:val="single" w:sz="4" w:space="0" w:color="auto"/>
            </w:tcBorders>
            <w:vAlign w:val="center"/>
          </w:tcPr>
          <w:p w:rsidR="00D106C3" w:rsidRPr="00363148" w:rsidRDefault="00D106C3" w:rsidP="000F6576">
            <w:pPr>
              <w:widowControl w:val="0"/>
              <w:autoSpaceDE w:val="0"/>
              <w:autoSpaceDN w:val="0"/>
              <w:adjustRightInd w:val="0"/>
              <w:ind w:left="-74" w:right="-114"/>
              <w:jc w:val="center"/>
              <w:rPr>
                <w:sz w:val="22"/>
                <w:szCs w:val="22"/>
              </w:rPr>
            </w:pPr>
            <w:r w:rsidRPr="00363148">
              <w:rPr>
                <w:sz w:val="22"/>
                <w:szCs w:val="22"/>
              </w:rPr>
              <w:t>4.4</w:t>
            </w:r>
          </w:p>
        </w:tc>
        <w:tc>
          <w:tcPr>
            <w:tcW w:w="3969" w:type="dxa"/>
            <w:tcBorders>
              <w:top w:val="single" w:sz="4" w:space="0" w:color="auto"/>
              <w:left w:val="single" w:sz="4" w:space="0" w:color="auto"/>
              <w:bottom w:val="single" w:sz="4" w:space="0" w:color="auto"/>
              <w:right w:val="single" w:sz="4" w:space="0" w:color="auto"/>
            </w:tcBorders>
            <w:noWrap/>
            <w:vAlign w:val="center"/>
          </w:tcPr>
          <w:p w:rsidR="00D106C3" w:rsidRPr="00363148" w:rsidRDefault="00D106C3" w:rsidP="000F6576">
            <w:pPr>
              <w:widowControl w:val="0"/>
              <w:autoSpaceDE w:val="0"/>
              <w:autoSpaceDN w:val="0"/>
              <w:adjustRightInd w:val="0"/>
              <w:ind w:right="-62"/>
              <w:rPr>
                <w:sz w:val="22"/>
                <w:szCs w:val="22"/>
              </w:rPr>
            </w:pPr>
            <w:r w:rsidRPr="00363148">
              <w:rPr>
                <w:sz w:val="22"/>
                <w:szCs w:val="22"/>
              </w:rPr>
              <w:t>Размещение объектов капитального строительства, предназначенных для продажи товаров, торговая площадь которых составляет до 150 кв.м</w:t>
            </w:r>
          </w:p>
        </w:tc>
        <w:tc>
          <w:tcPr>
            <w:tcW w:w="2409" w:type="dxa"/>
            <w:tcBorders>
              <w:top w:val="single" w:sz="4" w:space="0" w:color="auto"/>
              <w:left w:val="single" w:sz="4" w:space="0" w:color="auto"/>
              <w:bottom w:val="single" w:sz="4" w:space="0" w:color="auto"/>
              <w:right w:val="single" w:sz="4" w:space="0" w:color="auto"/>
            </w:tcBorders>
          </w:tcPr>
          <w:p w:rsidR="00D106C3" w:rsidRDefault="00D106C3" w:rsidP="000F6576">
            <w:pPr>
              <w:autoSpaceDE w:val="0"/>
              <w:autoSpaceDN w:val="0"/>
              <w:adjustRightInd w:val="0"/>
              <w:ind w:right="-62"/>
              <w:rPr>
                <w:sz w:val="22"/>
                <w:szCs w:val="22"/>
              </w:rPr>
            </w:pPr>
            <w:r>
              <w:rPr>
                <w:sz w:val="22"/>
                <w:szCs w:val="22"/>
              </w:rPr>
              <w:t>Сети инженерно-технического обеспечения объектов капитального строительства,  гостевые стоянки, площадки мусоросборников.</w:t>
            </w:r>
          </w:p>
        </w:tc>
      </w:tr>
      <w:tr w:rsidR="00D106C3" w:rsidRPr="000550EA" w:rsidTr="000F6576">
        <w:trPr>
          <w:trHeight w:val="386"/>
        </w:trPr>
        <w:tc>
          <w:tcPr>
            <w:tcW w:w="534" w:type="dxa"/>
            <w:tcBorders>
              <w:top w:val="single" w:sz="4" w:space="0" w:color="auto"/>
              <w:left w:val="single" w:sz="4" w:space="0" w:color="auto"/>
              <w:bottom w:val="single" w:sz="4" w:space="0" w:color="auto"/>
              <w:right w:val="single" w:sz="4" w:space="0" w:color="auto"/>
            </w:tcBorders>
            <w:vAlign w:val="center"/>
          </w:tcPr>
          <w:p w:rsidR="00D106C3" w:rsidRDefault="00D106C3" w:rsidP="000F6576">
            <w:pPr>
              <w:ind w:left="-108" w:right="-108"/>
              <w:jc w:val="center"/>
              <w:rPr>
                <w:bCs/>
                <w:sz w:val="22"/>
                <w:szCs w:val="22"/>
              </w:rPr>
            </w:pPr>
            <w:r>
              <w:rPr>
                <w:bCs/>
                <w:sz w:val="22"/>
                <w:szCs w:val="22"/>
              </w:rPr>
              <w:t>2</w:t>
            </w:r>
          </w:p>
        </w:tc>
        <w:tc>
          <w:tcPr>
            <w:tcW w:w="2126" w:type="dxa"/>
            <w:tcBorders>
              <w:top w:val="single" w:sz="4" w:space="0" w:color="auto"/>
              <w:left w:val="single" w:sz="4" w:space="0" w:color="auto"/>
              <w:bottom w:val="single" w:sz="4" w:space="0" w:color="auto"/>
              <w:right w:val="single" w:sz="4" w:space="0" w:color="auto"/>
            </w:tcBorders>
            <w:noWrap/>
            <w:vAlign w:val="center"/>
          </w:tcPr>
          <w:p w:rsidR="00D106C3" w:rsidRPr="00363148" w:rsidRDefault="00D106C3" w:rsidP="000F6576">
            <w:pPr>
              <w:widowControl w:val="0"/>
              <w:autoSpaceDE w:val="0"/>
              <w:autoSpaceDN w:val="0"/>
              <w:adjustRightInd w:val="0"/>
              <w:ind w:right="-114"/>
              <w:rPr>
                <w:sz w:val="22"/>
                <w:szCs w:val="22"/>
              </w:rPr>
            </w:pPr>
            <w:r w:rsidRPr="00363148">
              <w:rPr>
                <w:sz w:val="22"/>
                <w:szCs w:val="22"/>
              </w:rPr>
              <w:t>Бытовое обслуживание</w:t>
            </w:r>
          </w:p>
        </w:tc>
        <w:tc>
          <w:tcPr>
            <w:tcW w:w="601" w:type="dxa"/>
            <w:tcBorders>
              <w:top w:val="single" w:sz="4" w:space="0" w:color="auto"/>
              <w:left w:val="single" w:sz="4" w:space="0" w:color="auto"/>
              <w:bottom w:val="single" w:sz="4" w:space="0" w:color="auto"/>
              <w:right w:val="single" w:sz="4" w:space="0" w:color="auto"/>
            </w:tcBorders>
            <w:vAlign w:val="center"/>
          </w:tcPr>
          <w:p w:rsidR="00D106C3" w:rsidRPr="00363148" w:rsidRDefault="00D106C3" w:rsidP="000F6576">
            <w:pPr>
              <w:widowControl w:val="0"/>
              <w:autoSpaceDE w:val="0"/>
              <w:autoSpaceDN w:val="0"/>
              <w:adjustRightInd w:val="0"/>
              <w:ind w:left="-74" w:right="-114"/>
              <w:jc w:val="center"/>
              <w:rPr>
                <w:sz w:val="22"/>
                <w:szCs w:val="22"/>
              </w:rPr>
            </w:pPr>
            <w:r w:rsidRPr="00363148">
              <w:rPr>
                <w:sz w:val="22"/>
                <w:szCs w:val="22"/>
              </w:rPr>
              <w:t>3.3</w:t>
            </w:r>
          </w:p>
        </w:tc>
        <w:tc>
          <w:tcPr>
            <w:tcW w:w="3969" w:type="dxa"/>
            <w:tcBorders>
              <w:top w:val="single" w:sz="4" w:space="0" w:color="auto"/>
              <w:left w:val="single" w:sz="4" w:space="0" w:color="auto"/>
              <w:bottom w:val="single" w:sz="4" w:space="0" w:color="auto"/>
              <w:right w:val="single" w:sz="4" w:space="0" w:color="auto"/>
            </w:tcBorders>
            <w:noWrap/>
            <w:vAlign w:val="center"/>
          </w:tcPr>
          <w:p w:rsidR="00D106C3" w:rsidRPr="00363148" w:rsidRDefault="00D106C3" w:rsidP="000F6576">
            <w:pPr>
              <w:widowControl w:val="0"/>
              <w:autoSpaceDE w:val="0"/>
              <w:autoSpaceDN w:val="0"/>
              <w:adjustRightInd w:val="0"/>
              <w:ind w:right="-108"/>
              <w:rPr>
                <w:sz w:val="22"/>
                <w:szCs w:val="22"/>
              </w:rPr>
            </w:pPr>
            <w:r w:rsidRPr="00363148">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парикмахерские)</w:t>
            </w:r>
          </w:p>
        </w:tc>
        <w:tc>
          <w:tcPr>
            <w:tcW w:w="2409" w:type="dxa"/>
            <w:vMerge w:val="restart"/>
            <w:tcBorders>
              <w:top w:val="single" w:sz="4" w:space="0" w:color="auto"/>
              <w:left w:val="single" w:sz="4" w:space="0" w:color="auto"/>
              <w:right w:val="single" w:sz="4" w:space="0" w:color="auto"/>
            </w:tcBorders>
          </w:tcPr>
          <w:p w:rsidR="00D106C3" w:rsidRDefault="00D106C3" w:rsidP="000F6576">
            <w:pPr>
              <w:autoSpaceDE w:val="0"/>
              <w:autoSpaceDN w:val="0"/>
              <w:adjustRightInd w:val="0"/>
              <w:ind w:right="-62"/>
              <w:rPr>
                <w:sz w:val="22"/>
                <w:szCs w:val="22"/>
              </w:rPr>
            </w:pPr>
            <w:r>
              <w:rPr>
                <w:sz w:val="22"/>
                <w:szCs w:val="22"/>
              </w:rPr>
              <w:t xml:space="preserve">Сети инженерно-технического обеспечения объектов капитального строительства, площадки мусоросборников, гостевые стоянки, </w:t>
            </w:r>
          </w:p>
          <w:p w:rsidR="00D106C3" w:rsidRDefault="00D106C3" w:rsidP="000F6576">
            <w:pPr>
              <w:autoSpaceDE w:val="0"/>
              <w:autoSpaceDN w:val="0"/>
              <w:adjustRightInd w:val="0"/>
              <w:ind w:right="-62"/>
              <w:rPr>
                <w:sz w:val="22"/>
                <w:szCs w:val="22"/>
              </w:rPr>
            </w:pPr>
            <w:r>
              <w:rPr>
                <w:sz w:val="22"/>
                <w:szCs w:val="22"/>
              </w:rPr>
              <w:t>благоустройство и озеленение,  малые архитектурные формы.</w:t>
            </w:r>
          </w:p>
        </w:tc>
      </w:tr>
      <w:tr w:rsidR="00D106C3" w:rsidRPr="000550EA" w:rsidTr="000F6576">
        <w:trPr>
          <w:trHeight w:val="386"/>
        </w:trPr>
        <w:tc>
          <w:tcPr>
            <w:tcW w:w="534" w:type="dxa"/>
            <w:tcBorders>
              <w:top w:val="single" w:sz="4" w:space="0" w:color="auto"/>
              <w:left w:val="single" w:sz="4" w:space="0" w:color="auto"/>
              <w:bottom w:val="single" w:sz="4" w:space="0" w:color="auto"/>
              <w:right w:val="single" w:sz="4" w:space="0" w:color="auto"/>
            </w:tcBorders>
            <w:vAlign w:val="center"/>
          </w:tcPr>
          <w:p w:rsidR="00D106C3" w:rsidRDefault="00D106C3" w:rsidP="000F6576">
            <w:pPr>
              <w:ind w:left="-108" w:right="-108"/>
              <w:jc w:val="center"/>
              <w:rPr>
                <w:bCs/>
                <w:sz w:val="22"/>
                <w:szCs w:val="22"/>
              </w:rPr>
            </w:pPr>
            <w:r>
              <w:rPr>
                <w:bCs/>
                <w:sz w:val="22"/>
                <w:szCs w:val="22"/>
              </w:rPr>
              <w:t>3</w:t>
            </w:r>
          </w:p>
        </w:tc>
        <w:tc>
          <w:tcPr>
            <w:tcW w:w="2126" w:type="dxa"/>
            <w:tcBorders>
              <w:top w:val="single" w:sz="4" w:space="0" w:color="auto"/>
              <w:left w:val="single" w:sz="4" w:space="0" w:color="auto"/>
              <w:bottom w:val="single" w:sz="4" w:space="0" w:color="auto"/>
              <w:right w:val="single" w:sz="4" w:space="0" w:color="auto"/>
            </w:tcBorders>
            <w:noWrap/>
            <w:vAlign w:val="center"/>
          </w:tcPr>
          <w:p w:rsidR="00D106C3" w:rsidRDefault="00D106C3" w:rsidP="000F6576">
            <w:pPr>
              <w:autoSpaceDE w:val="0"/>
              <w:autoSpaceDN w:val="0"/>
              <w:adjustRightInd w:val="0"/>
              <w:jc w:val="both"/>
              <w:rPr>
                <w:sz w:val="22"/>
                <w:szCs w:val="22"/>
              </w:rPr>
            </w:pPr>
            <w:r>
              <w:rPr>
                <w:sz w:val="22"/>
                <w:szCs w:val="22"/>
              </w:rPr>
              <w:t>Общественное питание</w:t>
            </w:r>
          </w:p>
        </w:tc>
        <w:tc>
          <w:tcPr>
            <w:tcW w:w="601" w:type="dxa"/>
            <w:tcBorders>
              <w:top w:val="single" w:sz="4" w:space="0" w:color="auto"/>
              <w:left w:val="single" w:sz="4" w:space="0" w:color="auto"/>
              <w:bottom w:val="single" w:sz="4" w:space="0" w:color="auto"/>
              <w:right w:val="single" w:sz="4" w:space="0" w:color="auto"/>
            </w:tcBorders>
            <w:vAlign w:val="center"/>
          </w:tcPr>
          <w:p w:rsidR="00D106C3" w:rsidRDefault="00D106C3" w:rsidP="000F6576">
            <w:pPr>
              <w:widowControl w:val="0"/>
              <w:autoSpaceDE w:val="0"/>
              <w:autoSpaceDN w:val="0"/>
              <w:adjustRightInd w:val="0"/>
              <w:ind w:left="-74" w:right="-114"/>
              <w:jc w:val="center"/>
              <w:rPr>
                <w:sz w:val="22"/>
                <w:szCs w:val="22"/>
              </w:rPr>
            </w:pPr>
            <w:r>
              <w:rPr>
                <w:sz w:val="22"/>
                <w:szCs w:val="22"/>
              </w:rPr>
              <w:t>4.6</w:t>
            </w:r>
          </w:p>
        </w:tc>
        <w:tc>
          <w:tcPr>
            <w:tcW w:w="3969" w:type="dxa"/>
            <w:tcBorders>
              <w:top w:val="single" w:sz="4" w:space="0" w:color="auto"/>
              <w:left w:val="single" w:sz="4" w:space="0" w:color="auto"/>
              <w:bottom w:val="single" w:sz="4" w:space="0" w:color="auto"/>
              <w:right w:val="single" w:sz="4" w:space="0" w:color="auto"/>
            </w:tcBorders>
            <w:noWrap/>
            <w:vAlign w:val="center"/>
          </w:tcPr>
          <w:p w:rsidR="00D106C3" w:rsidRDefault="00D106C3" w:rsidP="000F6576">
            <w:pPr>
              <w:autoSpaceDE w:val="0"/>
              <w:autoSpaceDN w:val="0"/>
              <w:adjustRightInd w:val="0"/>
              <w:jc w:val="both"/>
              <w:rPr>
                <w:sz w:val="22"/>
                <w:szCs w:val="22"/>
              </w:rPr>
            </w:pPr>
            <w:r>
              <w:rPr>
                <w:sz w:val="22"/>
                <w:szCs w:val="22"/>
              </w:rPr>
              <w:t>Размещение объектов капитального строительства в целях устройства мест общественного питания (кафе, столовые)</w:t>
            </w:r>
          </w:p>
        </w:tc>
        <w:tc>
          <w:tcPr>
            <w:tcW w:w="2409" w:type="dxa"/>
            <w:vMerge/>
            <w:tcBorders>
              <w:left w:val="single" w:sz="4" w:space="0" w:color="auto"/>
              <w:bottom w:val="single" w:sz="4" w:space="0" w:color="auto"/>
              <w:right w:val="single" w:sz="4" w:space="0" w:color="auto"/>
            </w:tcBorders>
          </w:tcPr>
          <w:p w:rsidR="00D106C3" w:rsidRDefault="00D106C3" w:rsidP="000F6576">
            <w:pPr>
              <w:autoSpaceDE w:val="0"/>
              <w:autoSpaceDN w:val="0"/>
              <w:adjustRightInd w:val="0"/>
              <w:ind w:right="-62"/>
              <w:rPr>
                <w:sz w:val="22"/>
                <w:szCs w:val="22"/>
              </w:rPr>
            </w:pPr>
          </w:p>
        </w:tc>
      </w:tr>
      <w:tr w:rsidR="00D106C3" w:rsidRPr="000550EA" w:rsidTr="000F6576">
        <w:trPr>
          <w:trHeight w:val="386"/>
        </w:trPr>
        <w:tc>
          <w:tcPr>
            <w:tcW w:w="534" w:type="dxa"/>
            <w:tcBorders>
              <w:top w:val="single" w:sz="4" w:space="0" w:color="auto"/>
              <w:left w:val="single" w:sz="4" w:space="0" w:color="auto"/>
              <w:bottom w:val="single" w:sz="4" w:space="0" w:color="auto"/>
              <w:right w:val="single" w:sz="4" w:space="0" w:color="auto"/>
            </w:tcBorders>
            <w:vAlign w:val="center"/>
          </w:tcPr>
          <w:p w:rsidR="00D106C3" w:rsidRDefault="00D106C3" w:rsidP="000F6576">
            <w:pPr>
              <w:ind w:left="-108" w:right="-108"/>
              <w:jc w:val="center"/>
              <w:rPr>
                <w:bCs/>
                <w:sz w:val="22"/>
                <w:szCs w:val="22"/>
              </w:rPr>
            </w:pPr>
            <w:r>
              <w:rPr>
                <w:bCs/>
                <w:sz w:val="22"/>
                <w:szCs w:val="22"/>
              </w:rPr>
              <w:t>4</w:t>
            </w:r>
          </w:p>
        </w:tc>
        <w:tc>
          <w:tcPr>
            <w:tcW w:w="2126"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autoSpaceDE w:val="0"/>
              <w:autoSpaceDN w:val="0"/>
              <w:adjustRightInd w:val="0"/>
              <w:ind w:right="-108"/>
              <w:rPr>
                <w:sz w:val="22"/>
                <w:szCs w:val="22"/>
              </w:rPr>
            </w:pPr>
            <w:r w:rsidRPr="000550EA">
              <w:rPr>
                <w:sz w:val="22"/>
                <w:szCs w:val="22"/>
              </w:rPr>
              <w:t>Общественное управление</w:t>
            </w:r>
          </w:p>
        </w:tc>
        <w:tc>
          <w:tcPr>
            <w:tcW w:w="601"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widowControl w:val="0"/>
              <w:autoSpaceDE w:val="0"/>
              <w:autoSpaceDN w:val="0"/>
              <w:adjustRightInd w:val="0"/>
              <w:ind w:left="-74" w:right="-114"/>
              <w:jc w:val="center"/>
              <w:rPr>
                <w:sz w:val="22"/>
                <w:szCs w:val="22"/>
              </w:rPr>
            </w:pPr>
            <w:r w:rsidRPr="000550EA">
              <w:rPr>
                <w:sz w:val="22"/>
                <w:szCs w:val="22"/>
              </w:rPr>
              <w:t>3.8</w:t>
            </w:r>
          </w:p>
        </w:tc>
        <w:tc>
          <w:tcPr>
            <w:tcW w:w="3969"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widowControl w:val="0"/>
              <w:autoSpaceDE w:val="0"/>
              <w:autoSpaceDN w:val="0"/>
              <w:adjustRightInd w:val="0"/>
              <w:ind w:right="-108"/>
              <w:rPr>
                <w:sz w:val="22"/>
                <w:szCs w:val="22"/>
              </w:rPr>
            </w:pPr>
            <w:r w:rsidRPr="000550EA">
              <w:rPr>
                <w:sz w:val="22"/>
                <w:szCs w:val="22"/>
              </w:rPr>
              <w:t>Размещение объектов капитального строительства, предназначенных для размещени</w:t>
            </w:r>
            <w:r>
              <w:rPr>
                <w:sz w:val="22"/>
                <w:szCs w:val="22"/>
              </w:rPr>
              <w:t xml:space="preserve">я </w:t>
            </w:r>
            <w:r w:rsidRPr="000550EA">
              <w:rPr>
                <w:sz w:val="22"/>
                <w:szCs w:val="22"/>
              </w:rPr>
              <w:t xml:space="preserve"> органов местного самоуправления</w:t>
            </w:r>
          </w:p>
        </w:tc>
        <w:tc>
          <w:tcPr>
            <w:tcW w:w="2409" w:type="dxa"/>
            <w:tcBorders>
              <w:top w:val="single" w:sz="4" w:space="0" w:color="auto"/>
              <w:left w:val="single" w:sz="4" w:space="0" w:color="auto"/>
              <w:bottom w:val="single" w:sz="4" w:space="0" w:color="auto"/>
              <w:right w:val="single" w:sz="4" w:space="0" w:color="auto"/>
            </w:tcBorders>
          </w:tcPr>
          <w:p w:rsidR="00D106C3" w:rsidRDefault="00D106C3" w:rsidP="000F6576">
            <w:pPr>
              <w:autoSpaceDE w:val="0"/>
              <w:autoSpaceDN w:val="0"/>
              <w:adjustRightInd w:val="0"/>
              <w:ind w:right="-62"/>
              <w:rPr>
                <w:sz w:val="22"/>
                <w:szCs w:val="22"/>
              </w:rPr>
            </w:pPr>
            <w:r>
              <w:rPr>
                <w:sz w:val="22"/>
                <w:szCs w:val="22"/>
              </w:rPr>
              <w:t>Сети инженерно-технического обеспечения объектов капитального строительства, площадки мусоросборников, стоянки для автомобилей сотрудников, гостевые стоянки, благоустройство и озеленение,  малые архитектурные формы.</w:t>
            </w:r>
          </w:p>
        </w:tc>
      </w:tr>
      <w:tr w:rsidR="00D106C3" w:rsidRPr="00BD4847" w:rsidTr="000F6576">
        <w:trPr>
          <w:trHeight w:val="2705"/>
        </w:trPr>
        <w:tc>
          <w:tcPr>
            <w:tcW w:w="534"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ind w:left="-108" w:right="-141"/>
              <w:jc w:val="center"/>
              <w:rPr>
                <w:sz w:val="22"/>
                <w:szCs w:val="22"/>
              </w:rPr>
            </w:pPr>
            <w:r>
              <w:rPr>
                <w:sz w:val="22"/>
                <w:szCs w:val="22"/>
              </w:rPr>
              <w:t>5</w:t>
            </w:r>
          </w:p>
        </w:tc>
        <w:tc>
          <w:tcPr>
            <w:tcW w:w="2126"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autoSpaceDE w:val="0"/>
              <w:autoSpaceDN w:val="0"/>
              <w:adjustRightInd w:val="0"/>
              <w:rPr>
                <w:sz w:val="22"/>
                <w:szCs w:val="22"/>
              </w:rPr>
            </w:pPr>
            <w:r>
              <w:rPr>
                <w:sz w:val="22"/>
                <w:szCs w:val="22"/>
              </w:rPr>
              <w:t>Коммунальное обслуживание</w:t>
            </w:r>
          </w:p>
        </w:tc>
        <w:tc>
          <w:tcPr>
            <w:tcW w:w="601" w:type="dxa"/>
            <w:tcBorders>
              <w:top w:val="single" w:sz="4" w:space="0" w:color="auto"/>
              <w:left w:val="single" w:sz="4" w:space="0" w:color="auto"/>
              <w:bottom w:val="single" w:sz="4" w:space="0" w:color="auto"/>
              <w:right w:val="single" w:sz="4" w:space="0" w:color="auto"/>
            </w:tcBorders>
            <w:vAlign w:val="center"/>
          </w:tcPr>
          <w:p w:rsidR="00D106C3" w:rsidRPr="000550EA" w:rsidRDefault="00D106C3" w:rsidP="000F6576">
            <w:pPr>
              <w:widowControl w:val="0"/>
              <w:autoSpaceDE w:val="0"/>
              <w:autoSpaceDN w:val="0"/>
              <w:adjustRightInd w:val="0"/>
              <w:ind w:left="-74" w:right="-114"/>
              <w:jc w:val="center"/>
              <w:rPr>
                <w:sz w:val="22"/>
                <w:szCs w:val="22"/>
              </w:rPr>
            </w:pPr>
            <w:r>
              <w:rPr>
                <w:sz w:val="22"/>
                <w:szCs w:val="22"/>
              </w:rPr>
              <w:t>3.1</w:t>
            </w:r>
          </w:p>
        </w:tc>
        <w:tc>
          <w:tcPr>
            <w:tcW w:w="3969" w:type="dxa"/>
            <w:tcBorders>
              <w:top w:val="single" w:sz="4" w:space="0" w:color="auto"/>
              <w:left w:val="single" w:sz="4" w:space="0" w:color="auto"/>
              <w:bottom w:val="single" w:sz="4" w:space="0" w:color="auto"/>
              <w:right w:val="single" w:sz="4" w:space="0" w:color="auto"/>
            </w:tcBorders>
            <w:noWrap/>
            <w:vAlign w:val="center"/>
          </w:tcPr>
          <w:p w:rsidR="00D106C3" w:rsidRPr="000550EA" w:rsidRDefault="00D106C3" w:rsidP="000F6576">
            <w:pPr>
              <w:autoSpaceDE w:val="0"/>
              <w:autoSpaceDN w:val="0"/>
              <w:adjustRightInd w:val="0"/>
              <w:jc w:val="both"/>
              <w:rPr>
                <w:sz w:val="22"/>
                <w:szCs w:val="22"/>
              </w:rPr>
            </w:pPr>
            <w:r>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w:t>
            </w:r>
          </w:p>
        </w:tc>
        <w:tc>
          <w:tcPr>
            <w:tcW w:w="2409" w:type="dxa"/>
            <w:tcBorders>
              <w:left w:val="single" w:sz="4" w:space="0" w:color="auto"/>
              <w:right w:val="single" w:sz="4" w:space="0" w:color="auto"/>
            </w:tcBorders>
            <w:vAlign w:val="center"/>
          </w:tcPr>
          <w:p w:rsidR="00D106C3" w:rsidRPr="00BD4847" w:rsidRDefault="00D106C3" w:rsidP="000F6576">
            <w:pPr>
              <w:widowControl w:val="0"/>
              <w:autoSpaceDE w:val="0"/>
              <w:autoSpaceDN w:val="0"/>
              <w:adjustRightInd w:val="0"/>
              <w:rPr>
                <w:sz w:val="22"/>
                <w:szCs w:val="22"/>
                <w:highlight w:val="yellow"/>
              </w:rPr>
            </w:pPr>
          </w:p>
        </w:tc>
      </w:tr>
    </w:tbl>
    <w:p w:rsidR="00D106C3" w:rsidRDefault="00D106C3" w:rsidP="00D106C3">
      <w:pPr>
        <w:shd w:val="clear" w:color="auto" w:fill="FFFFFF"/>
        <w:jc w:val="both"/>
        <w:rPr>
          <w:color w:val="000000"/>
          <w:sz w:val="26"/>
          <w:szCs w:val="26"/>
          <w:highlight w:val="yellow"/>
        </w:rPr>
      </w:pPr>
    </w:p>
    <w:p w:rsidR="00D106C3" w:rsidRDefault="00FC3200" w:rsidP="00D106C3">
      <w:pPr>
        <w:shd w:val="clear" w:color="auto" w:fill="FFFFFF"/>
        <w:ind w:firstLine="708"/>
        <w:jc w:val="both"/>
        <w:rPr>
          <w:color w:val="000000"/>
          <w:sz w:val="26"/>
          <w:szCs w:val="26"/>
        </w:rPr>
      </w:pPr>
      <w:r>
        <w:rPr>
          <w:color w:val="000000"/>
          <w:sz w:val="26"/>
          <w:szCs w:val="26"/>
        </w:rPr>
        <w:t>в) п</w:t>
      </w:r>
      <w:r w:rsidR="00D106C3" w:rsidRPr="00E62038">
        <w:rPr>
          <w:color w:val="000000"/>
          <w:sz w:val="26"/>
          <w:szCs w:val="26"/>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действующими техническими регламентами, местными нормативами градостроительного проектирования с учетом требований пожарной безопасности, если</w:t>
      </w:r>
      <w:r>
        <w:rPr>
          <w:color w:val="000000"/>
          <w:sz w:val="26"/>
          <w:szCs w:val="26"/>
        </w:rPr>
        <w:t xml:space="preserve"> в Правилах не установлено иное;</w:t>
      </w:r>
    </w:p>
    <w:p w:rsidR="00D106C3" w:rsidRDefault="00C1784D" w:rsidP="00D106C3">
      <w:pPr>
        <w:shd w:val="clear" w:color="auto" w:fill="FFFFFF"/>
        <w:ind w:firstLine="708"/>
        <w:jc w:val="both"/>
        <w:rPr>
          <w:color w:val="000000"/>
          <w:sz w:val="26"/>
          <w:szCs w:val="26"/>
        </w:rPr>
      </w:pPr>
      <w:r>
        <w:rPr>
          <w:color w:val="000000"/>
          <w:sz w:val="26"/>
          <w:szCs w:val="26"/>
        </w:rPr>
        <w:t>г) м</w:t>
      </w:r>
      <w:r w:rsidR="00D106C3" w:rsidRPr="0035185C">
        <w:rPr>
          <w:color w:val="000000"/>
          <w:sz w:val="26"/>
          <w:szCs w:val="26"/>
        </w:rPr>
        <w:t xml:space="preserve">аксимальная норма площади земельного участка не распространяется </w:t>
      </w:r>
      <w:r>
        <w:rPr>
          <w:color w:val="000000"/>
          <w:sz w:val="26"/>
          <w:szCs w:val="26"/>
        </w:rPr>
        <w:t xml:space="preserve">на </w:t>
      </w:r>
      <w:r w:rsidR="00D106C3" w:rsidRPr="0035185C">
        <w:rPr>
          <w:color w:val="000000"/>
          <w:sz w:val="26"/>
          <w:szCs w:val="26"/>
        </w:rPr>
        <w:t xml:space="preserve"> случа</w:t>
      </w:r>
      <w:r>
        <w:rPr>
          <w:color w:val="000000"/>
          <w:sz w:val="26"/>
          <w:szCs w:val="26"/>
        </w:rPr>
        <w:t>и</w:t>
      </w:r>
      <w:r w:rsidR="00D106C3">
        <w:rPr>
          <w:color w:val="000000"/>
          <w:sz w:val="26"/>
          <w:szCs w:val="26"/>
        </w:rPr>
        <w:t xml:space="preserve"> </w:t>
      </w:r>
      <w:r w:rsidR="00D106C3" w:rsidRPr="0035185C">
        <w:rPr>
          <w:color w:val="000000"/>
          <w:sz w:val="26"/>
          <w:szCs w:val="26"/>
        </w:rPr>
        <w:t>объединения собственником двух и более земельны</w:t>
      </w:r>
      <w:r>
        <w:rPr>
          <w:color w:val="000000"/>
          <w:sz w:val="26"/>
          <w:szCs w:val="26"/>
        </w:rPr>
        <w:t>х участков, а так</w:t>
      </w:r>
      <w:r w:rsidR="00D106C3">
        <w:rPr>
          <w:color w:val="000000"/>
          <w:sz w:val="26"/>
          <w:szCs w:val="26"/>
        </w:rPr>
        <w:t xml:space="preserve">же </w:t>
      </w:r>
      <w:r>
        <w:rPr>
          <w:color w:val="000000"/>
          <w:sz w:val="26"/>
          <w:szCs w:val="26"/>
        </w:rPr>
        <w:t>на</w:t>
      </w:r>
      <w:r w:rsidR="00D106C3">
        <w:rPr>
          <w:color w:val="000000"/>
          <w:sz w:val="26"/>
          <w:szCs w:val="26"/>
        </w:rPr>
        <w:t xml:space="preserve"> случа</w:t>
      </w:r>
      <w:r>
        <w:rPr>
          <w:color w:val="000000"/>
          <w:sz w:val="26"/>
          <w:szCs w:val="26"/>
        </w:rPr>
        <w:t>и</w:t>
      </w:r>
      <w:r w:rsidR="00D106C3">
        <w:rPr>
          <w:color w:val="000000"/>
          <w:sz w:val="26"/>
          <w:szCs w:val="26"/>
        </w:rPr>
        <w:t xml:space="preserve">, </w:t>
      </w:r>
      <w:r w:rsidR="00D106C3" w:rsidRPr="0035185C">
        <w:rPr>
          <w:color w:val="000000"/>
          <w:sz w:val="26"/>
          <w:szCs w:val="26"/>
        </w:rPr>
        <w:t>когда</w:t>
      </w:r>
      <w:r w:rsidR="00D106C3">
        <w:rPr>
          <w:color w:val="000000"/>
          <w:sz w:val="26"/>
          <w:szCs w:val="26"/>
        </w:rPr>
        <w:t xml:space="preserve"> </w:t>
      </w:r>
      <w:r w:rsidR="00D106C3" w:rsidRPr="0035185C">
        <w:rPr>
          <w:color w:val="000000"/>
          <w:sz w:val="26"/>
          <w:szCs w:val="26"/>
        </w:rPr>
        <w:t>собственником осуществляется раздел принадлежащего ему земельного участка, площадь</w:t>
      </w:r>
      <w:r w:rsidR="00D106C3">
        <w:rPr>
          <w:color w:val="000000"/>
          <w:sz w:val="26"/>
          <w:szCs w:val="26"/>
        </w:rPr>
        <w:t xml:space="preserve"> </w:t>
      </w:r>
      <w:r w:rsidR="00D106C3" w:rsidRPr="0035185C">
        <w:rPr>
          <w:color w:val="000000"/>
          <w:sz w:val="26"/>
          <w:szCs w:val="26"/>
        </w:rPr>
        <w:t>которого превышает установленный м</w:t>
      </w:r>
      <w:r>
        <w:rPr>
          <w:color w:val="000000"/>
          <w:sz w:val="26"/>
          <w:szCs w:val="26"/>
        </w:rPr>
        <w:t>аксимальный предельный параметр;</w:t>
      </w:r>
    </w:p>
    <w:p w:rsidR="00D106C3" w:rsidRPr="005D2B2F" w:rsidRDefault="00C1784D" w:rsidP="00D106C3">
      <w:pPr>
        <w:shd w:val="clear" w:color="auto" w:fill="FFFFFF"/>
        <w:ind w:firstLine="708"/>
        <w:jc w:val="both"/>
        <w:rPr>
          <w:color w:val="000000"/>
          <w:sz w:val="26"/>
          <w:szCs w:val="26"/>
        </w:rPr>
      </w:pPr>
      <w:r>
        <w:rPr>
          <w:color w:val="000000"/>
          <w:sz w:val="26"/>
          <w:szCs w:val="26"/>
        </w:rPr>
        <w:t>д) д</w:t>
      </w:r>
      <w:r w:rsidR="00D106C3" w:rsidRPr="005D2B2F">
        <w:rPr>
          <w:color w:val="000000"/>
          <w:sz w:val="26"/>
          <w:szCs w:val="26"/>
        </w:rPr>
        <w:t>ля земельных участков с видом разрешенного использования «коммунальное обслуживание»:</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минимальная площадь земельного участка – 10 кв.м.;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максимальная площадь земельного участка – 10000 кв.м.;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минимальный отступ от границы земельного участка- 0,2 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максимальный процент застройки – 60 процентов;</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предельная</w:t>
      </w:r>
      <w:r w:rsidR="00C1784D">
        <w:rPr>
          <w:color w:val="000000"/>
          <w:sz w:val="26"/>
          <w:szCs w:val="26"/>
        </w:rPr>
        <w:t xml:space="preserve"> высота зданий, строений – 20 м;</w:t>
      </w:r>
    </w:p>
    <w:p w:rsidR="00D106C3" w:rsidRDefault="00D106C3" w:rsidP="00D106C3">
      <w:pPr>
        <w:shd w:val="clear" w:color="auto" w:fill="FFFFFF"/>
        <w:ind w:firstLine="708"/>
        <w:jc w:val="both"/>
        <w:rPr>
          <w:color w:val="000000"/>
          <w:sz w:val="26"/>
          <w:szCs w:val="26"/>
        </w:rPr>
      </w:pPr>
      <w:r w:rsidRPr="005D2B2F">
        <w:rPr>
          <w:color w:val="000000"/>
          <w:sz w:val="26"/>
          <w:szCs w:val="26"/>
        </w:rPr>
        <w:t>предельная высота сооружений – 70 м.</w:t>
      </w:r>
    </w:p>
    <w:p w:rsidR="00D106C3" w:rsidRDefault="00D106C3" w:rsidP="00D106C3">
      <w:pPr>
        <w:shd w:val="clear" w:color="auto" w:fill="FFFFFF"/>
        <w:jc w:val="both"/>
        <w:rPr>
          <w:color w:val="000000"/>
          <w:sz w:val="26"/>
          <w:szCs w:val="26"/>
        </w:rPr>
      </w:pPr>
    </w:p>
    <w:p w:rsidR="00D106C3" w:rsidRPr="00E62038" w:rsidRDefault="00D106C3" w:rsidP="00D106C3">
      <w:pPr>
        <w:shd w:val="clear" w:color="auto" w:fill="FFFFFF"/>
        <w:ind w:firstLine="708"/>
        <w:jc w:val="right"/>
        <w:rPr>
          <w:color w:val="000000"/>
          <w:sz w:val="26"/>
          <w:szCs w:val="26"/>
        </w:rPr>
      </w:pPr>
      <w:r w:rsidRPr="00E62038">
        <w:rPr>
          <w:color w:val="000000"/>
          <w:sz w:val="26"/>
          <w:szCs w:val="26"/>
        </w:rPr>
        <w:t>Таблица 3.2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
        <w:gridCol w:w="8622"/>
      </w:tblGrid>
      <w:tr w:rsidR="00D106C3" w:rsidRPr="00E62038" w:rsidTr="000F6576">
        <w:tc>
          <w:tcPr>
            <w:tcW w:w="959" w:type="dxa"/>
          </w:tcPr>
          <w:p w:rsidR="00D106C3" w:rsidRPr="00E62038" w:rsidRDefault="00D106C3" w:rsidP="000F6576">
            <w:pPr>
              <w:jc w:val="both"/>
              <w:rPr>
                <w:color w:val="000000"/>
                <w:sz w:val="26"/>
                <w:szCs w:val="26"/>
              </w:rPr>
            </w:pPr>
            <w:r w:rsidRPr="00E62038">
              <w:rPr>
                <w:color w:val="000000"/>
                <w:sz w:val="26"/>
                <w:szCs w:val="26"/>
              </w:rPr>
              <w:t>№ п/п</w:t>
            </w:r>
          </w:p>
        </w:tc>
        <w:tc>
          <w:tcPr>
            <w:tcW w:w="8788" w:type="dxa"/>
          </w:tcPr>
          <w:p w:rsidR="00D106C3" w:rsidRPr="00E62038" w:rsidRDefault="00D106C3" w:rsidP="000F6576">
            <w:pPr>
              <w:jc w:val="center"/>
              <w:rPr>
                <w:color w:val="000000"/>
                <w:sz w:val="26"/>
                <w:szCs w:val="26"/>
              </w:rPr>
            </w:pPr>
            <w:r w:rsidRPr="00E62038">
              <w:rPr>
                <w:color w:val="00000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106C3" w:rsidRPr="00E62038" w:rsidTr="000F6576">
        <w:tc>
          <w:tcPr>
            <w:tcW w:w="959" w:type="dxa"/>
          </w:tcPr>
          <w:p w:rsidR="00D106C3" w:rsidRPr="00E62038" w:rsidRDefault="00D106C3" w:rsidP="000F6576">
            <w:pPr>
              <w:jc w:val="both"/>
              <w:rPr>
                <w:color w:val="000000"/>
                <w:sz w:val="26"/>
                <w:szCs w:val="26"/>
              </w:rPr>
            </w:pPr>
            <w:r w:rsidRPr="00E62038">
              <w:rPr>
                <w:color w:val="000000"/>
                <w:sz w:val="26"/>
                <w:szCs w:val="26"/>
              </w:rPr>
              <w:t>1</w:t>
            </w:r>
          </w:p>
        </w:tc>
        <w:tc>
          <w:tcPr>
            <w:tcW w:w="8788" w:type="dxa"/>
          </w:tcPr>
          <w:p w:rsidR="00D106C3" w:rsidRPr="00E62038" w:rsidRDefault="00D106C3" w:rsidP="000F6576">
            <w:pPr>
              <w:jc w:val="both"/>
              <w:rPr>
                <w:color w:val="000000"/>
                <w:sz w:val="26"/>
                <w:szCs w:val="26"/>
              </w:rPr>
            </w:pPr>
            <w:r w:rsidRPr="00E62038">
              <w:rPr>
                <w:color w:val="000000"/>
                <w:sz w:val="26"/>
                <w:szCs w:val="26"/>
              </w:rPr>
              <w:t>Минимальная площадь земельного участка:</w:t>
            </w:r>
          </w:p>
          <w:p w:rsidR="00D106C3" w:rsidRPr="00E62038" w:rsidRDefault="00C1784D" w:rsidP="000F6576">
            <w:pPr>
              <w:jc w:val="both"/>
              <w:rPr>
                <w:color w:val="000000"/>
                <w:sz w:val="26"/>
                <w:szCs w:val="26"/>
              </w:rPr>
            </w:pPr>
            <w:r>
              <w:rPr>
                <w:color w:val="000000"/>
                <w:sz w:val="26"/>
                <w:szCs w:val="26"/>
              </w:rPr>
              <w:t>1)</w:t>
            </w:r>
            <w:r w:rsidR="00D106C3" w:rsidRPr="00E62038">
              <w:rPr>
                <w:color w:val="000000"/>
                <w:sz w:val="26"/>
                <w:szCs w:val="26"/>
              </w:rPr>
              <w:t xml:space="preserve"> для жилых домов усадебного типа – 600 кв.м.;</w:t>
            </w:r>
          </w:p>
          <w:p w:rsidR="00D106C3" w:rsidRPr="00E62038" w:rsidRDefault="00C1784D" w:rsidP="000F6576">
            <w:pPr>
              <w:jc w:val="both"/>
              <w:rPr>
                <w:color w:val="000000"/>
                <w:sz w:val="26"/>
                <w:szCs w:val="26"/>
              </w:rPr>
            </w:pPr>
            <w:r>
              <w:rPr>
                <w:color w:val="000000"/>
                <w:sz w:val="26"/>
                <w:szCs w:val="26"/>
              </w:rPr>
              <w:t>2)</w:t>
            </w:r>
            <w:r w:rsidR="00D106C3" w:rsidRPr="00E62038">
              <w:rPr>
                <w:color w:val="000000"/>
                <w:sz w:val="26"/>
                <w:szCs w:val="26"/>
              </w:rPr>
              <w:t xml:space="preserve">для </w:t>
            </w:r>
            <w:r w:rsidR="000E115D">
              <w:rPr>
                <w:color w:val="000000"/>
                <w:sz w:val="26"/>
                <w:szCs w:val="26"/>
              </w:rPr>
              <w:t xml:space="preserve"> малоэтажного многоквартирного жилого дома – </w:t>
            </w:r>
            <w:r w:rsidR="00D106C3" w:rsidRPr="00E62038">
              <w:rPr>
                <w:color w:val="000000"/>
                <w:sz w:val="26"/>
                <w:szCs w:val="26"/>
              </w:rPr>
              <w:t>200 кв.м.</w:t>
            </w:r>
          </w:p>
          <w:p w:rsidR="00D106C3" w:rsidRPr="00E62038" w:rsidRDefault="00C1784D" w:rsidP="000F6576">
            <w:pPr>
              <w:jc w:val="both"/>
              <w:rPr>
                <w:color w:val="000000"/>
                <w:sz w:val="26"/>
                <w:szCs w:val="26"/>
              </w:rPr>
            </w:pPr>
            <w:r>
              <w:rPr>
                <w:color w:val="000000"/>
                <w:sz w:val="26"/>
                <w:szCs w:val="26"/>
              </w:rPr>
              <w:t>3)</w:t>
            </w:r>
            <w:r w:rsidR="00D106C3" w:rsidRPr="00E62038">
              <w:rPr>
                <w:color w:val="000000"/>
                <w:sz w:val="26"/>
                <w:szCs w:val="26"/>
              </w:rPr>
              <w:t>для блокированной жилой застройки (для каждого блока) – 600 кв.м.</w:t>
            </w:r>
          </w:p>
          <w:p w:rsidR="00D106C3" w:rsidRPr="00E62038" w:rsidRDefault="00D106C3" w:rsidP="000F6576">
            <w:pPr>
              <w:jc w:val="both"/>
              <w:rPr>
                <w:color w:val="000000"/>
                <w:sz w:val="26"/>
                <w:szCs w:val="26"/>
              </w:rPr>
            </w:pPr>
            <w:r w:rsidRPr="00E62038">
              <w:rPr>
                <w:color w:val="000000"/>
                <w:sz w:val="26"/>
                <w:szCs w:val="26"/>
              </w:rPr>
              <w:t>Максимальная площадь земельного участка:</w:t>
            </w:r>
          </w:p>
          <w:p w:rsidR="00D106C3" w:rsidRPr="00E62038" w:rsidRDefault="00C1784D" w:rsidP="000F6576">
            <w:pPr>
              <w:jc w:val="both"/>
              <w:rPr>
                <w:color w:val="000000"/>
                <w:sz w:val="26"/>
                <w:szCs w:val="26"/>
              </w:rPr>
            </w:pPr>
            <w:r>
              <w:rPr>
                <w:color w:val="000000"/>
                <w:sz w:val="26"/>
                <w:szCs w:val="26"/>
              </w:rPr>
              <w:t>1)</w:t>
            </w:r>
            <w:r w:rsidR="00D106C3" w:rsidRPr="00E62038">
              <w:rPr>
                <w:color w:val="000000"/>
                <w:sz w:val="26"/>
                <w:szCs w:val="26"/>
              </w:rPr>
              <w:t>для жилых домов усадебной застройки – 2500 кв.м.;</w:t>
            </w:r>
          </w:p>
          <w:p w:rsidR="00D106C3" w:rsidRPr="00E62038" w:rsidRDefault="00C1784D" w:rsidP="000F6576">
            <w:pPr>
              <w:jc w:val="both"/>
              <w:rPr>
                <w:color w:val="000000"/>
                <w:sz w:val="26"/>
                <w:szCs w:val="26"/>
              </w:rPr>
            </w:pPr>
            <w:r>
              <w:rPr>
                <w:color w:val="000000"/>
                <w:sz w:val="26"/>
                <w:szCs w:val="26"/>
              </w:rPr>
              <w:t>2)</w:t>
            </w:r>
            <w:r w:rsidR="00D106C3" w:rsidRPr="00E62038">
              <w:rPr>
                <w:color w:val="000000"/>
                <w:sz w:val="26"/>
                <w:szCs w:val="26"/>
              </w:rPr>
              <w:t>для многоквартирного жилого дома – 2500 кв.м.;</w:t>
            </w:r>
          </w:p>
          <w:p w:rsidR="00D106C3" w:rsidRPr="00E62038" w:rsidRDefault="00C1784D" w:rsidP="000F6576">
            <w:pPr>
              <w:jc w:val="both"/>
              <w:rPr>
                <w:color w:val="000000"/>
                <w:sz w:val="26"/>
                <w:szCs w:val="26"/>
              </w:rPr>
            </w:pPr>
            <w:r>
              <w:rPr>
                <w:color w:val="000000"/>
                <w:sz w:val="26"/>
                <w:szCs w:val="26"/>
              </w:rPr>
              <w:t>3)</w:t>
            </w:r>
            <w:r w:rsidR="00D106C3" w:rsidRPr="00E62038">
              <w:rPr>
                <w:color w:val="000000"/>
                <w:sz w:val="26"/>
                <w:szCs w:val="26"/>
              </w:rPr>
              <w:t>для блокированной жилой застройки (для каждого блока) – 1000 кв.м.</w:t>
            </w:r>
          </w:p>
        </w:tc>
      </w:tr>
      <w:tr w:rsidR="00D106C3" w:rsidRPr="00E62038" w:rsidTr="000F6576">
        <w:tc>
          <w:tcPr>
            <w:tcW w:w="959" w:type="dxa"/>
          </w:tcPr>
          <w:p w:rsidR="00D106C3" w:rsidRPr="00E62038" w:rsidRDefault="00D106C3" w:rsidP="000F6576">
            <w:pPr>
              <w:jc w:val="both"/>
              <w:rPr>
                <w:color w:val="000000"/>
                <w:sz w:val="26"/>
                <w:szCs w:val="26"/>
              </w:rPr>
            </w:pPr>
            <w:r w:rsidRPr="00E62038">
              <w:rPr>
                <w:color w:val="000000"/>
                <w:sz w:val="26"/>
                <w:szCs w:val="26"/>
              </w:rPr>
              <w:t>2</w:t>
            </w:r>
          </w:p>
        </w:tc>
        <w:tc>
          <w:tcPr>
            <w:tcW w:w="8788" w:type="dxa"/>
          </w:tcPr>
          <w:p w:rsidR="00D106C3" w:rsidRPr="00E62038" w:rsidRDefault="00D106C3" w:rsidP="000F6576">
            <w:pPr>
              <w:jc w:val="both"/>
              <w:rPr>
                <w:color w:val="000000"/>
                <w:sz w:val="26"/>
                <w:szCs w:val="26"/>
              </w:rPr>
            </w:pPr>
            <w:r w:rsidRPr="00E62038">
              <w:rPr>
                <w:color w:val="000000"/>
                <w:sz w:val="26"/>
                <w:szCs w:val="26"/>
              </w:rPr>
              <w:t>Минимальные отступы от границ смежных земельных участков – 3 м.</w:t>
            </w:r>
          </w:p>
        </w:tc>
      </w:tr>
      <w:tr w:rsidR="00D106C3" w:rsidRPr="00E62038" w:rsidTr="000F6576">
        <w:tc>
          <w:tcPr>
            <w:tcW w:w="959" w:type="dxa"/>
          </w:tcPr>
          <w:p w:rsidR="00D106C3" w:rsidRPr="00E62038" w:rsidRDefault="00D106C3" w:rsidP="000F6576">
            <w:pPr>
              <w:jc w:val="both"/>
              <w:rPr>
                <w:color w:val="000000"/>
                <w:sz w:val="26"/>
                <w:szCs w:val="26"/>
              </w:rPr>
            </w:pPr>
            <w:r w:rsidRPr="00E62038">
              <w:rPr>
                <w:color w:val="000000"/>
                <w:sz w:val="26"/>
                <w:szCs w:val="26"/>
              </w:rPr>
              <w:t>3</w:t>
            </w:r>
          </w:p>
        </w:tc>
        <w:tc>
          <w:tcPr>
            <w:tcW w:w="8788" w:type="dxa"/>
          </w:tcPr>
          <w:p w:rsidR="00D106C3" w:rsidRPr="00E62038" w:rsidRDefault="00D106C3" w:rsidP="000F6576">
            <w:pPr>
              <w:jc w:val="both"/>
              <w:rPr>
                <w:color w:val="000000"/>
                <w:sz w:val="26"/>
                <w:szCs w:val="26"/>
              </w:rPr>
            </w:pPr>
            <w:r w:rsidRPr="00E62038">
              <w:rPr>
                <w:color w:val="000000"/>
                <w:sz w:val="26"/>
                <w:szCs w:val="26"/>
              </w:rPr>
              <w:t>Предельное количество этажей или предельная высота зданий, строений, сооружений:</w:t>
            </w:r>
          </w:p>
          <w:p w:rsidR="00D106C3" w:rsidRPr="00E62038" w:rsidRDefault="00D106C3" w:rsidP="000F6576">
            <w:pPr>
              <w:jc w:val="both"/>
              <w:rPr>
                <w:color w:val="000000"/>
                <w:sz w:val="26"/>
                <w:szCs w:val="26"/>
              </w:rPr>
            </w:pPr>
            <w:r w:rsidRPr="00E62038">
              <w:rPr>
                <w:color w:val="000000"/>
                <w:sz w:val="26"/>
                <w:szCs w:val="26"/>
              </w:rPr>
              <w:t xml:space="preserve">1)для блокированной застройки – </w:t>
            </w:r>
            <w:r w:rsidR="00EA5370">
              <w:rPr>
                <w:color w:val="000000"/>
                <w:sz w:val="26"/>
                <w:szCs w:val="26"/>
              </w:rPr>
              <w:t xml:space="preserve"> не более чем 2 этажа,</w:t>
            </w:r>
            <w:r w:rsidRPr="00E62038">
              <w:rPr>
                <w:color w:val="000000"/>
                <w:sz w:val="26"/>
                <w:szCs w:val="26"/>
              </w:rPr>
              <w:t xml:space="preserve"> количество этажей для всех блоков должно быть одинаков</w:t>
            </w:r>
            <w:r w:rsidR="00EA5370">
              <w:rPr>
                <w:color w:val="000000"/>
                <w:sz w:val="26"/>
                <w:szCs w:val="26"/>
              </w:rPr>
              <w:t>ым</w:t>
            </w:r>
            <w:r w:rsidRPr="00E62038">
              <w:rPr>
                <w:color w:val="000000"/>
                <w:sz w:val="26"/>
                <w:szCs w:val="26"/>
              </w:rPr>
              <w:t>;</w:t>
            </w:r>
          </w:p>
          <w:p w:rsidR="00D106C3" w:rsidRPr="00E62038" w:rsidRDefault="00D106C3" w:rsidP="000F6576">
            <w:pPr>
              <w:jc w:val="both"/>
              <w:rPr>
                <w:color w:val="000000"/>
                <w:sz w:val="26"/>
                <w:szCs w:val="26"/>
              </w:rPr>
            </w:pPr>
            <w:r w:rsidRPr="00E62038">
              <w:rPr>
                <w:color w:val="000000"/>
                <w:sz w:val="26"/>
                <w:szCs w:val="26"/>
              </w:rPr>
              <w:t xml:space="preserve">2)для прочих объектов – </w:t>
            </w:r>
            <w:r w:rsidRPr="00E62038">
              <w:rPr>
                <w:sz w:val="26"/>
                <w:szCs w:val="26"/>
              </w:rPr>
              <w:t xml:space="preserve"> не более чем 2 этажа</w:t>
            </w:r>
            <w:r w:rsidR="00EA5370">
              <w:rPr>
                <w:color w:val="000000"/>
                <w:sz w:val="26"/>
                <w:szCs w:val="26"/>
              </w:rPr>
              <w:t>;</w:t>
            </w:r>
          </w:p>
          <w:p w:rsidR="00D106C3" w:rsidRPr="00E62038" w:rsidRDefault="00D106C3" w:rsidP="000F6576">
            <w:pPr>
              <w:jc w:val="both"/>
              <w:rPr>
                <w:color w:val="000000"/>
                <w:sz w:val="26"/>
                <w:szCs w:val="26"/>
              </w:rPr>
            </w:pPr>
            <w:r w:rsidRPr="00E62038">
              <w:rPr>
                <w:color w:val="000000"/>
                <w:sz w:val="26"/>
                <w:szCs w:val="26"/>
              </w:rPr>
              <w:t>3)предельная высота зданий, строений, сооружений – 14 м, предельная высота объектов вспомогательного использования – 4 м.</w:t>
            </w:r>
          </w:p>
        </w:tc>
      </w:tr>
      <w:tr w:rsidR="00D106C3" w:rsidRPr="00E62038" w:rsidTr="000F6576">
        <w:tc>
          <w:tcPr>
            <w:tcW w:w="959" w:type="dxa"/>
          </w:tcPr>
          <w:p w:rsidR="00D106C3" w:rsidRPr="00E62038" w:rsidRDefault="00D106C3" w:rsidP="000F6576">
            <w:pPr>
              <w:jc w:val="both"/>
              <w:rPr>
                <w:color w:val="000000"/>
                <w:sz w:val="26"/>
                <w:szCs w:val="26"/>
              </w:rPr>
            </w:pPr>
            <w:r w:rsidRPr="00E62038">
              <w:rPr>
                <w:color w:val="000000"/>
                <w:sz w:val="26"/>
                <w:szCs w:val="26"/>
              </w:rPr>
              <w:t>4</w:t>
            </w:r>
          </w:p>
        </w:tc>
        <w:tc>
          <w:tcPr>
            <w:tcW w:w="8788" w:type="dxa"/>
          </w:tcPr>
          <w:p w:rsidR="00D106C3" w:rsidRPr="00E62038" w:rsidRDefault="00D106C3" w:rsidP="000F6576">
            <w:pPr>
              <w:jc w:val="both"/>
              <w:rPr>
                <w:color w:val="000000"/>
                <w:sz w:val="26"/>
                <w:szCs w:val="26"/>
              </w:rPr>
            </w:pPr>
            <w:r w:rsidRPr="00E62038">
              <w:rPr>
                <w:color w:val="000000"/>
                <w:sz w:val="26"/>
                <w:szCs w:val="26"/>
              </w:rPr>
              <w:t>Максимальный процент застройки в границах земельного участка:</w:t>
            </w:r>
          </w:p>
          <w:p w:rsidR="00D106C3" w:rsidRPr="00E62038" w:rsidRDefault="00D106C3" w:rsidP="000F6576">
            <w:pPr>
              <w:jc w:val="both"/>
              <w:rPr>
                <w:color w:val="000000"/>
                <w:sz w:val="26"/>
                <w:szCs w:val="26"/>
              </w:rPr>
            </w:pPr>
            <w:r w:rsidRPr="00E62038">
              <w:rPr>
                <w:color w:val="000000"/>
                <w:sz w:val="26"/>
                <w:szCs w:val="26"/>
              </w:rPr>
              <w:t>1)для индивидуального жилого дома, для блокированной жилой застройки, ведения личного подсобного хозяйства  (для каждого блока) – 40 процентов;</w:t>
            </w:r>
          </w:p>
          <w:p w:rsidR="00D106C3" w:rsidRPr="00E62038" w:rsidRDefault="00D106C3" w:rsidP="000F6576">
            <w:pPr>
              <w:jc w:val="both"/>
              <w:rPr>
                <w:color w:val="000000"/>
                <w:sz w:val="26"/>
                <w:szCs w:val="26"/>
              </w:rPr>
            </w:pPr>
            <w:r w:rsidRPr="00E62038">
              <w:rPr>
                <w:color w:val="000000"/>
                <w:sz w:val="26"/>
                <w:szCs w:val="26"/>
              </w:rPr>
              <w:t>2)для иных объектов – 60 процентов.</w:t>
            </w:r>
          </w:p>
        </w:tc>
      </w:tr>
      <w:tr w:rsidR="00D106C3" w:rsidRPr="00DB384D" w:rsidTr="000F6576">
        <w:tc>
          <w:tcPr>
            <w:tcW w:w="959" w:type="dxa"/>
          </w:tcPr>
          <w:p w:rsidR="00D106C3" w:rsidRPr="00E62038" w:rsidRDefault="00D106C3" w:rsidP="000F6576">
            <w:pPr>
              <w:jc w:val="both"/>
              <w:rPr>
                <w:color w:val="000000"/>
                <w:sz w:val="26"/>
                <w:szCs w:val="26"/>
              </w:rPr>
            </w:pPr>
            <w:r w:rsidRPr="00E62038">
              <w:rPr>
                <w:color w:val="000000"/>
                <w:sz w:val="26"/>
                <w:szCs w:val="26"/>
              </w:rPr>
              <w:t>5</w:t>
            </w:r>
          </w:p>
        </w:tc>
        <w:tc>
          <w:tcPr>
            <w:tcW w:w="8788" w:type="dxa"/>
          </w:tcPr>
          <w:p w:rsidR="00D106C3" w:rsidRPr="00E62038" w:rsidRDefault="00D106C3" w:rsidP="000F6576">
            <w:pPr>
              <w:jc w:val="both"/>
              <w:rPr>
                <w:color w:val="000000"/>
                <w:sz w:val="26"/>
                <w:szCs w:val="26"/>
              </w:rPr>
            </w:pPr>
            <w:r w:rsidRPr="00E62038">
              <w:rPr>
                <w:color w:val="000000"/>
                <w:sz w:val="26"/>
                <w:szCs w:val="26"/>
              </w:rPr>
              <w:t>Иные требования:</w:t>
            </w:r>
          </w:p>
          <w:p w:rsidR="00D106C3" w:rsidRPr="00E62038" w:rsidRDefault="00EA5370" w:rsidP="006E5984">
            <w:pPr>
              <w:numPr>
                <w:ilvl w:val="0"/>
                <w:numId w:val="17"/>
              </w:numPr>
              <w:ind w:left="0" w:firstLine="0"/>
              <w:jc w:val="both"/>
              <w:rPr>
                <w:color w:val="000000"/>
                <w:sz w:val="26"/>
                <w:szCs w:val="26"/>
              </w:rPr>
            </w:pPr>
            <w:r>
              <w:rPr>
                <w:color w:val="000000"/>
                <w:sz w:val="26"/>
                <w:szCs w:val="26"/>
              </w:rPr>
              <w:t>п</w:t>
            </w:r>
            <w:r w:rsidR="00D106C3" w:rsidRPr="00E62038">
              <w:rPr>
                <w:color w:val="000000"/>
                <w:sz w:val="26"/>
                <w:szCs w:val="26"/>
              </w:rPr>
              <w:t>лощадь территорий, предназначенных для организации проездов, хранения  транспортных средств</w:t>
            </w:r>
            <w:r>
              <w:rPr>
                <w:color w:val="000000"/>
                <w:sz w:val="26"/>
                <w:szCs w:val="26"/>
              </w:rPr>
              <w:t>,</w:t>
            </w:r>
            <w:r w:rsidR="00D106C3" w:rsidRPr="00E62038">
              <w:rPr>
                <w:color w:val="000000"/>
                <w:sz w:val="26"/>
                <w:szCs w:val="26"/>
              </w:rPr>
              <w:t xml:space="preserve"> – не менее 20 </w:t>
            </w:r>
            <w:r>
              <w:rPr>
                <w:color w:val="000000"/>
                <w:sz w:val="26"/>
                <w:szCs w:val="26"/>
              </w:rPr>
              <w:t>% от площади земельного участка;</w:t>
            </w:r>
          </w:p>
          <w:p w:rsidR="00D106C3" w:rsidRPr="00E62038" w:rsidRDefault="00EA5370" w:rsidP="006E5984">
            <w:pPr>
              <w:numPr>
                <w:ilvl w:val="0"/>
                <w:numId w:val="17"/>
              </w:numPr>
              <w:ind w:left="0" w:firstLine="0"/>
              <w:jc w:val="both"/>
              <w:rPr>
                <w:color w:val="000000"/>
                <w:sz w:val="26"/>
                <w:szCs w:val="26"/>
              </w:rPr>
            </w:pPr>
            <w:r>
              <w:rPr>
                <w:color w:val="000000"/>
                <w:sz w:val="26"/>
                <w:szCs w:val="26"/>
              </w:rPr>
              <w:t>м</w:t>
            </w:r>
            <w:r w:rsidR="00D106C3" w:rsidRPr="00E62038">
              <w:rPr>
                <w:color w:val="000000"/>
                <w:sz w:val="26"/>
                <w:szCs w:val="26"/>
              </w:rPr>
              <w:t>инимальные расстояния от границ смежных участков до строений, а также между строениями:</w:t>
            </w:r>
          </w:p>
          <w:p w:rsidR="00D106C3" w:rsidRPr="00E62038" w:rsidRDefault="00D106C3" w:rsidP="000F6576">
            <w:pPr>
              <w:jc w:val="both"/>
              <w:rPr>
                <w:color w:val="000000"/>
                <w:sz w:val="26"/>
                <w:szCs w:val="26"/>
              </w:rPr>
            </w:pPr>
            <w:r w:rsidRPr="00E62038">
              <w:rPr>
                <w:color w:val="000000"/>
                <w:sz w:val="26"/>
                <w:szCs w:val="26"/>
              </w:rPr>
              <w:t>- от границ соседнего участка до основного строения – 3 м., открытой стоянки – 1 м.;</w:t>
            </w:r>
          </w:p>
          <w:p w:rsidR="00D106C3" w:rsidRPr="00E62038" w:rsidRDefault="00D106C3" w:rsidP="000F6576">
            <w:pPr>
              <w:jc w:val="both"/>
              <w:rPr>
                <w:color w:val="000000"/>
                <w:sz w:val="26"/>
                <w:szCs w:val="26"/>
              </w:rPr>
            </w:pPr>
            <w:r w:rsidRPr="00E62038">
              <w:rPr>
                <w:color w:val="000000"/>
                <w:sz w:val="26"/>
                <w:szCs w:val="26"/>
              </w:rPr>
              <w:t>- от основных строений до отдельно стоящих хозяйственных и прочих строений – в соответствии с действующими строитель</w:t>
            </w:r>
            <w:r w:rsidR="009C7799">
              <w:rPr>
                <w:color w:val="000000"/>
                <w:sz w:val="26"/>
                <w:szCs w:val="26"/>
              </w:rPr>
              <w:t>ными и санитарными требованиями;</w:t>
            </w:r>
          </w:p>
          <w:p w:rsidR="00D106C3" w:rsidRPr="00E62038" w:rsidRDefault="009C7799" w:rsidP="000F6576">
            <w:pPr>
              <w:jc w:val="both"/>
              <w:rPr>
                <w:color w:val="000000"/>
                <w:sz w:val="26"/>
                <w:szCs w:val="26"/>
              </w:rPr>
            </w:pPr>
            <w:r>
              <w:rPr>
                <w:color w:val="000000"/>
                <w:sz w:val="26"/>
                <w:szCs w:val="26"/>
              </w:rPr>
              <w:t>3) в</w:t>
            </w:r>
            <w:r w:rsidR="00D106C3" w:rsidRPr="00E62038">
              <w:rPr>
                <w:color w:val="000000"/>
                <w:sz w:val="26"/>
                <w:szCs w:val="26"/>
              </w:rPr>
              <w:t>спомогательные помещения со сторон</w:t>
            </w:r>
            <w:r>
              <w:rPr>
                <w:color w:val="000000"/>
                <w:sz w:val="26"/>
                <w:szCs w:val="26"/>
              </w:rPr>
              <w:t>ы улиц размещать не допускается;</w:t>
            </w:r>
          </w:p>
          <w:p w:rsidR="00D106C3" w:rsidRPr="00E62038" w:rsidRDefault="00D106C3" w:rsidP="000F6576">
            <w:pPr>
              <w:jc w:val="both"/>
              <w:rPr>
                <w:color w:val="000000"/>
                <w:sz w:val="26"/>
                <w:szCs w:val="26"/>
              </w:rPr>
            </w:pPr>
            <w:r w:rsidRPr="00E62038">
              <w:rPr>
                <w:color w:val="000000"/>
                <w:sz w:val="26"/>
                <w:szCs w:val="26"/>
              </w:rPr>
              <w:t>4) предприятия обслуживания размещаются на первых этажах, выходящих на улицы жилых домов или пристраиваются к ним при условии, что загрузка предприятий и входы для посетителей</w:t>
            </w:r>
            <w:r w:rsidR="009C7799">
              <w:rPr>
                <w:color w:val="000000"/>
                <w:sz w:val="26"/>
                <w:szCs w:val="26"/>
              </w:rPr>
              <w:t xml:space="preserve"> располагаются со стороны улицы;</w:t>
            </w:r>
          </w:p>
          <w:p w:rsidR="00D106C3" w:rsidRPr="00DB384D" w:rsidRDefault="00D106C3" w:rsidP="000F6576">
            <w:pPr>
              <w:jc w:val="both"/>
              <w:rPr>
                <w:color w:val="000000"/>
                <w:sz w:val="26"/>
                <w:szCs w:val="26"/>
              </w:rPr>
            </w:pPr>
            <w:r w:rsidRPr="00E62038">
              <w:rPr>
                <w:color w:val="000000"/>
                <w:sz w:val="26"/>
                <w:szCs w:val="26"/>
              </w:rPr>
              <w:t xml:space="preserve">5)запрещается размещение жилых помещений </w:t>
            </w:r>
            <w:r w:rsidR="009C7799">
              <w:rPr>
                <w:color w:val="000000"/>
                <w:sz w:val="26"/>
                <w:szCs w:val="26"/>
              </w:rPr>
              <w:t>в цокольных и подвальных этажах</w:t>
            </w:r>
          </w:p>
        </w:tc>
      </w:tr>
    </w:tbl>
    <w:p w:rsidR="00D106C3" w:rsidRPr="00E62038" w:rsidRDefault="009C7799" w:rsidP="00D106C3">
      <w:pPr>
        <w:pStyle w:val="aff0"/>
        <w:jc w:val="both"/>
        <w:rPr>
          <w:rFonts w:ascii="Times New Roman" w:eastAsia="Times New Roman" w:hAnsi="Times New Roman"/>
          <w:sz w:val="26"/>
          <w:szCs w:val="26"/>
          <w:lang w:eastAsia="ar-SA"/>
        </w:rPr>
      </w:pPr>
      <w:r>
        <w:rPr>
          <w:rFonts w:ascii="Times New Roman" w:eastAsia="Times New Roman" w:hAnsi="Times New Roman"/>
          <w:sz w:val="26"/>
          <w:szCs w:val="26"/>
          <w:lang w:eastAsia="ar-SA"/>
        </w:rPr>
        <w:t xml:space="preserve">         е) в</w:t>
      </w:r>
      <w:r w:rsidR="00D106C3" w:rsidRPr="00E62038">
        <w:rPr>
          <w:rFonts w:ascii="Times New Roman" w:eastAsia="Times New Roman" w:hAnsi="Times New Roman"/>
          <w:sz w:val="26"/>
          <w:szCs w:val="26"/>
          <w:lang w:eastAsia="ar-SA"/>
        </w:rPr>
        <w:t>ышеперечисленные предлагаемые параметры не распространяются на объекты инженерной инфраструктуры</w:t>
      </w:r>
      <w:r w:rsidR="00D106C3">
        <w:rPr>
          <w:rFonts w:ascii="Times New Roman" w:eastAsia="Times New Roman" w:hAnsi="Times New Roman"/>
          <w:sz w:val="26"/>
          <w:szCs w:val="26"/>
          <w:lang w:eastAsia="ar-SA"/>
        </w:rPr>
        <w:t>.</w:t>
      </w:r>
    </w:p>
    <w:p w:rsidR="00D106C3" w:rsidRDefault="00D106C3" w:rsidP="00D106C3">
      <w:pPr>
        <w:pStyle w:val="aff0"/>
        <w:jc w:val="both"/>
        <w:rPr>
          <w:rFonts w:ascii="Times New Roman" w:eastAsia="Times New Roman" w:hAnsi="Times New Roman"/>
          <w:sz w:val="26"/>
          <w:szCs w:val="26"/>
          <w:highlight w:val="green"/>
          <w:lang w:eastAsia="ar-SA"/>
        </w:rPr>
      </w:pPr>
    </w:p>
    <w:p w:rsidR="00D106C3" w:rsidRPr="00F718B8" w:rsidRDefault="00D106C3" w:rsidP="006E5984">
      <w:pPr>
        <w:pStyle w:val="aff0"/>
        <w:numPr>
          <w:ilvl w:val="0"/>
          <w:numId w:val="18"/>
        </w:numPr>
        <w:jc w:val="both"/>
        <w:rPr>
          <w:rFonts w:ascii="Times New Roman" w:eastAsia="Times New Roman" w:hAnsi="Times New Roman"/>
          <w:b/>
          <w:sz w:val="26"/>
          <w:szCs w:val="26"/>
          <w:lang w:eastAsia="ar-SA"/>
        </w:rPr>
      </w:pPr>
      <w:r w:rsidRPr="00F718B8">
        <w:rPr>
          <w:rFonts w:ascii="Times New Roman" w:eastAsia="Times New Roman" w:hAnsi="Times New Roman"/>
          <w:b/>
          <w:sz w:val="26"/>
          <w:szCs w:val="26"/>
          <w:lang w:eastAsia="ar-SA"/>
        </w:rPr>
        <w:t>ОБЩЕСТВЕННО-ДЕЛОВАЯ ЗОНА</w:t>
      </w:r>
    </w:p>
    <w:p w:rsidR="00D106C3" w:rsidRPr="00F718B8" w:rsidRDefault="009C7799" w:rsidP="009C7799">
      <w:pPr>
        <w:pStyle w:val="aff0"/>
        <w:ind w:left="360"/>
        <w:jc w:val="both"/>
        <w:rPr>
          <w:rFonts w:ascii="Times New Roman" w:eastAsia="Times New Roman" w:hAnsi="Times New Roman"/>
          <w:b/>
          <w:sz w:val="26"/>
          <w:szCs w:val="26"/>
          <w:lang w:eastAsia="ar-SA"/>
        </w:rPr>
      </w:pPr>
      <w:r>
        <w:rPr>
          <w:rFonts w:ascii="Times New Roman" w:eastAsia="Times New Roman" w:hAnsi="Times New Roman"/>
          <w:b/>
          <w:sz w:val="26"/>
          <w:szCs w:val="26"/>
          <w:lang w:eastAsia="ar-SA"/>
        </w:rPr>
        <w:t xml:space="preserve">а) </w:t>
      </w:r>
      <w:r w:rsidR="00D106C3" w:rsidRPr="00F718B8">
        <w:rPr>
          <w:rFonts w:ascii="Times New Roman" w:eastAsia="Times New Roman" w:hAnsi="Times New Roman"/>
          <w:b/>
          <w:sz w:val="26"/>
          <w:szCs w:val="26"/>
          <w:lang w:eastAsia="ar-SA"/>
        </w:rPr>
        <w:t>ОД</w:t>
      </w:r>
      <w:r>
        <w:rPr>
          <w:rFonts w:ascii="Times New Roman" w:eastAsia="Times New Roman" w:hAnsi="Times New Roman"/>
          <w:b/>
          <w:sz w:val="26"/>
          <w:szCs w:val="26"/>
          <w:lang w:eastAsia="ar-SA"/>
        </w:rPr>
        <w:t>.</w:t>
      </w:r>
      <w:r w:rsidR="00D106C3" w:rsidRPr="00F718B8">
        <w:rPr>
          <w:rFonts w:ascii="Times New Roman" w:eastAsia="Times New Roman" w:hAnsi="Times New Roman"/>
          <w:b/>
          <w:sz w:val="26"/>
          <w:szCs w:val="26"/>
          <w:lang w:eastAsia="ar-SA"/>
        </w:rPr>
        <w:t xml:space="preserve"> Зона обслуживания и коммерческой активности местного назначения</w:t>
      </w:r>
      <w:r>
        <w:rPr>
          <w:rFonts w:ascii="Times New Roman" w:eastAsia="Times New Roman" w:hAnsi="Times New Roman"/>
          <w:b/>
          <w:sz w:val="26"/>
          <w:szCs w:val="26"/>
          <w:lang w:eastAsia="ar-SA"/>
        </w:rPr>
        <w:t>.</w:t>
      </w:r>
    </w:p>
    <w:p w:rsidR="00D106C3" w:rsidRPr="00F718B8" w:rsidRDefault="00D106C3" w:rsidP="00D106C3">
      <w:pPr>
        <w:pStyle w:val="a6"/>
        <w:tabs>
          <w:tab w:val="left" w:pos="540"/>
          <w:tab w:val="left" w:pos="1440"/>
        </w:tabs>
        <w:spacing w:before="0" w:beforeAutospacing="0" w:after="0" w:afterAutospacing="0"/>
        <w:ind w:firstLine="540"/>
        <w:jc w:val="both"/>
        <w:rPr>
          <w:rFonts w:ascii="Times New Roman" w:hAnsi="Times New Roman" w:cs="Times New Roman"/>
          <w:sz w:val="26"/>
          <w:szCs w:val="26"/>
        </w:rPr>
      </w:pPr>
      <w:r w:rsidRPr="00F718B8">
        <w:rPr>
          <w:rFonts w:ascii="Times New Roman" w:hAnsi="Times New Roman"/>
          <w:sz w:val="26"/>
          <w:szCs w:val="26"/>
        </w:rPr>
        <w:t>Общественно-деловая зона</w:t>
      </w:r>
      <w:r w:rsidRPr="00D044DC">
        <w:rPr>
          <w:rFonts w:ascii="Times New Roman" w:hAnsi="Times New Roman"/>
          <w:sz w:val="26"/>
          <w:szCs w:val="26"/>
        </w:rPr>
        <w:t xml:space="preserve"> выделен</w:t>
      </w:r>
      <w:r>
        <w:rPr>
          <w:rFonts w:ascii="Times New Roman" w:hAnsi="Times New Roman"/>
          <w:sz w:val="26"/>
          <w:szCs w:val="26"/>
        </w:rPr>
        <w:t xml:space="preserve">а для </w:t>
      </w:r>
      <w:r w:rsidRPr="00F718B8">
        <w:rPr>
          <w:rFonts w:ascii="Times New Roman" w:hAnsi="Times New Roman" w:cs="Times New Roman"/>
          <w:sz w:val="26"/>
          <w:szCs w:val="26"/>
        </w:rPr>
        <w:t xml:space="preserve">формирования </w:t>
      </w:r>
      <w:r>
        <w:rPr>
          <w:rFonts w:ascii="Times New Roman" w:hAnsi="Times New Roman" w:cs="Times New Roman"/>
          <w:sz w:val="26"/>
          <w:szCs w:val="26"/>
        </w:rPr>
        <w:t>разнообразных объектов местного</w:t>
      </w:r>
      <w:r w:rsidR="009C7799">
        <w:rPr>
          <w:rFonts w:ascii="Times New Roman" w:hAnsi="Times New Roman" w:cs="Times New Roman"/>
          <w:sz w:val="26"/>
          <w:szCs w:val="26"/>
        </w:rPr>
        <w:t xml:space="preserve"> значения, связанных</w:t>
      </w:r>
      <w:r w:rsidRPr="00F718B8">
        <w:rPr>
          <w:rFonts w:ascii="Times New Roman" w:hAnsi="Times New Roman" w:cs="Times New Roman"/>
          <w:sz w:val="26"/>
          <w:szCs w:val="26"/>
        </w:rPr>
        <w:t xml:space="preserve"> прежде всего с удовлетворением периодических и эпизодических потребностей населения в обслуживании и при соблюдении нижеприведенных видов и параметров разрешенного использования недвижимости</w:t>
      </w:r>
      <w:r w:rsidR="009C7799">
        <w:rPr>
          <w:rFonts w:ascii="Times New Roman" w:hAnsi="Times New Roman" w:cs="Times New Roman"/>
          <w:sz w:val="26"/>
          <w:szCs w:val="26"/>
        </w:rPr>
        <w:t>:</w:t>
      </w:r>
    </w:p>
    <w:p w:rsidR="00D106C3" w:rsidRPr="00615A3C" w:rsidRDefault="009C7799" w:rsidP="00D106C3">
      <w:pPr>
        <w:pStyle w:val="aff0"/>
        <w:ind w:left="708"/>
        <w:jc w:val="both"/>
        <w:rPr>
          <w:rFonts w:ascii="Times New Roman" w:hAnsi="Times New Roman"/>
          <w:sz w:val="26"/>
          <w:szCs w:val="26"/>
          <w:lang w:eastAsia="ar-SA"/>
        </w:rPr>
      </w:pPr>
      <w:r>
        <w:rPr>
          <w:rFonts w:ascii="Times New Roman" w:hAnsi="Times New Roman"/>
          <w:sz w:val="26"/>
          <w:szCs w:val="26"/>
          <w:lang w:eastAsia="ar-SA"/>
        </w:rPr>
        <w:t>б</w:t>
      </w:r>
      <w:r w:rsidR="00D106C3">
        <w:rPr>
          <w:rFonts w:ascii="Times New Roman" w:hAnsi="Times New Roman"/>
          <w:sz w:val="26"/>
          <w:szCs w:val="26"/>
          <w:lang w:eastAsia="ar-SA"/>
        </w:rPr>
        <w:t xml:space="preserve">) </w:t>
      </w:r>
      <w:r w:rsidR="00D106C3" w:rsidRPr="000550EA">
        <w:rPr>
          <w:rFonts w:ascii="Times New Roman" w:hAnsi="Times New Roman"/>
          <w:sz w:val="26"/>
          <w:szCs w:val="26"/>
          <w:lang w:eastAsia="ar-SA"/>
        </w:rPr>
        <w:t xml:space="preserve">перечень основных видов разрешенного использования земельных участков и объектов капитального строительства, вспомогательных видов разрешенного использования зоны </w:t>
      </w:r>
      <w:r w:rsidR="00D106C3">
        <w:rPr>
          <w:rFonts w:ascii="Times New Roman" w:hAnsi="Times New Roman"/>
          <w:sz w:val="26"/>
          <w:szCs w:val="26"/>
        </w:rPr>
        <w:t>ОД</w:t>
      </w:r>
      <w:r w:rsidR="00D106C3">
        <w:rPr>
          <w:rFonts w:ascii="Times New Roman" w:hAnsi="Times New Roman"/>
          <w:sz w:val="26"/>
          <w:szCs w:val="26"/>
          <w:lang w:eastAsia="ar-SA"/>
        </w:rPr>
        <w:t xml:space="preserve"> представлен</w:t>
      </w:r>
      <w:r w:rsidR="00D106C3" w:rsidRPr="000550EA">
        <w:rPr>
          <w:rFonts w:ascii="Times New Roman" w:hAnsi="Times New Roman"/>
          <w:sz w:val="26"/>
          <w:szCs w:val="26"/>
          <w:lang w:eastAsia="ar-SA"/>
        </w:rPr>
        <w:t xml:space="preserve"> в таблице </w:t>
      </w:r>
      <w:r>
        <w:rPr>
          <w:rFonts w:ascii="Times New Roman" w:hAnsi="Times New Roman"/>
          <w:sz w:val="26"/>
          <w:szCs w:val="26"/>
          <w:lang w:eastAsia="ar-SA"/>
        </w:rPr>
        <w:t>4.</w:t>
      </w:r>
    </w:p>
    <w:p w:rsidR="00D106C3" w:rsidRDefault="00D106C3" w:rsidP="00D106C3">
      <w:pPr>
        <w:pStyle w:val="aff0"/>
        <w:ind w:firstLine="708"/>
        <w:jc w:val="right"/>
        <w:rPr>
          <w:rFonts w:ascii="Times New Roman" w:hAnsi="Times New Roman"/>
          <w:sz w:val="26"/>
          <w:szCs w:val="26"/>
        </w:rPr>
      </w:pPr>
      <w:r w:rsidRPr="000550EA">
        <w:rPr>
          <w:rFonts w:ascii="Times New Roman" w:hAnsi="Times New Roman"/>
          <w:sz w:val="26"/>
          <w:szCs w:val="26"/>
        </w:rPr>
        <w:t xml:space="preserve">Таблица </w:t>
      </w:r>
      <w:r>
        <w:rPr>
          <w:rFonts w:ascii="Times New Roman" w:hAnsi="Times New Roman"/>
          <w:sz w:val="26"/>
          <w:szCs w:val="26"/>
        </w:rPr>
        <w:t>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92"/>
        <w:gridCol w:w="501"/>
        <w:gridCol w:w="3969"/>
        <w:gridCol w:w="2409"/>
      </w:tblGrid>
      <w:tr w:rsidR="00D106C3" w:rsidRPr="000550EA" w:rsidTr="000F6576">
        <w:trPr>
          <w:trHeight w:val="468"/>
          <w:tblHead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0550EA" w:rsidRDefault="00D106C3" w:rsidP="000F6576">
            <w:pPr>
              <w:pStyle w:val="aff0"/>
              <w:jc w:val="center"/>
              <w:rPr>
                <w:rFonts w:ascii="Times New Roman" w:hAnsi="Times New Roman"/>
                <w:bCs/>
              </w:rPr>
            </w:pPr>
            <w:r w:rsidRPr="000550EA">
              <w:rPr>
                <w:rFonts w:ascii="Times New Roman" w:hAnsi="Times New Roman"/>
                <w:bCs/>
              </w:rPr>
              <w:t>№ п/п</w:t>
            </w:r>
          </w:p>
        </w:tc>
        <w:tc>
          <w:tcPr>
            <w:tcW w:w="21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jc w:val="center"/>
              <w:rPr>
                <w:rFonts w:ascii="Times New Roman" w:hAnsi="Times New Roman"/>
                <w:bCs/>
              </w:rPr>
            </w:pPr>
            <w:r w:rsidRPr="000550EA">
              <w:rPr>
                <w:rFonts w:ascii="Times New Roman" w:hAnsi="Times New Roman"/>
                <w:bCs/>
              </w:rPr>
              <w:t>Основной вид разрешенного использования земельного участка</w:t>
            </w:r>
          </w:p>
        </w:tc>
        <w:tc>
          <w:tcPr>
            <w:tcW w:w="501"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0550EA" w:rsidRDefault="00D106C3" w:rsidP="000F6576">
            <w:pPr>
              <w:pStyle w:val="aff0"/>
              <w:ind w:left="-108" w:right="-108"/>
              <w:jc w:val="center"/>
              <w:rPr>
                <w:rFonts w:ascii="Times New Roman" w:hAnsi="Times New Roman"/>
                <w:bCs/>
              </w:rPr>
            </w:pPr>
            <w:r w:rsidRPr="000550EA">
              <w:rPr>
                <w:rFonts w:ascii="Times New Roman" w:hAnsi="Times New Roman"/>
                <w:bCs/>
              </w:rPr>
              <w:t>Код</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jc w:val="center"/>
              <w:rPr>
                <w:rFonts w:ascii="Times New Roman" w:hAnsi="Times New Roman"/>
                <w:bCs/>
              </w:rPr>
            </w:pPr>
            <w:r w:rsidRPr="000550EA">
              <w:rPr>
                <w:rFonts w:ascii="Times New Roman" w:hAnsi="Times New Roman"/>
                <w:bCs/>
              </w:rPr>
              <w:t>Основные виды разрешенного использования объектов капитального строительства</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0550EA" w:rsidRDefault="00D106C3" w:rsidP="000F6576">
            <w:pPr>
              <w:pStyle w:val="aff0"/>
              <w:jc w:val="center"/>
              <w:rPr>
                <w:rFonts w:ascii="Times New Roman" w:hAnsi="Times New Roman"/>
                <w:bCs/>
              </w:rPr>
            </w:pPr>
            <w:r w:rsidRPr="000550EA">
              <w:rPr>
                <w:rFonts w:ascii="Times New Roman" w:hAnsi="Times New Roman"/>
                <w:bCs/>
              </w:rPr>
              <w:t>Вспомогательные виды разрешенного использования</w:t>
            </w:r>
          </w:p>
        </w:tc>
      </w:tr>
      <w:tr w:rsidR="00D106C3" w:rsidRPr="00F64B04" w:rsidTr="000F6576">
        <w:trPr>
          <w:trHeight w:val="468"/>
          <w:tblHead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1</w:t>
            </w:r>
          </w:p>
        </w:tc>
        <w:tc>
          <w:tcPr>
            <w:tcW w:w="21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Социальное обслуживание</w:t>
            </w:r>
          </w:p>
        </w:tc>
        <w:tc>
          <w:tcPr>
            <w:tcW w:w="501"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ind w:left="-108" w:right="-108"/>
              <w:jc w:val="center"/>
              <w:rPr>
                <w:rFonts w:ascii="Times New Roman" w:hAnsi="Times New Roman"/>
                <w:bCs/>
              </w:rPr>
            </w:pPr>
            <w:r w:rsidRPr="007B1474">
              <w:rPr>
                <w:rFonts w:ascii="Times New Roman" w:hAnsi="Times New Roman"/>
                <w:bCs/>
              </w:rPr>
              <w:t>3.2</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rPr>
                <w:rFonts w:ascii="Times New Roman" w:hAnsi="Times New Roman"/>
                <w:bCs/>
              </w:rPr>
            </w:pPr>
            <w:r w:rsidRPr="007B1474">
              <w:rPr>
                <w:rFonts w:ascii="Times New Roman" w:hAnsi="Times New Roman"/>
                <w:bCs/>
              </w:rPr>
              <w:t>Здания служб психологической помощи, здания служб бесплатной юридической помощи. Здания социальных, пенсионных и иных служб, в которых осуществляется прием граждан по вопросам оказания социальной помощи и назначения социальных или пенсионных выплат, здания для размеще</w:t>
            </w:r>
            <w:r w:rsidR="009C7799">
              <w:rPr>
                <w:rFonts w:ascii="Times New Roman" w:hAnsi="Times New Roman"/>
                <w:bCs/>
              </w:rPr>
              <w:t>ния отделений почты и телеграфа</w:t>
            </w:r>
          </w:p>
        </w:tc>
        <w:tc>
          <w:tcPr>
            <w:tcW w:w="2409" w:type="dxa"/>
            <w:vMerge w:val="restart"/>
            <w:tcBorders>
              <w:top w:val="single" w:sz="4" w:space="0" w:color="auto"/>
              <w:left w:val="single" w:sz="4" w:space="0" w:color="auto"/>
              <w:right w:val="single" w:sz="4" w:space="0" w:color="auto"/>
            </w:tcBorders>
            <w:shd w:val="clear" w:color="auto" w:fill="FFFFFF"/>
            <w:vAlign w:val="center"/>
          </w:tcPr>
          <w:p w:rsidR="00D106C3" w:rsidRPr="007B1474" w:rsidRDefault="00D106C3" w:rsidP="000F6576">
            <w:pPr>
              <w:pStyle w:val="aff0"/>
              <w:rPr>
                <w:rFonts w:ascii="Times New Roman" w:hAnsi="Times New Roman"/>
                <w:bCs/>
              </w:rPr>
            </w:pPr>
            <w:r w:rsidRPr="007B1474">
              <w:rPr>
                <w:rFonts w:ascii="Times New Roman" w:hAnsi="Times New Roman"/>
                <w:bCs/>
              </w:rPr>
              <w:t>Сети инженерно-технического обеспечения объектов капитального строительства, площадки мусоросборников стоянки для автомобилей  открытого и закрытого типа, благоустройство и озеленение,  малые архитектурные формы</w:t>
            </w:r>
          </w:p>
        </w:tc>
      </w:tr>
      <w:tr w:rsidR="00D106C3" w:rsidRPr="00357779" w:rsidTr="000F6576">
        <w:trPr>
          <w:trHeight w:val="468"/>
          <w:tblHead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2</w:t>
            </w:r>
          </w:p>
        </w:tc>
        <w:tc>
          <w:tcPr>
            <w:tcW w:w="21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Бытовое обслуживание</w:t>
            </w:r>
          </w:p>
        </w:tc>
        <w:tc>
          <w:tcPr>
            <w:tcW w:w="501"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ind w:left="-108" w:right="-108"/>
              <w:jc w:val="center"/>
              <w:rPr>
                <w:rFonts w:ascii="Times New Roman" w:hAnsi="Times New Roman"/>
                <w:bCs/>
              </w:rPr>
            </w:pPr>
            <w:r w:rsidRPr="007B1474">
              <w:rPr>
                <w:rFonts w:ascii="Times New Roman" w:hAnsi="Times New Roman"/>
                <w:bCs/>
              </w:rPr>
              <w:t>3.3</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rPr>
                <w:rFonts w:ascii="Times New Roman" w:hAnsi="Times New Roman"/>
                <w:bCs/>
              </w:rPr>
            </w:pPr>
            <w:r>
              <w:rPr>
                <w:rFonts w:ascii="Times New Roman" w:hAnsi="Times New Roman"/>
                <w:bCs/>
              </w:rPr>
              <w:t>Размещение объектов капитального строительства, предназначенных для оказания населению или организациям бытовых услуг  (</w:t>
            </w:r>
            <w:r w:rsidRPr="007B1474">
              <w:rPr>
                <w:rFonts w:ascii="Times New Roman" w:hAnsi="Times New Roman"/>
                <w:bCs/>
              </w:rPr>
              <w:t>мастерские мелкого ремонта, ателье, бани, парикмахерские, химчистки, прачечные, похоронное бюро</w:t>
            </w:r>
            <w:r>
              <w:rPr>
                <w:rFonts w:ascii="Times New Roman" w:hAnsi="Times New Roman"/>
                <w:bCs/>
              </w:rPr>
              <w:t>)</w:t>
            </w:r>
          </w:p>
        </w:tc>
        <w:tc>
          <w:tcPr>
            <w:tcW w:w="2409" w:type="dxa"/>
            <w:vMerge/>
            <w:tcBorders>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p>
        </w:tc>
      </w:tr>
      <w:tr w:rsidR="00D106C3" w:rsidRPr="00357779" w:rsidTr="000F6576">
        <w:trPr>
          <w:trHeight w:val="468"/>
          <w:tblHead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3</w:t>
            </w:r>
          </w:p>
        </w:tc>
        <w:tc>
          <w:tcPr>
            <w:tcW w:w="21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Здравоохранение</w:t>
            </w:r>
          </w:p>
        </w:tc>
        <w:tc>
          <w:tcPr>
            <w:tcW w:w="501"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ind w:left="-108" w:right="-108"/>
              <w:jc w:val="center"/>
              <w:rPr>
                <w:rFonts w:ascii="Times New Roman" w:hAnsi="Times New Roman"/>
                <w:bCs/>
              </w:rPr>
            </w:pPr>
            <w:r w:rsidRPr="007B1474">
              <w:rPr>
                <w:rFonts w:ascii="Times New Roman" w:hAnsi="Times New Roman"/>
                <w:bCs/>
              </w:rPr>
              <w:t>3.4</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rPr>
                <w:rFonts w:ascii="Times New Roman" w:hAnsi="Times New Roman"/>
                <w:bCs/>
              </w:rPr>
            </w:pPr>
            <w:r>
              <w:rPr>
                <w:rFonts w:ascii="Times New Roman" w:hAnsi="Times New Roman"/>
                <w:bCs/>
              </w:rPr>
              <w:t xml:space="preserve">Размещение объектов капитального строительства, предназначенных для оказания гражданам медицинской помощи (больницы </w:t>
            </w:r>
            <w:r w:rsidRPr="007B1474">
              <w:rPr>
                <w:rFonts w:ascii="Times New Roman" w:hAnsi="Times New Roman"/>
                <w:bCs/>
              </w:rPr>
              <w:t>и прочие объекты, обеспечивающие оказание услуги по лечению в стационаре, станции скорой помощи, фельдшерские пункты</w:t>
            </w:r>
            <w:r>
              <w:rPr>
                <w:rFonts w:ascii="Times New Roman" w:hAnsi="Times New Roman"/>
                <w:bCs/>
              </w:rPr>
              <w:t>)</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rPr>
                <w:rFonts w:ascii="Times New Roman" w:hAnsi="Times New Roman"/>
                <w:bCs/>
              </w:rPr>
            </w:pPr>
            <w:r w:rsidRPr="007B1474">
              <w:rPr>
                <w:rFonts w:ascii="Times New Roman" w:hAnsi="Times New Roman"/>
                <w:bCs/>
              </w:rPr>
              <w:t>Сети инженерно-технического обеспечения объектов капитального строительства, стоянки для автомобилей  открытого и закрытого типа, благоустройство и озеленение, спортивные и детские площадки, площадки отдыха,  малые архитектурные формы</w:t>
            </w:r>
          </w:p>
        </w:tc>
      </w:tr>
      <w:tr w:rsidR="00D106C3" w:rsidRPr="00357779" w:rsidTr="000F6576">
        <w:trPr>
          <w:trHeight w:val="468"/>
          <w:tblHead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4</w:t>
            </w:r>
          </w:p>
        </w:tc>
        <w:tc>
          <w:tcPr>
            <w:tcW w:w="21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Образование и просвещение</w:t>
            </w:r>
          </w:p>
        </w:tc>
        <w:tc>
          <w:tcPr>
            <w:tcW w:w="501"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ind w:left="-108" w:right="-108"/>
              <w:jc w:val="center"/>
              <w:rPr>
                <w:rFonts w:ascii="Times New Roman" w:hAnsi="Times New Roman"/>
                <w:bCs/>
              </w:rPr>
            </w:pPr>
            <w:r w:rsidRPr="007B1474">
              <w:rPr>
                <w:rFonts w:ascii="Times New Roman" w:hAnsi="Times New Roman"/>
                <w:bCs/>
              </w:rPr>
              <w:t>3.5</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rPr>
                <w:rFonts w:ascii="Times New Roman" w:hAnsi="Times New Roman"/>
                <w:bCs/>
              </w:rPr>
            </w:pPr>
            <w:r>
              <w:rPr>
                <w:rFonts w:ascii="Times New Roman" w:hAnsi="Times New Roman"/>
                <w:bCs/>
              </w:rPr>
              <w:t>Размещение объектов капитального строительства, предназначенных для воспитания, образования и просвещения (детские сады и ясли, школы, образовательные кружки)</w:t>
            </w:r>
            <w:r w:rsidRPr="007B1474">
              <w:rPr>
                <w:rFonts w:ascii="Times New Roman" w:hAnsi="Times New Roman"/>
                <w:bCs/>
              </w:rPr>
              <w:t>.</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rPr>
                <w:rFonts w:ascii="Times New Roman" w:hAnsi="Times New Roman"/>
                <w:bCs/>
              </w:rPr>
            </w:pPr>
            <w:r w:rsidRPr="007B1474">
              <w:rPr>
                <w:rFonts w:ascii="Times New Roman" w:hAnsi="Times New Roman"/>
                <w:bCs/>
              </w:rPr>
              <w:t>Сети инженерно-технического обеспечения объектов капитального строительства, гостевые стоянки, открытые спортивные сооружения без трибун, спортивные и детские площадки, площадки отдыха,  малые архитектурные формы, площадки мусоросборников</w:t>
            </w:r>
          </w:p>
        </w:tc>
      </w:tr>
      <w:tr w:rsidR="00D106C3" w:rsidRPr="00357779" w:rsidTr="000F6576">
        <w:trPr>
          <w:trHeight w:val="468"/>
          <w:tblHead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5</w:t>
            </w:r>
          </w:p>
        </w:tc>
        <w:tc>
          <w:tcPr>
            <w:tcW w:w="21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Культурное развитие</w:t>
            </w:r>
          </w:p>
        </w:tc>
        <w:tc>
          <w:tcPr>
            <w:tcW w:w="501"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ind w:left="-108" w:right="-108"/>
              <w:jc w:val="center"/>
              <w:rPr>
                <w:rFonts w:ascii="Times New Roman" w:hAnsi="Times New Roman"/>
                <w:bCs/>
              </w:rPr>
            </w:pPr>
            <w:r w:rsidRPr="007B1474">
              <w:rPr>
                <w:rFonts w:ascii="Times New Roman" w:hAnsi="Times New Roman"/>
                <w:bCs/>
              </w:rPr>
              <w:t>3.6</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rPr>
                <w:rFonts w:ascii="Times New Roman" w:hAnsi="Times New Roman"/>
                <w:bCs/>
              </w:rPr>
            </w:pPr>
            <w:r w:rsidRPr="007B1474">
              <w:rPr>
                <w:rFonts w:ascii="Times New Roman" w:hAnsi="Times New Roman"/>
                <w:bCs/>
              </w:rPr>
              <w:t>Размещение объектов капитального строительства, предназначенных для размещения в них музеев, домов культуры,</w:t>
            </w:r>
            <w:r>
              <w:rPr>
                <w:rFonts w:ascii="Times New Roman" w:hAnsi="Times New Roman"/>
                <w:bCs/>
              </w:rPr>
              <w:t xml:space="preserve"> библиотек, выставочных залов, </w:t>
            </w:r>
            <w:r w:rsidRPr="007B1474">
              <w:rPr>
                <w:rFonts w:ascii="Times New Roman" w:hAnsi="Times New Roman"/>
                <w:bCs/>
              </w:rPr>
              <w:t>устройство площадок для празднеств и гуляний</w:t>
            </w:r>
            <w:r>
              <w:rPr>
                <w:rFonts w:ascii="Times New Roman" w:hAnsi="Times New Roman"/>
                <w:bCs/>
              </w:rPr>
              <w:t>.</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rPr>
                <w:rFonts w:ascii="Times New Roman" w:hAnsi="Times New Roman"/>
                <w:bCs/>
              </w:rPr>
            </w:pPr>
            <w:r w:rsidRPr="007B1474">
              <w:rPr>
                <w:rFonts w:ascii="Times New Roman" w:hAnsi="Times New Roman"/>
                <w:bCs/>
              </w:rPr>
              <w:t>Сети инженерно-технического обеспечения объектов капитального строительства, гостевые стоянки, открытые спортивные сооружения без трибун, спортивные и детские площадки, площадки отдыха,  малые архитектурные формы, площадки мусоросборников</w:t>
            </w:r>
          </w:p>
        </w:tc>
      </w:tr>
      <w:tr w:rsidR="00D106C3" w:rsidRPr="00357779" w:rsidTr="000F6576">
        <w:trPr>
          <w:trHeight w:val="468"/>
          <w:tblHead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6</w:t>
            </w:r>
          </w:p>
        </w:tc>
        <w:tc>
          <w:tcPr>
            <w:tcW w:w="21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Общественное управление</w:t>
            </w:r>
          </w:p>
        </w:tc>
        <w:tc>
          <w:tcPr>
            <w:tcW w:w="501"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ind w:left="-108" w:right="-108"/>
              <w:jc w:val="center"/>
              <w:rPr>
                <w:rFonts w:ascii="Times New Roman" w:hAnsi="Times New Roman"/>
                <w:bCs/>
              </w:rPr>
            </w:pPr>
            <w:r w:rsidRPr="007B1474">
              <w:rPr>
                <w:rFonts w:ascii="Times New Roman" w:hAnsi="Times New Roman"/>
                <w:bCs/>
              </w:rPr>
              <w:t>3.8</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rPr>
                <w:rFonts w:ascii="Times New Roman" w:hAnsi="Times New Roman"/>
                <w:bCs/>
              </w:rPr>
            </w:pPr>
            <w:r w:rsidRPr="007B1474">
              <w:rPr>
                <w:rFonts w:ascii="Times New Roman" w:hAnsi="Times New Roman"/>
                <w:bCs/>
              </w:rPr>
              <w:t>Объекты, предназначенные для размещения органов местного самоуправления, судов, а также организаций, непосредственно обеспечивающих их деятельность, объекты, предназначенные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2409" w:type="dxa"/>
            <w:vMerge w:val="restart"/>
            <w:tcBorders>
              <w:top w:val="single" w:sz="4" w:space="0" w:color="auto"/>
              <w:left w:val="single" w:sz="4" w:space="0" w:color="auto"/>
              <w:right w:val="single" w:sz="4" w:space="0" w:color="auto"/>
            </w:tcBorders>
            <w:shd w:val="clear" w:color="auto" w:fill="FFFFFF"/>
            <w:vAlign w:val="center"/>
          </w:tcPr>
          <w:p w:rsidR="00D106C3" w:rsidRDefault="00D106C3" w:rsidP="000F6576">
            <w:pPr>
              <w:pStyle w:val="aff0"/>
              <w:rPr>
                <w:rFonts w:ascii="Times New Roman" w:hAnsi="Times New Roman"/>
                <w:bCs/>
              </w:rPr>
            </w:pPr>
            <w:r w:rsidRPr="007B1474">
              <w:rPr>
                <w:rFonts w:ascii="Times New Roman" w:hAnsi="Times New Roman"/>
                <w:bCs/>
              </w:rPr>
              <w:t>Сети инженерно-технического обеспечения объектов капитального строительства, стоянки</w:t>
            </w:r>
            <w:r>
              <w:rPr>
                <w:rFonts w:ascii="Times New Roman" w:hAnsi="Times New Roman"/>
                <w:bCs/>
              </w:rPr>
              <w:t xml:space="preserve"> для автомобилей сотрудников</w:t>
            </w:r>
            <w:r w:rsidRPr="007B1474">
              <w:rPr>
                <w:rFonts w:ascii="Times New Roman" w:hAnsi="Times New Roman"/>
                <w:bCs/>
              </w:rPr>
              <w:t xml:space="preserve">, </w:t>
            </w:r>
            <w:r>
              <w:rPr>
                <w:rFonts w:ascii="Times New Roman" w:hAnsi="Times New Roman"/>
                <w:bCs/>
              </w:rPr>
              <w:t xml:space="preserve">гостевые стоянки, благоустройство и озеленение, </w:t>
            </w:r>
          </w:p>
          <w:p w:rsidR="00D106C3" w:rsidRPr="007B1474" w:rsidRDefault="00D106C3" w:rsidP="000F6576">
            <w:pPr>
              <w:pStyle w:val="aff0"/>
              <w:rPr>
                <w:rFonts w:ascii="Times New Roman" w:hAnsi="Times New Roman"/>
                <w:bCs/>
              </w:rPr>
            </w:pPr>
            <w:r w:rsidRPr="007B1474">
              <w:rPr>
                <w:rFonts w:ascii="Times New Roman" w:hAnsi="Times New Roman"/>
                <w:bCs/>
              </w:rPr>
              <w:t>малые архитектурные формы, площадки мусоросборников</w:t>
            </w:r>
          </w:p>
        </w:tc>
      </w:tr>
      <w:tr w:rsidR="00D106C3" w:rsidRPr="00357779" w:rsidTr="000F6576">
        <w:trPr>
          <w:trHeight w:val="468"/>
          <w:tblHead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7</w:t>
            </w:r>
          </w:p>
        </w:tc>
        <w:tc>
          <w:tcPr>
            <w:tcW w:w="21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Деловое управление</w:t>
            </w:r>
          </w:p>
          <w:p w:rsidR="00D106C3" w:rsidRPr="007B1474" w:rsidRDefault="00D106C3" w:rsidP="000F6576">
            <w:pPr>
              <w:pStyle w:val="aff0"/>
              <w:jc w:val="center"/>
              <w:rPr>
                <w:rFonts w:ascii="Times New Roman" w:hAnsi="Times New Roman"/>
                <w:bCs/>
              </w:rPr>
            </w:pPr>
          </w:p>
        </w:tc>
        <w:tc>
          <w:tcPr>
            <w:tcW w:w="501"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ind w:left="-108" w:right="-108"/>
              <w:jc w:val="center"/>
              <w:rPr>
                <w:rFonts w:ascii="Times New Roman" w:hAnsi="Times New Roman"/>
                <w:bCs/>
              </w:rPr>
            </w:pPr>
            <w:r w:rsidRPr="007B1474">
              <w:rPr>
                <w:rFonts w:ascii="Times New Roman" w:hAnsi="Times New Roman"/>
                <w:bCs/>
              </w:rPr>
              <w:t>4.1</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rPr>
                <w:rFonts w:ascii="Times New Roman" w:hAnsi="Times New Roman"/>
                <w:bCs/>
              </w:rPr>
            </w:pPr>
            <w:r w:rsidRPr="007B1474">
              <w:rPr>
                <w:rFonts w:ascii="Times New Roman" w:hAnsi="Times New Roman"/>
                <w:bCs/>
              </w:rPr>
              <w:t>Объекты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w:t>
            </w:r>
            <w:r>
              <w:rPr>
                <w:rFonts w:ascii="Times New Roman" w:hAnsi="Times New Roman"/>
                <w:bCs/>
              </w:rPr>
              <w:t>ом числе биржевая деятельность (за исключением банковской и страховой  деятельности)</w:t>
            </w:r>
          </w:p>
        </w:tc>
        <w:tc>
          <w:tcPr>
            <w:tcW w:w="2409" w:type="dxa"/>
            <w:vMerge/>
            <w:tcBorders>
              <w:left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p>
        </w:tc>
      </w:tr>
      <w:tr w:rsidR="00D106C3" w:rsidRPr="00A64059" w:rsidTr="000F6576">
        <w:trPr>
          <w:trHeight w:val="468"/>
          <w:tblHead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8</w:t>
            </w:r>
          </w:p>
        </w:tc>
        <w:tc>
          <w:tcPr>
            <w:tcW w:w="21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Банковская и страховая деятельность</w:t>
            </w:r>
          </w:p>
        </w:tc>
        <w:tc>
          <w:tcPr>
            <w:tcW w:w="501"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ind w:left="-108" w:right="-108"/>
              <w:jc w:val="center"/>
              <w:rPr>
                <w:rFonts w:ascii="Times New Roman" w:hAnsi="Times New Roman"/>
                <w:bCs/>
              </w:rPr>
            </w:pPr>
            <w:r w:rsidRPr="007B1474">
              <w:rPr>
                <w:rFonts w:ascii="Times New Roman" w:hAnsi="Times New Roman"/>
                <w:bCs/>
              </w:rPr>
              <w:t>4.5</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rPr>
                <w:rFonts w:ascii="Times New Roman" w:hAnsi="Times New Roman"/>
                <w:bCs/>
              </w:rPr>
            </w:pPr>
            <w:r w:rsidRPr="007B1474">
              <w:rPr>
                <w:rFonts w:ascii="Times New Roman" w:hAnsi="Times New Roman"/>
                <w:bCs/>
              </w:rPr>
              <w:t>Объекты, предназначенные для размещения организаций, оказывающих банковские и страховые услуги.</w:t>
            </w:r>
          </w:p>
        </w:tc>
        <w:tc>
          <w:tcPr>
            <w:tcW w:w="2409" w:type="dxa"/>
            <w:vMerge/>
            <w:tcBorders>
              <w:left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p>
        </w:tc>
      </w:tr>
      <w:tr w:rsidR="00D106C3" w:rsidRPr="00A64059" w:rsidTr="000F6576">
        <w:trPr>
          <w:trHeight w:val="468"/>
          <w:tblHead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9</w:t>
            </w:r>
          </w:p>
        </w:tc>
        <w:tc>
          <w:tcPr>
            <w:tcW w:w="21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Магазины</w:t>
            </w:r>
          </w:p>
        </w:tc>
        <w:tc>
          <w:tcPr>
            <w:tcW w:w="501"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ind w:left="-108" w:right="-108"/>
              <w:jc w:val="center"/>
              <w:rPr>
                <w:rFonts w:ascii="Times New Roman" w:hAnsi="Times New Roman"/>
                <w:bCs/>
              </w:rPr>
            </w:pPr>
            <w:r w:rsidRPr="007B1474">
              <w:rPr>
                <w:rFonts w:ascii="Times New Roman" w:hAnsi="Times New Roman"/>
                <w:bCs/>
              </w:rPr>
              <w:t>4.4</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rPr>
                <w:rFonts w:ascii="Times New Roman" w:hAnsi="Times New Roman"/>
                <w:bCs/>
              </w:rPr>
            </w:pPr>
            <w:r>
              <w:rPr>
                <w:rFonts w:ascii="Times New Roman" w:hAnsi="Times New Roman"/>
                <w:bCs/>
              </w:rPr>
              <w:t xml:space="preserve">Размещение объектов капитального строительства, предназначенных для продажи товаров, торговая площадь которых составляет </w:t>
            </w:r>
            <w:r w:rsidRPr="007B1474">
              <w:rPr>
                <w:rFonts w:ascii="Times New Roman" w:hAnsi="Times New Roman"/>
                <w:bCs/>
              </w:rPr>
              <w:t>до 150 кв.м.</w:t>
            </w:r>
          </w:p>
        </w:tc>
        <w:tc>
          <w:tcPr>
            <w:tcW w:w="2409" w:type="dxa"/>
            <w:vMerge/>
            <w:tcBorders>
              <w:left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p>
        </w:tc>
      </w:tr>
      <w:tr w:rsidR="00D106C3" w:rsidRPr="00A64059" w:rsidTr="000F6576">
        <w:trPr>
          <w:trHeight w:val="468"/>
          <w:tblHead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10</w:t>
            </w:r>
          </w:p>
        </w:tc>
        <w:tc>
          <w:tcPr>
            <w:tcW w:w="21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Обеспечение внутреннего правопорядка</w:t>
            </w:r>
          </w:p>
        </w:tc>
        <w:tc>
          <w:tcPr>
            <w:tcW w:w="501"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ind w:left="-108" w:right="-108"/>
              <w:jc w:val="center"/>
              <w:rPr>
                <w:rFonts w:ascii="Times New Roman" w:hAnsi="Times New Roman"/>
                <w:bCs/>
              </w:rPr>
            </w:pPr>
            <w:r w:rsidRPr="007B1474">
              <w:rPr>
                <w:rFonts w:ascii="Times New Roman" w:hAnsi="Times New Roman"/>
                <w:bCs/>
              </w:rPr>
              <w:t>8.3</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rPr>
                <w:rFonts w:ascii="Times New Roman" w:hAnsi="Times New Roman"/>
                <w:bCs/>
              </w:rPr>
            </w:pPr>
            <w:r>
              <w:rPr>
                <w:rFonts w:ascii="Times New Roman" w:hAnsi="Times New Roman"/>
                <w:bC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vMerge/>
            <w:tcBorders>
              <w:left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p>
        </w:tc>
      </w:tr>
      <w:tr w:rsidR="00D106C3" w:rsidRPr="00A64059" w:rsidTr="000F6576">
        <w:trPr>
          <w:trHeight w:val="468"/>
          <w:tblHead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11</w:t>
            </w:r>
          </w:p>
        </w:tc>
        <w:tc>
          <w:tcPr>
            <w:tcW w:w="21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Амбулаторное ветеринарное обслуживание</w:t>
            </w:r>
          </w:p>
          <w:p w:rsidR="00D106C3" w:rsidRPr="007B1474" w:rsidRDefault="00D106C3" w:rsidP="000F6576">
            <w:pPr>
              <w:pStyle w:val="aff0"/>
              <w:jc w:val="center"/>
              <w:rPr>
                <w:rFonts w:ascii="Times New Roman" w:hAnsi="Times New Roman"/>
                <w:bCs/>
              </w:rPr>
            </w:pPr>
          </w:p>
        </w:tc>
        <w:tc>
          <w:tcPr>
            <w:tcW w:w="501"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ind w:left="-108" w:right="-108"/>
              <w:jc w:val="center"/>
              <w:rPr>
                <w:rFonts w:ascii="Times New Roman" w:hAnsi="Times New Roman"/>
                <w:bCs/>
              </w:rPr>
            </w:pPr>
            <w:r w:rsidRPr="007B1474">
              <w:rPr>
                <w:rFonts w:ascii="Times New Roman" w:hAnsi="Times New Roman"/>
                <w:bCs/>
              </w:rPr>
              <w:t>3.10.1</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rPr>
                <w:rFonts w:ascii="Times New Roman" w:hAnsi="Times New Roman"/>
                <w:bCs/>
              </w:rPr>
            </w:pPr>
            <w:r w:rsidRPr="007B1474">
              <w:rPr>
                <w:rFonts w:ascii="Times New Roman" w:hAnsi="Times New Roman"/>
                <w:bCs/>
              </w:rPr>
              <w:t>Размещение объектов капитального строительства, предназначенных для оказания ветеринарных услуг без содержания животных</w:t>
            </w:r>
          </w:p>
        </w:tc>
        <w:tc>
          <w:tcPr>
            <w:tcW w:w="2409" w:type="dxa"/>
            <w:vMerge/>
            <w:tcBorders>
              <w:left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p>
        </w:tc>
      </w:tr>
      <w:tr w:rsidR="00D106C3" w:rsidRPr="00A64059" w:rsidTr="000F6576">
        <w:trPr>
          <w:trHeight w:val="468"/>
          <w:tblHead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12</w:t>
            </w:r>
          </w:p>
        </w:tc>
        <w:tc>
          <w:tcPr>
            <w:tcW w:w="21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Общественное питание</w:t>
            </w:r>
          </w:p>
        </w:tc>
        <w:tc>
          <w:tcPr>
            <w:tcW w:w="501"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ind w:left="-108" w:right="-108"/>
              <w:jc w:val="center"/>
              <w:rPr>
                <w:rFonts w:ascii="Times New Roman" w:hAnsi="Times New Roman"/>
                <w:bCs/>
              </w:rPr>
            </w:pPr>
            <w:r w:rsidRPr="007B1474">
              <w:rPr>
                <w:rFonts w:ascii="Times New Roman" w:hAnsi="Times New Roman"/>
                <w:bCs/>
              </w:rPr>
              <w:t>4.6</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rPr>
                <w:rFonts w:ascii="Times New Roman" w:hAnsi="Times New Roman"/>
                <w:bCs/>
              </w:rPr>
            </w:pPr>
            <w:r w:rsidRPr="007B1474">
              <w:rPr>
                <w:rFonts w:ascii="Times New Roman" w:hAnsi="Times New Roman"/>
                <w:bCs/>
              </w:rPr>
              <w:t>Размещение объектов капитального строительства в целях устройства мест общественного питания (кафе, столовые, закусочные, бары)</w:t>
            </w:r>
          </w:p>
        </w:tc>
        <w:tc>
          <w:tcPr>
            <w:tcW w:w="2409" w:type="dxa"/>
            <w:vMerge/>
            <w:tcBorders>
              <w:left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p>
        </w:tc>
      </w:tr>
      <w:tr w:rsidR="00D106C3" w:rsidRPr="00A64059" w:rsidTr="000F6576">
        <w:trPr>
          <w:trHeight w:val="468"/>
          <w:tblHead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13</w:t>
            </w:r>
          </w:p>
        </w:tc>
        <w:tc>
          <w:tcPr>
            <w:tcW w:w="21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 xml:space="preserve">Гостиничное обслуживание </w:t>
            </w:r>
          </w:p>
        </w:tc>
        <w:tc>
          <w:tcPr>
            <w:tcW w:w="501"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ind w:left="-108" w:right="-108"/>
              <w:jc w:val="center"/>
              <w:rPr>
                <w:rFonts w:ascii="Times New Roman" w:hAnsi="Times New Roman"/>
                <w:bCs/>
              </w:rPr>
            </w:pPr>
            <w:r w:rsidRPr="007B1474">
              <w:rPr>
                <w:rFonts w:ascii="Times New Roman" w:hAnsi="Times New Roman"/>
                <w:bCs/>
              </w:rPr>
              <w:t>4.7</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jc w:val="both"/>
              <w:rPr>
                <w:rFonts w:ascii="Times New Roman" w:hAnsi="Times New Roman"/>
                <w:bCs/>
              </w:rPr>
            </w:pPr>
            <w:r>
              <w:rPr>
                <w:rFonts w:ascii="Times New Roman" w:hAnsi="Times New Roman"/>
                <w:bC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vMerge/>
            <w:tcBorders>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p>
        </w:tc>
      </w:tr>
      <w:tr w:rsidR="00D106C3" w:rsidRPr="000550EA" w:rsidTr="000F6576">
        <w:trPr>
          <w:trHeight w:val="468"/>
          <w:tblHead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14</w:t>
            </w:r>
          </w:p>
        </w:tc>
        <w:tc>
          <w:tcPr>
            <w:tcW w:w="21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jc w:val="center"/>
              <w:rPr>
                <w:rFonts w:ascii="Times New Roman" w:hAnsi="Times New Roman"/>
                <w:bCs/>
              </w:rPr>
            </w:pPr>
            <w:r w:rsidRPr="007B1474">
              <w:rPr>
                <w:rFonts w:ascii="Times New Roman" w:hAnsi="Times New Roman"/>
                <w:bCs/>
              </w:rPr>
              <w:t>Спорт</w:t>
            </w:r>
          </w:p>
        </w:tc>
        <w:tc>
          <w:tcPr>
            <w:tcW w:w="501"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ind w:left="-108" w:right="-108"/>
              <w:jc w:val="center"/>
              <w:rPr>
                <w:rFonts w:ascii="Times New Roman" w:hAnsi="Times New Roman"/>
                <w:bCs/>
              </w:rPr>
            </w:pPr>
            <w:r w:rsidRPr="007B1474">
              <w:rPr>
                <w:rFonts w:ascii="Times New Roman" w:hAnsi="Times New Roman"/>
                <w:bCs/>
              </w:rPr>
              <w:t>5.1</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jc w:val="both"/>
              <w:rPr>
                <w:rFonts w:ascii="Times New Roman" w:hAnsi="Times New Roman"/>
                <w:bCs/>
              </w:rPr>
            </w:pPr>
            <w:r w:rsidRPr="007B1474">
              <w:rPr>
                <w:rFonts w:ascii="Times New Roman" w:hAnsi="Times New Roman"/>
                <w:bCs/>
              </w:rPr>
              <w:t>Размещение объектов капитального строительства в качестве спортивных клубов, спортивных залов</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rPr>
                <w:rFonts w:ascii="Times New Roman" w:hAnsi="Times New Roman"/>
                <w:bCs/>
              </w:rPr>
            </w:pPr>
            <w:r w:rsidRPr="007B1474">
              <w:rPr>
                <w:rFonts w:ascii="Times New Roman" w:hAnsi="Times New Roman"/>
                <w:bCs/>
              </w:rPr>
              <w:t xml:space="preserve">Сети инженерно-технического обеспечения объектов капитального строительства открытые спортивные сооружения с трибунами, спортивные и детские площадки, площадки отдыха, </w:t>
            </w:r>
          </w:p>
          <w:p w:rsidR="00D106C3" w:rsidRPr="007B1474" w:rsidRDefault="00D106C3" w:rsidP="000F6576">
            <w:pPr>
              <w:pStyle w:val="aff0"/>
              <w:rPr>
                <w:rFonts w:ascii="Times New Roman" w:hAnsi="Times New Roman"/>
                <w:bCs/>
              </w:rPr>
            </w:pPr>
            <w:r w:rsidRPr="007B1474">
              <w:rPr>
                <w:rFonts w:ascii="Times New Roman" w:hAnsi="Times New Roman"/>
                <w:bCs/>
              </w:rPr>
              <w:t xml:space="preserve"> малые архитектурные формы, площадки мусоросборников.</w:t>
            </w:r>
          </w:p>
        </w:tc>
      </w:tr>
      <w:tr w:rsidR="00D106C3" w:rsidRPr="000550EA" w:rsidTr="000F6576">
        <w:trPr>
          <w:trHeight w:val="2114"/>
          <w:tblHead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Default="00D106C3" w:rsidP="000F6576">
            <w:pPr>
              <w:pStyle w:val="aff0"/>
              <w:jc w:val="center"/>
              <w:rPr>
                <w:rFonts w:ascii="Times New Roman" w:hAnsi="Times New Roman"/>
                <w:bCs/>
              </w:rPr>
            </w:pPr>
            <w:r>
              <w:rPr>
                <w:rFonts w:ascii="Times New Roman" w:hAnsi="Times New Roman"/>
                <w:bCs/>
              </w:rPr>
              <w:t>15</w:t>
            </w:r>
          </w:p>
        </w:tc>
        <w:tc>
          <w:tcPr>
            <w:tcW w:w="21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Default="00D106C3" w:rsidP="000F6576">
            <w:pPr>
              <w:autoSpaceDE w:val="0"/>
              <w:autoSpaceDN w:val="0"/>
              <w:adjustRightInd w:val="0"/>
              <w:jc w:val="both"/>
              <w:rPr>
                <w:sz w:val="22"/>
                <w:szCs w:val="22"/>
              </w:rPr>
            </w:pPr>
            <w:r>
              <w:rPr>
                <w:sz w:val="22"/>
                <w:szCs w:val="22"/>
              </w:rPr>
              <w:t>Пищевая промышленность</w:t>
            </w:r>
          </w:p>
          <w:p w:rsidR="00D106C3" w:rsidRDefault="00D106C3" w:rsidP="000F6576">
            <w:pPr>
              <w:pStyle w:val="aff0"/>
              <w:jc w:val="center"/>
              <w:rPr>
                <w:rFonts w:ascii="Times New Roman" w:hAnsi="Times New Roman"/>
                <w:bCs/>
              </w:rPr>
            </w:pPr>
          </w:p>
        </w:tc>
        <w:tc>
          <w:tcPr>
            <w:tcW w:w="501"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Default="00D106C3" w:rsidP="000F6576">
            <w:pPr>
              <w:pStyle w:val="aff0"/>
              <w:ind w:left="-108" w:right="-108"/>
              <w:rPr>
                <w:rFonts w:ascii="Times New Roman" w:hAnsi="Times New Roman"/>
                <w:bCs/>
              </w:rPr>
            </w:pPr>
            <w:r>
              <w:rPr>
                <w:rFonts w:ascii="Times New Roman" w:hAnsi="Times New Roman"/>
                <w:bCs/>
              </w:rPr>
              <w:t>6.4</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Default="00D106C3" w:rsidP="000F6576">
            <w:pPr>
              <w:autoSpaceDE w:val="0"/>
              <w:autoSpaceDN w:val="0"/>
              <w:adjustRightInd w:val="0"/>
              <w:rPr>
                <w:sz w:val="22"/>
                <w:szCs w:val="22"/>
              </w:rPr>
            </w:pPr>
            <w:r>
              <w:rPr>
                <w:sz w:val="22"/>
                <w:szCs w:val="22"/>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w:t>
            </w:r>
          </w:p>
          <w:p w:rsidR="00D106C3" w:rsidRDefault="00D106C3" w:rsidP="000F6576">
            <w:pPr>
              <w:autoSpaceDE w:val="0"/>
              <w:autoSpaceDN w:val="0"/>
              <w:adjustRightInd w:val="0"/>
              <w:rPr>
                <w:sz w:val="26"/>
                <w:szCs w:val="26"/>
              </w:rPr>
            </w:pPr>
            <w:r>
              <w:rPr>
                <w:sz w:val="22"/>
                <w:szCs w:val="22"/>
              </w:rPr>
              <w:t>( хлебопечение)</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0E7D91" w:rsidRDefault="00D106C3" w:rsidP="000F6576">
            <w:pPr>
              <w:pStyle w:val="aff0"/>
              <w:rPr>
                <w:rFonts w:ascii="Times New Roman" w:hAnsi="Times New Roman"/>
              </w:rPr>
            </w:pPr>
            <w:r w:rsidRPr="000E7D91">
              <w:rPr>
                <w:rFonts w:ascii="Times New Roman" w:hAnsi="Times New Roman"/>
              </w:rPr>
              <w:t xml:space="preserve">Сети инженерно-технического обеспечения объектов капитального строительства, стоянки для автомобилей  сотрудников, благоустройство и озеленение,  площадки мусоросборников, </w:t>
            </w:r>
          </w:p>
          <w:p w:rsidR="00D106C3" w:rsidRPr="007B1474" w:rsidRDefault="00D106C3" w:rsidP="000F6576">
            <w:pPr>
              <w:pStyle w:val="aff0"/>
              <w:rPr>
                <w:rFonts w:ascii="Times New Roman" w:hAnsi="Times New Roman"/>
                <w:bCs/>
              </w:rPr>
            </w:pPr>
          </w:p>
        </w:tc>
      </w:tr>
    </w:tbl>
    <w:p w:rsidR="00D106C3" w:rsidRDefault="00D106C3" w:rsidP="00D106C3">
      <w:pPr>
        <w:pStyle w:val="aff0"/>
        <w:jc w:val="both"/>
        <w:rPr>
          <w:rFonts w:ascii="Times New Roman" w:hAnsi="Times New Roman"/>
          <w:sz w:val="26"/>
          <w:szCs w:val="26"/>
          <w:lang w:eastAsia="ar-SA"/>
        </w:rPr>
      </w:pPr>
    </w:p>
    <w:p w:rsidR="00D106C3" w:rsidRDefault="00974292" w:rsidP="00D106C3">
      <w:pPr>
        <w:pStyle w:val="aff0"/>
        <w:ind w:firstLine="708"/>
        <w:jc w:val="both"/>
        <w:rPr>
          <w:rFonts w:ascii="Times New Roman" w:hAnsi="Times New Roman"/>
          <w:sz w:val="26"/>
          <w:szCs w:val="26"/>
        </w:rPr>
      </w:pPr>
      <w:r>
        <w:rPr>
          <w:rFonts w:ascii="Times New Roman" w:hAnsi="Times New Roman"/>
          <w:sz w:val="26"/>
          <w:szCs w:val="26"/>
          <w:lang w:eastAsia="ar-SA"/>
        </w:rPr>
        <w:t>в</w:t>
      </w:r>
      <w:r w:rsidR="00D106C3">
        <w:rPr>
          <w:rFonts w:ascii="Times New Roman" w:hAnsi="Times New Roman"/>
          <w:sz w:val="26"/>
          <w:szCs w:val="26"/>
          <w:lang w:eastAsia="ar-SA"/>
        </w:rPr>
        <w:t xml:space="preserve">) </w:t>
      </w:r>
      <w:r w:rsidR="00D106C3" w:rsidRPr="000550EA">
        <w:rPr>
          <w:rFonts w:ascii="Times New Roman" w:hAnsi="Times New Roman"/>
          <w:sz w:val="26"/>
          <w:szCs w:val="26"/>
          <w:lang w:eastAsia="ar-SA"/>
        </w:rPr>
        <w:t xml:space="preserve">перечень условно разрешенных видов использования земельных участков и объектов капитального строительства, вспомогательных видов разрешенного использования зоны </w:t>
      </w:r>
      <w:r w:rsidR="00D106C3">
        <w:rPr>
          <w:rFonts w:ascii="Times New Roman" w:hAnsi="Times New Roman"/>
          <w:sz w:val="26"/>
          <w:szCs w:val="26"/>
        </w:rPr>
        <w:t>ОД</w:t>
      </w:r>
      <w:r w:rsidR="00D106C3">
        <w:rPr>
          <w:rFonts w:ascii="Times New Roman" w:hAnsi="Times New Roman"/>
          <w:sz w:val="26"/>
          <w:szCs w:val="26"/>
          <w:lang w:eastAsia="ar-SA"/>
        </w:rPr>
        <w:t xml:space="preserve"> представлен</w:t>
      </w:r>
      <w:r w:rsidR="00D106C3" w:rsidRPr="000550EA">
        <w:rPr>
          <w:rFonts w:ascii="Times New Roman" w:hAnsi="Times New Roman"/>
          <w:sz w:val="26"/>
          <w:szCs w:val="26"/>
          <w:lang w:eastAsia="ar-SA"/>
        </w:rPr>
        <w:t xml:space="preserve"> в таблице </w:t>
      </w:r>
      <w:r w:rsidR="00D106C3">
        <w:rPr>
          <w:rFonts w:ascii="Times New Roman" w:hAnsi="Times New Roman"/>
          <w:sz w:val="26"/>
          <w:szCs w:val="26"/>
          <w:lang w:eastAsia="ar-SA"/>
        </w:rPr>
        <w:t>4</w:t>
      </w:r>
      <w:r w:rsidR="00D106C3" w:rsidRPr="000550EA">
        <w:rPr>
          <w:rFonts w:ascii="Times New Roman" w:hAnsi="Times New Roman"/>
          <w:sz w:val="26"/>
          <w:szCs w:val="26"/>
          <w:lang w:eastAsia="ar-SA"/>
        </w:rPr>
        <w:t>.1;</w:t>
      </w:r>
    </w:p>
    <w:p w:rsidR="00D106C3" w:rsidRPr="000550EA" w:rsidRDefault="00D106C3" w:rsidP="00D106C3">
      <w:pPr>
        <w:pStyle w:val="aff0"/>
        <w:ind w:firstLine="708"/>
        <w:jc w:val="right"/>
        <w:rPr>
          <w:rFonts w:ascii="Times New Roman" w:hAnsi="Times New Roman"/>
          <w:sz w:val="26"/>
          <w:szCs w:val="26"/>
        </w:rPr>
      </w:pPr>
      <w:r w:rsidRPr="000550EA">
        <w:rPr>
          <w:rFonts w:ascii="Times New Roman" w:hAnsi="Times New Roman"/>
          <w:sz w:val="26"/>
          <w:szCs w:val="26"/>
        </w:rPr>
        <w:t xml:space="preserve">Таблица </w:t>
      </w:r>
      <w:r>
        <w:rPr>
          <w:rFonts w:ascii="Times New Roman" w:hAnsi="Times New Roman"/>
          <w:sz w:val="26"/>
          <w:szCs w:val="26"/>
        </w:rPr>
        <w:t>4</w:t>
      </w:r>
      <w:r w:rsidRPr="000550EA">
        <w:rPr>
          <w:rFonts w:ascii="Times New Roman" w:hAnsi="Times New Roman"/>
          <w:sz w:val="26"/>
          <w:szCs w:val="26"/>
        </w:rPr>
        <w:t>.1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567"/>
        <w:gridCol w:w="3969"/>
        <w:gridCol w:w="2409"/>
      </w:tblGrid>
      <w:tr w:rsidR="00D106C3" w:rsidRPr="000550EA" w:rsidTr="000F6576">
        <w:trPr>
          <w:trHeight w:val="94"/>
          <w:tblHeader/>
        </w:trPr>
        <w:tc>
          <w:tcPr>
            <w:tcW w:w="567" w:type="dxa"/>
            <w:vAlign w:val="center"/>
          </w:tcPr>
          <w:p w:rsidR="00D106C3" w:rsidRPr="000550EA" w:rsidRDefault="00D106C3" w:rsidP="000F6576">
            <w:pPr>
              <w:pStyle w:val="aff0"/>
              <w:jc w:val="center"/>
              <w:rPr>
                <w:rFonts w:ascii="Times New Roman" w:hAnsi="Times New Roman"/>
                <w:bCs/>
              </w:rPr>
            </w:pPr>
            <w:r w:rsidRPr="000550EA">
              <w:rPr>
                <w:rFonts w:ascii="Times New Roman" w:hAnsi="Times New Roman"/>
                <w:bCs/>
              </w:rPr>
              <w:t>№ п/п</w:t>
            </w:r>
          </w:p>
        </w:tc>
        <w:tc>
          <w:tcPr>
            <w:tcW w:w="2127" w:type="dxa"/>
            <w:noWrap/>
            <w:vAlign w:val="center"/>
          </w:tcPr>
          <w:p w:rsidR="00D106C3" w:rsidRPr="000550EA" w:rsidRDefault="00D106C3" w:rsidP="000F6576">
            <w:pPr>
              <w:pStyle w:val="aff0"/>
              <w:jc w:val="center"/>
              <w:rPr>
                <w:rFonts w:ascii="Times New Roman" w:hAnsi="Times New Roman"/>
              </w:rPr>
            </w:pPr>
            <w:r w:rsidRPr="000550EA">
              <w:rPr>
                <w:rFonts w:ascii="Times New Roman" w:hAnsi="Times New Roman"/>
                <w:bCs/>
              </w:rPr>
              <w:t>Условно разрешенный вид использования земельного участка</w:t>
            </w:r>
          </w:p>
        </w:tc>
        <w:tc>
          <w:tcPr>
            <w:tcW w:w="567" w:type="dxa"/>
            <w:vAlign w:val="center"/>
          </w:tcPr>
          <w:p w:rsidR="00D106C3" w:rsidRPr="000550EA" w:rsidRDefault="00D106C3" w:rsidP="000F6576">
            <w:pPr>
              <w:pStyle w:val="aff0"/>
              <w:ind w:left="-108" w:right="-108"/>
              <w:jc w:val="center"/>
              <w:rPr>
                <w:rFonts w:ascii="Times New Roman" w:hAnsi="Times New Roman"/>
                <w:bCs/>
              </w:rPr>
            </w:pPr>
            <w:r w:rsidRPr="000550EA">
              <w:rPr>
                <w:rFonts w:ascii="Times New Roman" w:hAnsi="Times New Roman"/>
                <w:bCs/>
              </w:rPr>
              <w:t>Код</w:t>
            </w:r>
          </w:p>
        </w:tc>
        <w:tc>
          <w:tcPr>
            <w:tcW w:w="3969" w:type="dxa"/>
            <w:noWrap/>
            <w:vAlign w:val="center"/>
          </w:tcPr>
          <w:p w:rsidR="00D106C3" w:rsidRPr="000550EA" w:rsidRDefault="00D106C3" w:rsidP="000F6576">
            <w:pPr>
              <w:pStyle w:val="aff0"/>
              <w:jc w:val="center"/>
              <w:rPr>
                <w:rFonts w:ascii="Times New Roman" w:hAnsi="Times New Roman"/>
              </w:rPr>
            </w:pPr>
            <w:r w:rsidRPr="000550EA">
              <w:rPr>
                <w:rFonts w:ascii="Times New Roman" w:hAnsi="Times New Roman"/>
                <w:bCs/>
              </w:rPr>
              <w:t>Условно разрешенный вид использования объектов капитального строительства</w:t>
            </w:r>
          </w:p>
        </w:tc>
        <w:tc>
          <w:tcPr>
            <w:tcW w:w="2409" w:type="dxa"/>
            <w:vAlign w:val="center"/>
          </w:tcPr>
          <w:p w:rsidR="00D106C3" w:rsidRPr="000550EA" w:rsidRDefault="00D106C3" w:rsidP="000F6576">
            <w:pPr>
              <w:pStyle w:val="aff0"/>
              <w:ind w:left="-108" w:right="-109"/>
              <w:jc w:val="center"/>
              <w:rPr>
                <w:rFonts w:ascii="Times New Roman" w:hAnsi="Times New Roman"/>
                <w:bCs/>
              </w:rPr>
            </w:pPr>
            <w:r w:rsidRPr="000550EA">
              <w:rPr>
                <w:rFonts w:ascii="Times New Roman" w:hAnsi="Times New Roman"/>
                <w:bCs/>
              </w:rPr>
              <w:t>Вспомогательные виды разрешенного использования</w:t>
            </w:r>
          </w:p>
        </w:tc>
      </w:tr>
      <w:tr w:rsidR="00D106C3" w:rsidRPr="000550EA" w:rsidTr="000F6576">
        <w:trPr>
          <w:trHeight w:val="1210"/>
        </w:trPr>
        <w:tc>
          <w:tcPr>
            <w:tcW w:w="567" w:type="dxa"/>
            <w:vAlign w:val="center"/>
          </w:tcPr>
          <w:p w:rsidR="00D106C3" w:rsidRPr="00392376" w:rsidRDefault="00D106C3" w:rsidP="000F6576">
            <w:pPr>
              <w:pStyle w:val="aff0"/>
              <w:jc w:val="center"/>
              <w:rPr>
                <w:rFonts w:ascii="Times New Roman" w:hAnsi="Times New Roman"/>
              </w:rPr>
            </w:pPr>
            <w:r>
              <w:rPr>
                <w:rFonts w:ascii="Times New Roman" w:hAnsi="Times New Roman"/>
              </w:rPr>
              <w:t>1</w:t>
            </w:r>
          </w:p>
        </w:tc>
        <w:tc>
          <w:tcPr>
            <w:tcW w:w="2127" w:type="dxa"/>
            <w:noWrap/>
            <w:vAlign w:val="center"/>
          </w:tcPr>
          <w:p w:rsidR="00D106C3" w:rsidRPr="00392376" w:rsidRDefault="00D106C3" w:rsidP="000F6576">
            <w:pPr>
              <w:autoSpaceDE w:val="0"/>
              <w:autoSpaceDN w:val="0"/>
              <w:adjustRightInd w:val="0"/>
              <w:jc w:val="both"/>
              <w:rPr>
                <w:sz w:val="22"/>
                <w:szCs w:val="22"/>
              </w:rPr>
            </w:pPr>
            <w:r>
              <w:rPr>
                <w:sz w:val="22"/>
                <w:szCs w:val="22"/>
              </w:rPr>
              <w:t>Рынки</w:t>
            </w:r>
          </w:p>
          <w:p w:rsidR="00D106C3" w:rsidRPr="00392376" w:rsidRDefault="00D106C3" w:rsidP="000F6576">
            <w:pPr>
              <w:pStyle w:val="aff0"/>
              <w:rPr>
                <w:rFonts w:ascii="Times New Roman" w:hAnsi="Times New Roman"/>
              </w:rPr>
            </w:pPr>
          </w:p>
        </w:tc>
        <w:tc>
          <w:tcPr>
            <w:tcW w:w="567" w:type="dxa"/>
            <w:vAlign w:val="center"/>
          </w:tcPr>
          <w:p w:rsidR="00D106C3" w:rsidRPr="00392376" w:rsidRDefault="00D106C3" w:rsidP="000F6576">
            <w:pPr>
              <w:pStyle w:val="aff0"/>
              <w:ind w:left="-108" w:right="-108"/>
              <w:jc w:val="center"/>
              <w:rPr>
                <w:rFonts w:ascii="Times New Roman" w:hAnsi="Times New Roman"/>
              </w:rPr>
            </w:pPr>
            <w:r>
              <w:rPr>
                <w:rFonts w:ascii="Times New Roman" w:hAnsi="Times New Roman"/>
              </w:rPr>
              <w:t>4.3</w:t>
            </w:r>
          </w:p>
        </w:tc>
        <w:tc>
          <w:tcPr>
            <w:tcW w:w="3969" w:type="dxa"/>
            <w:noWrap/>
            <w:vAlign w:val="center"/>
          </w:tcPr>
          <w:p w:rsidR="00D106C3" w:rsidRPr="00392376" w:rsidRDefault="00D106C3" w:rsidP="000F6576">
            <w:pPr>
              <w:autoSpaceDE w:val="0"/>
              <w:autoSpaceDN w:val="0"/>
              <w:adjustRightInd w:val="0"/>
              <w:jc w:val="both"/>
              <w:rPr>
                <w:sz w:val="22"/>
                <w:szCs w:val="22"/>
              </w:rPr>
            </w:pPr>
            <w:r w:rsidRPr="00392376">
              <w:rPr>
                <w:sz w:val="22"/>
                <w:szCs w:val="22"/>
              </w:rPr>
              <w:t>Объек</w:t>
            </w:r>
            <w:r>
              <w:rPr>
                <w:sz w:val="22"/>
                <w:szCs w:val="22"/>
              </w:rPr>
              <w:t xml:space="preserve">ты </w:t>
            </w:r>
            <w:r w:rsidRPr="00392376">
              <w:rPr>
                <w:sz w:val="22"/>
                <w:szCs w:val="22"/>
              </w:rPr>
              <w:t xml:space="preserve"> капитального строительства,</w:t>
            </w:r>
            <w:r>
              <w:rPr>
                <w:sz w:val="22"/>
                <w:szCs w:val="22"/>
              </w:rPr>
              <w:t xml:space="preserve"> сооружения предназначенные</w:t>
            </w:r>
            <w:r w:rsidRPr="00392376">
              <w:rPr>
                <w:sz w:val="22"/>
                <w:szCs w:val="22"/>
              </w:rPr>
              <w:t xml:space="preserve"> для </w:t>
            </w:r>
            <w:r>
              <w:rPr>
                <w:sz w:val="22"/>
                <w:szCs w:val="22"/>
              </w:rPr>
              <w:t>организации постоянной или временной торговли (ярмарка, ярмарка-выставка, рынок, базар)</w:t>
            </w:r>
          </w:p>
        </w:tc>
        <w:tc>
          <w:tcPr>
            <w:tcW w:w="2409" w:type="dxa"/>
            <w:vAlign w:val="center"/>
          </w:tcPr>
          <w:p w:rsidR="00D106C3" w:rsidRPr="00392376" w:rsidRDefault="00D106C3" w:rsidP="000F6576">
            <w:pPr>
              <w:pStyle w:val="aff0"/>
              <w:rPr>
                <w:rFonts w:ascii="Times New Roman" w:hAnsi="Times New Roman"/>
                <w:b/>
                <w:bCs/>
              </w:rPr>
            </w:pPr>
            <w:r w:rsidRPr="00F64B04">
              <w:rPr>
                <w:rFonts w:ascii="Times New Roman" w:hAnsi="Times New Roman"/>
              </w:rPr>
              <w:t xml:space="preserve">Сети инженерно-технического обеспечения объектов капитального строительства, площадки мусоросборников стоянки для автомобилей  </w:t>
            </w:r>
            <w:r>
              <w:rPr>
                <w:rFonts w:ascii="Times New Roman" w:hAnsi="Times New Roman"/>
              </w:rPr>
              <w:t xml:space="preserve">сотрудников, гостевые стоянки, </w:t>
            </w:r>
            <w:r w:rsidRPr="00F64B04">
              <w:rPr>
                <w:rFonts w:ascii="Times New Roman" w:hAnsi="Times New Roman"/>
              </w:rPr>
              <w:t xml:space="preserve"> благоустройство и озеленение,  малые архитектурные формы</w:t>
            </w:r>
          </w:p>
        </w:tc>
      </w:tr>
      <w:tr w:rsidR="00D106C3" w:rsidRPr="000550EA" w:rsidTr="000F6576">
        <w:trPr>
          <w:trHeight w:val="468"/>
          <w:tblHead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jc w:val="center"/>
              <w:rPr>
                <w:rFonts w:ascii="Times New Roman" w:hAnsi="Times New Roman"/>
                <w:bCs/>
              </w:rPr>
            </w:pPr>
            <w:r>
              <w:rPr>
                <w:rFonts w:ascii="Times New Roman" w:hAnsi="Times New Roman"/>
                <w:bC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7B1474" w:rsidRDefault="00D106C3" w:rsidP="000F6576">
            <w:pPr>
              <w:pStyle w:val="aff0"/>
              <w:jc w:val="center"/>
              <w:rPr>
                <w:rFonts w:ascii="Times New Roman" w:hAnsi="Times New Roman"/>
                <w:bCs/>
              </w:rPr>
            </w:pPr>
            <w:r>
              <w:rPr>
                <w:rFonts w:ascii="Times New Roman" w:hAnsi="Times New Roman"/>
                <w:bCs/>
              </w:rPr>
              <w:t>Религиозное использование</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ind w:left="-108" w:right="-108"/>
              <w:rPr>
                <w:rFonts w:ascii="Times New Roman" w:hAnsi="Times New Roman"/>
                <w:bCs/>
              </w:rPr>
            </w:pPr>
            <w:r>
              <w:rPr>
                <w:rFonts w:ascii="Times New Roman" w:hAnsi="Times New Roman"/>
                <w:bCs/>
              </w:rPr>
              <w:t>3.7</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9F195B" w:rsidRDefault="00D106C3" w:rsidP="000F6576">
            <w:pPr>
              <w:autoSpaceDE w:val="0"/>
              <w:autoSpaceDN w:val="0"/>
              <w:adjustRightInd w:val="0"/>
              <w:rPr>
                <w:sz w:val="22"/>
                <w:szCs w:val="22"/>
              </w:rPr>
            </w:pPr>
            <w:r w:rsidRPr="009F195B">
              <w:rPr>
                <w:sz w:val="22"/>
                <w:szCs w:val="22"/>
              </w:rPr>
              <w:t>Объекты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06C3" w:rsidRDefault="00D106C3" w:rsidP="000F6576">
            <w:pPr>
              <w:autoSpaceDE w:val="0"/>
              <w:autoSpaceDN w:val="0"/>
              <w:adjustRightInd w:val="0"/>
              <w:rPr>
                <w:sz w:val="26"/>
                <w:szCs w:val="26"/>
              </w:rPr>
            </w:pPr>
            <w:r w:rsidRPr="009F195B">
              <w:rPr>
                <w:sz w:val="22"/>
                <w:szCs w:val="22"/>
              </w:rPr>
              <w:t>объекты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06C3" w:rsidRPr="007B1474" w:rsidRDefault="00D106C3" w:rsidP="000F6576">
            <w:pPr>
              <w:pStyle w:val="aff0"/>
              <w:rPr>
                <w:rFonts w:ascii="Times New Roman" w:hAnsi="Times New Roman"/>
                <w:bCs/>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7B1474" w:rsidRDefault="00D106C3" w:rsidP="000F6576">
            <w:pPr>
              <w:pStyle w:val="aff0"/>
              <w:rPr>
                <w:rFonts w:ascii="Times New Roman" w:hAnsi="Times New Roman"/>
                <w:bCs/>
              </w:rPr>
            </w:pPr>
            <w:r w:rsidRPr="007B1474">
              <w:rPr>
                <w:rFonts w:ascii="Times New Roman" w:hAnsi="Times New Roman"/>
                <w:bCs/>
              </w:rPr>
              <w:t xml:space="preserve">Сети инженерно-технического обеспечения объектов капитального строительства, площадки мусоросборников </w:t>
            </w:r>
            <w:r>
              <w:rPr>
                <w:rFonts w:ascii="Times New Roman" w:hAnsi="Times New Roman"/>
                <w:bCs/>
              </w:rPr>
              <w:t xml:space="preserve">гостевые </w:t>
            </w:r>
            <w:r w:rsidRPr="007B1474">
              <w:rPr>
                <w:rFonts w:ascii="Times New Roman" w:hAnsi="Times New Roman"/>
                <w:bCs/>
              </w:rPr>
              <w:t>стоянки</w:t>
            </w:r>
            <w:r>
              <w:rPr>
                <w:rFonts w:ascii="Times New Roman" w:hAnsi="Times New Roman"/>
                <w:bCs/>
              </w:rPr>
              <w:t xml:space="preserve">, </w:t>
            </w:r>
            <w:r w:rsidRPr="007B1474">
              <w:rPr>
                <w:rFonts w:ascii="Times New Roman" w:hAnsi="Times New Roman"/>
                <w:bCs/>
              </w:rPr>
              <w:t xml:space="preserve"> благоустройство и озеленение,  малые архитектурные формы</w:t>
            </w:r>
          </w:p>
        </w:tc>
      </w:tr>
      <w:tr w:rsidR="00D106C3" w:rsidRPr="000550EA" w:rsidTr="000F6576">
        <w:trPr>
          <w:trHeight w:val="396"/>
        </w:trPr>
        <w:tc>
          <w:tcPr>
            <w:tcW w:w="567" w:type="dxa"/>
            <w:vAlign w:val="center"/>
          </w:tcPr>
          <w:p w:rsidR="00D106C3" w:rsidRPr="00392376" w:rsidRDefault="00D106C3" w:rsidP="000F6576">
            <w:pPr>
              <w:pStyle w:val="aff0"/>
              <w:jc w:val="center"/>
              <w:rPr>
                <w:rFonts w:ascii="Times New Roman" w:hAnsi="Times New Roman"/>
              </w:rPr>
            </w:pPr>
            <w:r>
              <w:rPr>
                <w:rFonts w:ascii="Times New Roman" w:hAnsi="Times New Roman"/>
              </w:rPr>
              <w:t>3</w:t>
            </w:r>
          </w:p>
        </w:tc>
        <w:tc>
          <w:tcPr>
            <w:tcW w:w="2127" w:type="dxa"/>
            <w:noWrap/>
            <w:vAlign w:val="center"/>
          </w:tcPr>
          <w:p w:rsidR="00D106C3" w:rsidRPr="000550EA" w:rsidRDefault="00D106C3" w:rsidP="000F6576">
            <w:pPr>
              <w:autoSpaceDE w:val="0"/>
              <w:autoSpaceDN w:val="0"/>
              <w:adjustRightInd w:val="0"/>
              <w:rPr>
                <w:sz w:val="22"/>
                <w:szCs w:val="22"/>
              </w:rPr>
            </w:pPr>
            <w:r>
              <w:rPr>
                <w:sz w:val="22"/>
                <w:szCs w:val="22"/>
              </w:rPr>
              <w:t>Коммунальное обслуживание</w:t>
            </w:r>
          </w:p>
        </w:tc>
        <w:tc>
          <w:tcPr>
            <w:tcW w:w="567" w:type="dxa"/>
            <w:vAlign w:val="center"/>
          </w:tcPr>
          <w:p w:rsidR="00D106C3" w:rsidRPr="000550EA" w:rsidRDefault="00D106C3" w:rsidP="000F6576">
            <w:pPr>
              <w:widowControl w:val="0"/>
              <w:autoSpaceDE w:val="0"/>
              <w:autoSpaceDN w:val="0"/>
              <w:adjustRightInd w:val="0"/>
              <w:ind w:left="-74" w:right="-114"/>
              <w:jc w:val="center"/>
              <w:rPr>
                <w:sz w:val="22"/>
                <w:szCs w:val="22"/>
              </w:rPr>
            </w:pPr>
            <w:r>
              <w:rPr>
                <w:sz w:val="22"/>
                <w:szCs w:val="22"/>
              </w:rPr>
              <w:t>3.1</w:t>
            </w:r>
          </w:p>
        </w:tc>
        <w:tc>
          <w:tcPr>
            <w:tcW w:w="3969" w:type="dxa"/>
            <w:noWrap/>
            <w:vAlign w:val="center"/>
          </w:tcPr>
          <w:p w:rsidR="00D106C3" w:rsidRPr="000550EA" w:rsidRDefault="00D106C3" w:rsidP="000F6576">
            <w:pPr>
              <w:autoSpaceDE w:val="0"/>
              <w:autoSpaceDN w:val="0"/>
              <w:adjustRightInd w:val="0"/>
              <w:jc w:val="both"/>
              <w:rPr>
                <w:sz w:val="22"/>
                <w:szCs w:val="22"/>
              </w:rPr>
            </w:pPr>
            <w:r>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w:t>
            </w:r>
          </w:p>
        </w:tc>
        <w:tc>
          <w:tcPr>
            <w:tcW w:w="2409" w:type="dxa"/>
            <w:vAlign w:val="center"/>
          </w:tcPr>
          <w:p w:rsidR="00D106C3" w:rsidRPr="000550EA" w:rsidRDefault="00D106C3" w:rsidP="000F6576">
            <w:pPr>
              <w:pStyle w:val="aff0"/>
              <w:rPr>
                <w:rFonts w:ascii="Times New Roman" w:hAnsi="Times New Roman"/>
              </w:rPr>
            </w:pPr>
          </w:p>
        </w:tc>
      </w:tr>
    </w:tbl>
    <w:p w:rsidR="00D106C3" w:rsidRDefault="00D106C3" w:rsidP="00D106C3">
      <w:pPr>
        <w:pStyle w:val="aff0"/>
        <w:jc w:val="both"/>
        <w:rPr>
          <w:rFonts w:ascii="Times New Roman" w:hAnsi="Times New Roman"/>
          <w:sz w:val="26"/>
          <w:szCs w:val="26"/>
          <w:highlight w:val="cyan"/>
        </w:rPr>
      </w:pPr>
    </w:p>
    <w:p w:rsidR="00D106C3" w:rsidRDefault="00974292" w:rsidP="00D106C3">
      <w:pPr>
        <w:shd w:val="clear" w:color="auto" w:fill="FFFFFF"/>
        <w:ind w:firstLine="708"/>
        <w:jc w:val="both"/>
        <w:rPr>
          <w:color w:val="000000"/>
          <w:sz w:val="26"/>
          <w:szCs w:val="26"/>
        </w:rPr>
      </w:pPr>
      <w:r>
        <w:rPr>
          <w:color w:val="000000"/>
          <w:sz w:val="26"/>
          <w:szCs w:val="26"/>
        </w:rPr>
        <w:t>г)п</w:t>
      </w:r>
      <w:r w:rsidR="00D106C3" w:rsidRPr="009C46A3">
        <w:rPr>
          <w:color w:val="000000"/>
          <w:sz w:val="26"/>
          <w:szCs w:val="26"/>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действующими техническими регламентами, местными нормативами градостроительного проектирования с учетом требований пожарной безопасности, если в Правилах не установлено иное.</w:t>
      </w:r>
    </w:p>
    <w:p w:rsidR="00D106C3" w:rsidRPr="005D2B2F" w:rsidRDefault="00974292" w:rsidP="00D106C3">
      <w:pPr>
        <w:shd w:val="clear" w:color="auto" w:fill="FFFFFF"/>
        <w:ind w:firstLine="708"/>
        <w:jc w:val="both"/>
        <w:rPr>
          <w:color w:val="000000"/>
          <w:sz w:val="26"/>
          <w:szCs w:val="26"/>
        </w:rPr>
      </w:pPr>
      <w:r>
        <w:rPr>
          <w:color w:val="000000"/>
          <w:sz w:val="26"/>
          <w:szCs w:val="26"/>
        </w:rPr>
        <w:t>д)д</w:t>
      </w:r>
      <w:r w:rsidR="00D106C3" w:rsidRPr="005D2B2F">
        <w:rPr>
          <w:color w:val="000000"/>
          <w:sz w:val="26"/>
          <w:szCs w:val="26"/>
        </w:rPr>
        <w:t>ля земельных участков с видом разрешенного использования «коммунальное обслуживание»:</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-минимальная площадь земельного участка – 10 кв.м.;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 максимальная площадь земельного участка – 10000 кв.м.;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 минимальный отступ от границы земельного участка- 0,2 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 максимальный процент застройки – 60 процентов;</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 xml:space="preserve"> - предельная высота зданий, строений – 20 м.</w:t>
      </w:r>
    </w:p>
    <w:p w:rsidR="00D106C3" w:rsidRPr="009C46A3" w:rsidRDefault="00D106C3" w:rsidP="00D106C3">
      <w:pPr>
        <w:shd w:val="clear" w:color="auto" w:fill="FFFFFF"/>
        <w:ind w:firstLine="708"/>
        <w:jc w:val="both"/>
        <w:rPr>
          <w:color w:val="000000"/>
          <w:sz w:val="26"/>
          <w:szCs w:val="26"/>
        </w:rPr>
      </w:pPr>
      <w:r w:rsidRPr="005D2B2F">
        <w:rPr>
          <w:color w:val="000000"/>
          <w:sz w:val="26"/>
          <w:szCs w:val="26"/>
        </w:rPr>
        <w:t>- предельная высота сооружений – 70 м.</w:t>
      </w:r>
    </w:p>
    <w:p w:rsidR="00D106C3" w:rsidRPr="009C46A3" w:rsidRDefault="00D106C3" w:rsidP="00D106C3">
      <w:pPr>
        <w:shd w:val="clear" w:color="auto" w:fill="FFFFFF"/>
        <w:ind w:firstLine="708"/>
        <w:jc w:val="right"/>
        <w:rPr>
          <w:color w:val="000000"/>
          <w:sz w:val="26"/>
          <w:szCs w:val="26"/>
        </w:rPr>
      </w:pPr>
      <w:r w:rsidRPr="009C46A3">
        <w:rPr>
          <w:color w:val="000000"/>
          <w:sz w:val="26"/>
          <w:szCs w:val="26"/>
        </w:rPr>
        <w:t>Таблица 4.2.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8"/>
        <w:gridCol w:w="8623"/>
      </w:tblGrid>
      <w:tr w:rsidR="00D106C3" w:rsidRPr="009C46A3" w:rsidTr="000F6576">
        <w:tc>
          <w:tcPr>
            <w:tcW w:w="959" w:type="dxa"/>
          </w:tcPr>
          <w:p w:rsidR="00D106C3" w:rsidRPr="009C46A3" w:rsidRDefault="00D106C3" w:rsidP="000F6576">
            <w:pPr>
              <w:jc w:val="both"/>
              <w:rPr>
                <w:color w:val="000000"/>
                <w:sz w:val="26"/>
                <w:szCs w:val="26"/>
              </w:rPr>
            </w:pPr>
            <w:r w:rsidRPr="009C46A3">
              <w:rPr>
                <w:color w:val="000000"/>
                <w:sz w:val="26"/>
                <w:szCs w:val="26"/>
              </w:rPr>
              <w:t>№ п/п</w:t>
            </w:r>
          </w:p>
        </w:tc>
        <w:tc>
          <w:tcPr>
            <w:tcW w:w="8788" w:type="dxa"/>
          </w:tcPr>
          <w:p w:rsidR="00D106C3" w:rsidRPr="009C46A3" w:rsidRDefault="00D106C3" w:rsidP="000F6576">
            <w:pPr>
              <w:jc w:val="center"/>
              <w:rPr>
                <w:color w:val="000000"/>
                <w:sz w:val="26"/>
                <w:szCs w:val="26"/>
              </w:rPr>
            </w:pPr>
            <w:r w:rsidRPr="009C46A3">
              <w:rPr>
                <w:color w:val="00000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106C3" w:rsidRPr="009C46A3" w:rsidTr="000F6576">
        <w:tc>
          <w:tcPr>
            <w:tcW w:w="959" w:type="dxa"/>
          </w:tcPr>
          <w:p w:rsidR="00D106C3" w:rsidRPr="009C46A3" w:rsidRDefault="00D106C3" w:rsidP="000F6576">
            <w:pPr>
              <w:jc w:val="both"/>
              <w:rPr>
                <w:color w:val="000000"/>
                <w:sz w:val="26"/>
                <w:szCs w:val="26"/>
              </w:rPr>
            </w:pPr>
            <w:r w:rsidRPr="009C46A3">
              <w:rPr>
                <w:color w:val="000000"/>
                <w:sz w:val="26"/>
                <w:szCs w:val="26"/>
              </w:rPr>
              <w:t>1</w:t>
            </w:r>
          </w:p>
        </w:tc>
        <w:tc>
          <w:tcPr>
            <w:tcW w:w="8788" w:type="dxa"/>
          </w:tcPr>
          <w:p w:rsidR="00D106C3" w:rsidRPr="009C46A3" w:rsidRDefault="00D106C3" w:rsidP="000F6576">
            <w:pPr>
              <w:jc w:val="both"/>
              <w:rPr>
                <w:color w:val="000000"/>
                <w:sz w:val="26"/>
                <w:szCs w:val="26"/>
              </w:rPr>
            </w:pPr>
            <w:r w:rsidRPr="009C46A3">
              <w:rPr>
                <w:color w:val="000000"/>
                <w:sz w:val="26"/>
                <w:szCs w:val="26"/>
              </w:rPr>
              <w:t>Минимальные и (или) максимальные размеры земельного участка:</w:t>
            </w:r>
          </w:p>
          <w:p w:rsidR="00D106C3" w:rsidRPr="009C46A3" w:rsidRDefault="00D106C3" w:rsidP="006E5984">
            <w:pPr>
              <w:numPr>
                <w:ilvl w:val="0"/>
                <w:numId w:val="12"/>
              </w:numPr>
              <w:jc w:val="both"/>
              <w:rPr>
                <w:color w:val="000000"/>
                <w:sz w:val="26"/>
                <w:szCs w:val="26"/>
              </w:rPr>
            </w:pPr>
            <w:r w:rsidRPr="009C46A3">
              <w:rPr>
                <w:color w:val="000000"/>
                <w:sz w:val="26"/>
                <w:szCs w:val="26"/>
              </w:rPr>
              <w:t>минимальная площадь земельного участка – 200 кв.м.</w:t>
            </w:r>
          </w:p>
          <w:p w:rsidR="00D106C3" w:rsidRPr="009C46A3" w:rsidRDefault="00D106C3" w:rsidP="006E5984">
            <w:pPr>
              <w:numPr>
                <w:ilvl w:val="0"/>
                <w:numId w:val="12"/>
              </w:numPr>
              <w:jc w:val="both"/>
              <w:rPr>
                <w:color w:val="000000"/>
                <w:sz w:val="26"/>
                <w:szCs w:val="26"/>
              </w:rPr>
            </w:pPr>
            <w:r w:rsidRPr="009C46A3">
              <w:rPr>
                <w:color w:val="000000"/>
                <w:sz w:val="26"/>
                <w:szCs w:val="26"/>
              </w:rPr>
              <w:t>максимальная площадь земельного участка для объектов здравоохранения, социальной защиты, образования и просвещения – 20000 кв.м.; для объектов делового, общественного и коммерческого назначения – 10000 кв.м.</w:t>
            </w:r>
          </w:p>
        </w:tc>
      </w:tr>
      <w:tr w:rsidR="00D106C3" w:rsidRPr="009C46A3" w:rsidTr="000F6576">
        <w:tc>
          <w:tcPr>
            <w:tcW w:w="959" w:type="dxa"/>
          </w:tcPr>
          <w:p w:rsidR="00D106C3" w:rsidRPr="009C46A3" w:rsidRDefault="00D106C3" w:rsidP="000F6576">
            <w:pPr>
              <w:jc w:val="both"/>
              <w:rPr>
                <w:color w:val="000000"/>
                <w:sz w:val="26"/>
                <w:szCs w:val="26"/>
              </w:rPr>
            </w:pPr>
            <w:r w:rsidRPr="009C46A3">
              <w:rPr>
                <w:color w:val="000000"/>
                <w:sz w:val="26"/>
                <w:szCs w:val="26"/>
              </w:rPr>
              <w:t>2</w:t>
            </w:r>
          </w:p>
        </w:tc>
        <w:tc>
          <w:tcPr>
            <w:tcW w:w="8788" w:type="dxa"/>
          </w:tcPr>
          <w:p w:rsidR="00D106C3" w:rsidRPr="009C46A3" w:rsidRDefault="00D106C3" w:rsidP="000F6576">
            <w:pPr>
              <w:jc w:val="both"/>
              <w:rPr>
                <w:color w:val="000000"/>
                <w:sz w:val="26"/>
                <w:szCs w:val="26"/>
              </w:rPr>
            </w:pPr>
            <w:r w:rsidRPr="009C46A3">
              <w:rPr>
                <w:color w:val="000000"/>
                <w:sz w:val="26"/>
                <w:szCs w:val="26"/>
              </w:rPr>
              <w:t>Минимальные отступы от границ смежных земельных участков – 3 м</w:t>
            </w:r>
          </w:p>
        </w:tc>
      </w:tr>
      <w:tr w:rsidR="00D106C3" w:rsidRPr="009C46A3" w:rsidTr="000F6576">
        <w:tc>
          <w:tcPr>
            <w:tcW w:w="959" w:type="dxa"/>
          </w:tcPr>
          <w:p w:rsidR="00D106C3" w:rsidRPr="009C46A3" w:rsidRDefault="00D106C3" w:rsidP="000F6576">
            <w:pPr>
              <w:jc w:val="both"/>
              <w:rPr>
                <w:color w:val="000000"/>
                <w:sz w:val="26"/>
                <w:szCs w:val="26"/>
              </w:rPr>
            </w:pPr>
            <w:r w:rsidRPr="009C46A3">
              <w:rPr>
                <w:color w:val="000000"/>
                <w:sz w:val="26"/>
                <w:szCs w:val="26"/>
              </w:rPr>
              <w:t>3</w:t>
            </w:r>
          </w:p>
        </w:tc>
        <w:tc>
          <w:tcPr>
            <w:tcW w:w="8788" w:type="dxa"/>
          </w:tcPr>
          <w:p w:rsidR="00D106C3" w:rsidRPr="009C46A3" w:rsidRDefault="00D106C3" w:rsidP="000F6576">
            <w:pPr>
              <w:jc w:val="both"/>
              <w:rPr>
                <w:color w:val="000000"/>
                <w:sz w:val="26"/>
                <w:szCs w:val="26"/>
              </w:rPr>
            </w:pPr>
            <w:r w:rsidRPr="009C46A3">
              <w:rPr>
                <w:color w:val="000000"/>
                <w:sz w:val="26"/>
                <w:szCs w:val="26"/>
              </w:rPr>
              <w:t>Предельное количество этажей или предельная высота зданий, строений, сооружений:</w:t>
            </w:r>
          </w:p>
          <w:p w:rsidR="00D106C3" w:rsidRPr="009C46A3" w:rsidRDefault="00D106C3" w:rsidP="000F6576">
            <w:pPr>
              <w:jc w:val="both"/>
              <w:rPr>
                <w:color w:val="000000"/>
                <w:sz w:val="26"/>
                <w:szCs w:val="26"/>
              </w:rPr>
            </w:pPr>
            <w:r w:rsidRPr="009C46A3">
              <w:rPr>
                <w:color w:val="000000"/>
                <w:sz w:val="26"/>
                <w:szCs w:val="26"/>
              </w:rPr>
              <w:t>Предельное количество этажей – 3 этажа.</w:t>
            </w:r>
          </w:p>
          <w:p w:rsidR="00D106C3" w:rsidRPr="009C46A3" w:rsidRDefault="00D106C3" w:rsidP="000F6576">
            <w:pPr>
              <w:jc w:val="both"/>
              <w:rPr>
                <w:color w:val="000000"/>
                <w:sz w:val="26"/>
                <w:szCs w:val="26"/>
              </w:rPr>
            </w:pPr>
            <w:r w:rsidRPr="009C46A3">
              <w:rPr>
                <w:color w:val="000000"/>
                <w:sz w:val="26"/>
                <w:szCs w:val="26"/>
              </w:rPr>
              <w:t>Предельная высота зданий, строений, сооружений – 12 м.</w:t>
            </w:r>
          </w:p>
        </w:tc>
      </w:tr>
      <w:tr w:rsidR="00D106C3" w:rsidRPr="009C46A3" w:rsidTr="000F6576">
        <w:tc>
          <w:tcPr>
            <w:tcW w:w="959" w:type="dxa"/>
          </w:tcPr>
          <w:p w:rsidR="00D106C3" w:rsidRPr="009C46A3" w:rsidRDefault="00D106C3" w:rsidP="000F6576">
            <w:pPr>
              <w:jc w:val="both"/>
              <w:rPr>
                <w:color w:val="000000"/>
                <w:sz w:val="26"/>
                <w:szCs w:val="26"/>
              </w:rPr>
            </w:pPr>
            <w:r w:rsidRPr="009C46A3">
              <w:rPr>
                <w:color w:val="000000"/>
                <w:sz w:val="26"/>
                <w:szCs w:val="26"/>
              </w:rPr>
              <w:t>4</w:t>
            </w:r>
          </w:p>
        </w:tc>
        <w:tc>
          <w:tcPr>
            <w:tcW w:w="8788" w:type="dxa"/>
          </w:tcPr>
          <w:p w:rsidR="00D106C3" w:rsidRPr="009C46A3" w:rsidRDefault="00D106C3" w:rsidP="000F6576">
            <w:pPr>
              <w:jc w:val="both"/>
              <w:rPr>
                <w:color w:val="000000"/>
                <w:sz w:val="26"/>
                <w:szCs w:val="26"/>
              </w:rPr>
            </w:pPr>
            <w:r w:rsidRPr="009C46A3">
              <w:rPr>
                <w:color w:val="000000"/>
                <w:sz w:val="26"/>
                <w:szCs w:val="26"/>
              </w:rPr>
              <w:t>Максимальный процент застройки в границах земельного участка 60 процентов.</w:t>
            </w:r>
          </w:p>
        </w:tc>
      </w:tr>
      <w:tr w:rsidR="00D106C3" w:rsidRPr="00DB384D" w:rsidTr="000F6576">
        <w:tc>
          <w:tcPr>
            <w:tcW w:w="959" w:type="dxa"/>
          </w:tcPr>
          <w:p w:rsidR="00D106C3" w:rsidRPr="009C46A3" w:rsidRDefault="00D106C3" w:rsidP="000F6576">
            <w:pPr>
              <w:jc w:val="both"/>
              <w:rPr>
                <w:color w:val="000000"/>
                <w:sz w:val="26"/>
                <w:szCs w:val="26"/>
              </w:rPr>
            </w:pPr>
            <w:r w:rsidRPr="009C46A3">
              <w:rPr>
                <w:color w:val="000000"/>
                <w:sz w:val="26"/>
                <w:szCs w:val="26"/>
              </w:rPr>
              <w:t>5</w:t>
            </w:r>
          </w:p>
        </w:tc>
        <w:tc>
          <w:tcPr>
            <w:tcW w:w="8788" w:type="dxa"/>
          </w:tcPr>
          <w:p w:rsidR="00D106C3" w:rsidRPr="009C46A3" w:rsidRDefault="00D106C3" w:rsidP="000F6576">
            <w:pPr>
              <w:jc w:val="both"/>
              <w:rPr>
                <w:color w:val="000000"/>
                <w:sz w:val="26"/>
                <w:szCs w:val="26"/>
              </w:rPr>
            </w:pPr>
            <w:r w:rsidRPr="009C46A3">
              <w:rPr>
                <w:color w:val="000000"/>
                <w:sz w:val="26"/>
                <w:szCs w:val="26"/>
              </w:rPr>
              <w:t>Иные требования:</w:t>
            </w:r>
          </w:p>
          <w:p w:rsidR="00D106C3" w:rsidRPr="009C46A3" w:rsidRDefault="00D106C3" w:rsidP="006E5984">
            <w:pPr>
              <w:numPr>
                <w:ilvl w:val="0"/>
                <w:numId w:val="13"/>
              </w:numPr>
              <w:jc w:val="both"/>
              <w:rPr>
                <w:color w:val="000000"/>
                <w:sz w:val="26"/>
                <w:szCs w:val="26"/>
              </w:rPr>
            </w:pPr>
            <w:r w:rsidRPr="009C46A3">
              <w:rPr>
                <w:color w:val="000000"/>
                <w:sz w:val="26"/>
                <w:szCs w:val="26"/>
              </w:rPr>
              <w:t>максимальная высота ограждений –  не более 2 метров, ограждения между смежными земельными участками должны быть проветриваемыми на высоту не менее 0,3 м от уровня земли;</w:t>
            </w:r>
          </w:p>
          <w:p w:rsidR="00D106C3" w:rsidRPr="009C46A3" w:rsidRDefault="00D106C3" w:rsidP="006E5984">
            <w:pPr>
              <w:numPr>
                <w:ilvl w:val="0"/>
                <w:numId w:val="13"/>
              </w:numPr>
              <w:jc w:val="both"/>
              <w:rPr>
                <w:color w:val="000000"/>
                <w:sz w:val="26"/>
                <w:szCs w:val="26"/>
              </w:rPr>
            </w:pPr>
            <w:r w:rsidRPr="009C46A3">
              <w:rPr>
                <w:color w:val="000000"/>
                <w:sz w:val="26"/>
                <w:szCs w:val="26"/>
              </w:rPr>
              <w:t>минимальное расстояние от стен детских дошкольных учреждений и общеобразовательных школ до красной линии – 25 м.</w:t>
            </w:r>
          </w:p>
          <w:p w:rsidR="00D106C3" w:rsidRPr="009C46A3" w:rsidRDefault="00D106C3" w:rsidP="006E5984">
            <w:pPr>
              <w:numPr>
                <w:ilvl w:val="0"/>
                <w:numId w:val="13"/>
              </w:numPr>
              <w:jc w:val="both"/>
              <w:rPr>
                <w:color w:val="000000"/>
                <w:sz w:val="26"/>
                <w:szCs w:val="26"/>
              </w:rPr>
            </w:pPr>
            <w:r w:rsidRPr="009C46A3">
              <w:rPr>
                <w:color w:val="000000"/>
                <w:sz w:val="26"/>
                <w:szCs w:val="26"/>
              </w:rPr>
              <w:t>минимальный отступ зданий делового, общественного и коммерческого назначения от красной линии – 3 м.</w:t>
            </w:r>
          </w:p>
        </w:tc>
      </w:tr>
    </w:tbl>
    <w:p w:rsidR="00D106C3" w:rsidRDefault="00D106C3" w:rsidP="00D106C3">
      <w:pPr>
        <w:pStyle w:val="aff0"/>
        <w:jc w:val="both"/>
        <w:rPr>
          <w:rFonts w:ascii="Times New Roman" w:hAnsi="Times New Roman"/>
          <w:sz w:val="26"/>
          <w:szCs w:val="26"/>
          <w:highlight w:val="cyan"/>
        </w:rPr>
      </w:pPr>
    </w:p>
    <w:p w:rsidR="00D106C3" w:rsidRPr="000A4287" w:rsidRDefault="00D106C3" w:rsidP="006E5984">
      <w:pPr>
        <w:pStyle w:val="aff0"/>
        <w:numPr>
          <w:ilvl w:val="0"/>
          <w:numId w:val="18"/>
        </w:numPr>
        <w:jc w:val="both"/>
        <w:rPr>
          <w:rFonts w:ascii="Times New Roman" w:hAnsi="Times New Roman"/>
          <w:b/>
          <w:sz w:val="26"/>
          <w:szCs w:val="26"/>
        </w:rPr>
      </w:pPr>
      <w:r w:rsidRPr="000A4287">
        <w:rPr>
          <w:rFonts w:ascii="Times New Roman" w:hAnsi="Times New Roman"/>
          <w:b/>
          <w:sz w:val="26"/>
          <w:szCs w:val="26"/>
        </w:rPr>
        <w:t>ПРОИЗВОДСТВЕННЫЕ ЗОНЫ</w:t>
      </w:r>
    </w:p>
    <w:p w:rsidR="00D106C3" w:rsidRPr="000A4287" w:rsidRDefault="00974292" w:rsidP="00974292">
      <w:pPr>
        <w:pStyle w:val="aff0"/>
        <w:ind w:left="60"/>
        <w:jc w:val="both"/>
        <w:rPr>
          <w:rFonts w:ascii="Times New Roman" w:hAnsi="Times New Roman"/>
          <w:b/>
          <w:sz w:val="26"/>
          <w:szCs w:val="26"/>
        </w:rPr>
      </w:pPr>
      <w:r>
        <w:rPr>
          <w:rFonts w:ascii="Times New Roman" w:hAnsi="Times New Roman"/>
          <w:b/>
          <w:sz w:val="26"/>
          <w:szCs w:val="26"/>
        </w:rPr>
        <w:t>а)</w:t>
      </w:r>
      <w:r w:rsidR="00D106C3" w:rsidRPr="000A4287">
        <w:rPr>
          <w:rFonts w:ascii="Times New Roman" w:hAnsi="Times New Roman"/>
          <w:b/>
          <w:sz w:val="26"/>
          <w:szCs w:val="26"/>
        </w:rPr>
        <w:t xml:space="preserve">ПР Зона </w:t>
      </w:r>
      <w:r w:rsidR="00D106C3">
        <w:rPr>
          <w:rFonts w:ascii="Times New Roman" w:hAnsi="Times New Roman"/>
          <w:b/>
          <w:sz w:val="26"/>
          <w:szCs w:val="26"/>
        </w:rPr>
        <w:t>размещения производственных объектов</w:t>
      </w:r>
    </w:p>
    <w:p w:rsidR="00D106C3" w:rsidRPr="007926CD" w:rsidRDefault="00D106C3" w:rsidP="00D106C3">
      <w:pPr>
        <w:pStyle w:val="aff0"/>
        <w:jc w:val="both"/>
        <w:rPr>
          <w:rFonts w:ascii="Times New Roman" w:hAnsi="Times New Roman"/>
          <w:sz w:val="26"/>
          <w:szCs w:val="26"/>
        </w:rPr>
      </w:pPr>
      <w:r>
        <w:rPr>
          <w:rFonts w:ascii="Times New Roman" w:hAnsi="Times New Roman"/>
          <w:sz w:val="26"/>
          <w:szCs w:val="26"/>
        </w:rPr>
        <w:tab/>
      </w:r>
      <w:r w:rsidRPr="002C2134">
        <w:rPr>
          <w:rFonts w:ascii="Times New Roman" w:hAnsi="Times New Roman"/>
          <w:sz w:val="26"/>
          <w:szCs w:val="26"/>
        </w:rPr>
        <w:t>Зона П</w:t>
      </w:r>
      <w:r>
        <w:rPr>
          <w:rFonts w:ascii="Times New Roman" w:hAnsi="Times New Roman"/>
          <w:sz w:val="26"/>
          <w:szCs w:val="26"/>
        </w:rPr>
        <w:t>Р</w:t>
      </w:r>
      <w:r w:rsidRPr="002C2134">
        <w:rPr>
          <w:rFonts w:ascii="Times New Roman" w:hAnsi="Times New Roman"/>
          <w:sz w:val="26"/>
          <w:szCs w:val="26"/>
        </w:rPr>
        <w:t xml:space="preserve"> выделена для обеспечения правовых условий формирования коммунально-производственных предприятий и складских баз</w:t>
      </w:r>
      <w:r w:rsidR="00974292">
        <w:rPr>
          <w:rFonts w:ascii="Times New Roman" w:hAnsi="Times New Roman"/>
          <w:sz w:val="26"/>
          <w:szCs w:val="26"/>
        </w:rPr>
        <w:t xml:space="preserve"> не выше</w:t>
      </w:r>
      <w:r w:rsidRPr="002C2134">
        <w:rPr>
          <w:rFonts w:ascii="Times New Roman" w:hAnsi="Times New Roman"/>
          <w:sz w:val="26"/>
          <w:szCs w:val="26"/>
        </w:rPr>
        <w:t xml:space="preserve"> IV класса</w:t>
      </w:r>
      <w:r w:rsidR="00974292">
        <w:rPr>
          <w:rFonts w:ascii="Times New Roman" w:hAnsi="Times New Roman"/>
          <w:sz w:val="26"/>
          <w:szCs w:val="26"/>
        </w:rPr>
        <w:t xml:space="preserve"> опасности</w:t>
      </w:r>
      <w:r w:rsidRPr="002C2134">
        <w:rPr>
          <w:rFonts w:ascii="Times New Roman" w:hAnsi="Times New Roman"/>
          <w:sz w:val="26"/>
          <w:szCs w:val="26"/>
        </w:rPr>
        <w:t xml:space="preserve">, </w:t>
      </w:r>
      <w:r w:rsidRPr="007926CD">
        <w:rPr>
          <w:rFonts w:ascii="Times New Roman" w:hAnsi="Times New Roman"/>
          <w:sz w:val="26"/>
          <w:szCs w:val="26"/>
        </w:rPr>
        <w:t>по классификации СанПиН</w:t>
      </w:r>
      <w:r>
        <w:rPr>
          <w:rFonts w:ascii="Times New Roman" w:hAnsi="Times New Roman"/>
          <w:sz w:val="26"/>
          <w:szCs w:val="26"/>
        </w:rPr>
        <w:t xml:space="preserve"> </w:t>
      </w:r>
      <w:r w:rsidRPr="007926CD">
        <w:rPr>
          <w:rFonts w:ascii="Times New Roman" w:hAnsi="Times New Roman"/>
          <w:sz w:val="26"/>
          <w:szCs w:val="26"/>
        </w:rPr>
        <w:t>2.2.1/2.1.1.1200-03 «Санитарно-защитные</w:t>
      </w:r>
      <w:r>
        <w:rPr>
          <w:rFonts w:ascii="Times New Roman" w:hAnsi="Times New Roman"/>
          <w:sz w:val="26"/>
          <w:szCs w:val="26"/>
        </w:rPr>
        <w:t xml:space="preserve"> </w:t>
      </w:r>
      <w:r w:rsidRPr="007926CD">
        <w:rPr>
          <w:rFonts w:ascii="Times New Roman" w:hAnsi="Times New Roman"/>
          <w:sz w:val="26"/>
          <w:szCs w:val="26"/>
        </w:rPr>
        <w:t>зоны и санитарная классификация</w:t>
      </w:r>
      <w:r>
        <w:rPr>
          <w:rFonts w:ascii="Times New Roman" w:hAnsi="Times New Roman"/>
          <w:sz w:val="26"/>
          <w:szCs w:val="26"/>
        </w:rPr>
        <w:t xml:space="preserve"> </w:t>
      </w:r>
      <w:r w:rsidRPr="007926CD">
        <w:rPr>
          <w:rFonts w:ascii="Times New Roman" w:hAnsi="Times New Roman"/>
          <w:sz w:val="26"/>
          <w:szCs w:val="26"/>
        </w:rPr>
        <w:t>предприятий,</w:t>
      </w:r>
      <w:r>
        <w:rPr>
          <w:rFonts w:ascii="Times New Roman" w:hAnsi="Times New Roman"/>
          <w:sz w:val="26"/>
          <w:szCs w:val="26"/>
        </w:rPr>
        <w:t xml:space="preserve"> </w:t>
      </w:r>
      <w:r w:rsidRPr="007926CD">
        <w:rPr>
          <w:rFonts w:ascii="Times New Roman" w:hAnsi="Times New Roman"/>
          <w:sz w:val="26"/>
          <w:szCs w:val="26"/>
        </w:rPr>
        <w:t>сооружений</w:t>
      </w:r>
      <w:r>
        <w:rPr>
          <w:rFonts w:ascii="Times New Roman" w:hAnsi="Times New Roman"/>
          <w:sz w:val="26"/>
          <w:szCs w:val="26"/>
        </w:rPr>
        <w:t xml:space="preserve"> </w:t>
      </w:r>
      <w:r w:rsidRPr="007926CD">
        <w:rPr>
          <w:rFonts w:ascii="Times New Roman" w:hAnsi="Times New Roman"/>
          <w:sz w:val="26"/>
          <w:szCs w:val="26"/>
        </w:rPr>
        <w:t>и</w:t>
      </w:r>
      <w:r>
        <w:rPr>
          <w:rFonts w:ascii="Times New Roman" w:hAnsi="Times New Roman"/>
          <w:sz w:val="26"/>
          <w:szCs w:val="26"/>
        </w:rPr>
        <w:t xml:space="preserve"> </w:t>
      </w:r>
      <w:r w:rsidRPr="007926CD">
        <w:rPr>
          <w:rFonts w:ascii="Times New Roman" w:hAnsi="Times New Roman"/>
          <w:sz w:val="26"/>
          <w:szCs w:val="26"/>
        </w:rPr>
        <w:t>иных</w:t>
      </w:r>
      <w:r>
        <w:rPr>
          <w:rFonts w:ascii="Times New Roman" w:hAnsi="Times New Roman"/>
          <w:sz w:val="26"/>
          <w:szCs w:val="26"/>
        </w:rPr>
        <w:t xml:space="preserve"> </w:t>
      </w:r>
      <w:r w:rsidRPr="007926CD">
        <w:rPr>
          <w:rFonts w:ascii="Times New Roman" w:hAnsi="Times New Roman"/>
          <w:sz w:val="26"/>
          <w:szCs w:val="26"/>
        </w:rPr>
        <w:t>объектов»</w:t>
      </w:r>
      <w:r>
        <w:rPr>
          <w:rFonts w:ascii="Times New Roman" w:hAnsi="Times New Roman"/>
          <w:sz w:val="26"/>
          <w:szCs w:val="26"/>
        </w:rPr>
        <w:t xml:space="preserve"> </w:t>
      </w:r>
      <w:r w:rsidRPr="007926CD">
        <w:rPr>
          <w:rFonts w:ascii="Times New Roman" w:hAnsi="Times New Roman"/>
          <w:sz w:val="26"/>
          <w:szCs w:val="26"/>
        </w:rPr>
        <w:t>(новая</w:t>
      </w:r>
      <w:r>
        <w:rPr>
          <w:rFonts w:ascii="Times New Roman" w:hAnsi="Times New Roman"/>
          <w:sz w:val="26"/>
          <w:szCs w:val="26"/>
        </w:rPr>
        <w:t xml:space="preserve"> </w:t>
      </w:r>
      <w:r w:rsidRPr="007926CD">
        <w:rPr>
          <w:rFonts w:ascii="Times New Roman" w:hAnsi="Times New Roman"/>
          <w:sz w:val="26"/>
          <w:szCs w:val="26"/>
        </w:rPr>
        <w:t>редакция)</w:t>
      </w:r>
      <w:r w:rsidR="002D112A" w:rsidRPr="002D112A">
        <w:rPr>
          <w:rFonts w:ascii="Times New Roman" w:hAnsi="Times New Roman"/>
          <w:sz w:val="26"/>
          <w:szCs w:val="26"/>
        </w:rPr>
        <w:t xml:space="preserve"> </w:t>
      </w:r>
      <w:r w:rsidR="002D112A" w:rsidRPr="002C2134">
        <w:rPr>
          <w:rFonts w:ascii="Times New Roman" w:hAnsi="Times New Roman"/>
          <w:sz w:val="26"/>
          <w:szCs w:val="26"/>
        </w:rPr>
        <w:t>с низкими уровнями шума и загрязнения</w:t>
      </w:r>
      <w:r w:rsidR="002D112A">
        <w:rPr>
          <w:rFonts w:ascii="Times New Roman" w:hAnsi="Times New Roman"/>
          <w:sz w:val="26"/>
          <w:szCs w:val="26"/>
        </w:rPr>
        <w:t xml:space="preserve"> и</w:t>
      </w:r>
      <w:r>
        <w:rPr>
          <w:rFonts w:ascii="Times New Roman" w:hAnsi="Times New Roman"/>
          <w:sz w:val="26"/>
          <w:szCs w:val="26"/>
        </w:rPr>
        <w:t xml:space="preserve"> </w:t>
      </w:r>
      <w:r w:rsidRPr="007926CD">
        <w:rPr>
          <w:rFonts w:ascii="Times New Roman" w:hAnsi="Times New Roman"/>
          <w:sz w:val="26"/>
          <w:szCs w:val="26"/>
        </w:rPr>
        <w:t>иных</w:t>
      </w:r>
      <w:r>
        <w:rPr>
          <w:rFonts w:ascii="Times New Roman" w:hAnsi="Times New Roman"/>
          <w:sz w:val="26"/>
          <w:szCs w:val="26"/>
        </w:rPr>
        <w:t xml:space="preserve"> </w:t>
      </w:r>
      <w:r w:rsidRPr="007926CD">
        <w:rPr>
          <w:rFonts w:ascii="Times New Roman" w:hAnsi="Times New Roman"/>
          <w:sz w:val="26"/>
          <w:szCs w:val="26"/>
        </w:rPr>
        <w:t>объектов</w:t>
      </w:r>
      <w:r w:rsidR="002D112A">
        <w:rPr>
          <w:rFonts w:ascii="Times New Roman" w:hAnsi="Times New Roman"/>
          <w:sz w:val="26"/>
          <w:szCs w:val="26"/>
        </w:rPr>
        <w:t>. Допускается широкий спектр коммерческих услуг,</w:t>
      </w:r>
      <w:r>
        <w:rPr>
          <w:rFonts w:ascii="Times New Roman" w:hAnsi="Times New Roman"/>
          <w:sz w:val="26"/>
          <w:szCs w:val="26"/>
        </w:rPr>
        <w:t xml:space="preserve"> </w:t>
      </w:r>
      <w:r w:rsidR="002D112A">
        <w:rPr>
          <w:rFonts w:ascii="Times New Roman" w:hAnsi="Times New Roman"/>
          <w:sz w:val="26"/>
          <w:szCs w:val="26"/>
        </w:rPr>
        <w:t>сопровождающих производственную деятельность;</w:t>
      </w:r>
    </w:p>
    <w:p w:rsidR="00D106C3" w:rsidRDefault="002D112A" w:rsidP="00D106C3">
      <w:pPr>
        <w:pStyle w:val="aff0"/>
        <w:ind w:firstLine="708"/>
        <w:jc w:val="both"/>
        <w:rPr>
          <w:rFonts w:ascii="Times New Roman" w:hAnsi="Times New Roman"/>
          <w:sz w:val="26"/>
          <w:szCs w:val="26"/>
          <w:lang w:eastAsia="ar-SA"/>
        </w:rPr>
      </w:pPr>
      <w:r>
        <w:rPr>
          <w:rFonts w:ascii="Times New Roman" w:hAnsi="Times New Roman"/>
          <w:sz w:val="26"/>
          <w:szCs w:val="26"/>
          <w:lang w:eastAsia="ar-SA"/>
        </w:rPr>
        <w:t>б</w:t>
      </w:r>
      <w:r w:rsidR="00D106C3">
        <w:rPr>
          <w:rFonts w:ascii="Times New Roman" w:hAnsi="Times New Roman"/>
          <w:sz w:val="26"/>
          <w:szCs w:val="26"/>
          <w:lang w:eastAsia="ar-SA"/>
        </w:rPr>
        <w:t>)</w:t>
      </w:r>
      <w:r w:rsidR="00D106C3" w:rsidRPr="000550EA">
        <w:rPr>
          <w:rFonts w:ascii="Times New Roman" w:hAnsi="Times New Roman"/>
          <w:sz w:val="26"/>
          <w:szCs w:val="26"/>
          <w:lang w:eastAsia="ar-SA"/>
        </w:rPr>
        <w:t xml:space="preserve">перечень основных видов разрешенного использования земельных участков и объектов капитального строительства, вспомогательных видов разрешенного использования зоны </w:t>
      </w:r>
      <w:r w:rsidR="00D106C3">
        <w:rPr>
          <w:rFonts w:ascii="Times New Roman" w:hAnsi="Times New Roman"/>
          <w:sz w:val="26"/>
          <w:szCs w:val="26"/>
        </w:rPr>
        <w:t>ПР</w:t>
      </w:r>
      <w:r w:rsidR="00D106C3">
        <w:rPr>
          <w:rFonts w:ascii="Times New Roman" w:hAnsi="Times New Roman"/>
          <w:sz w:val="26"/>
          <w:szCs w:val="26"/>
          <w:lang w:eastAsia="ar-SA"/>
        </w:rPr>
        <w:t xml:space="preserve"> представлен в таблице 5:</w:t>
      </w:r>
    </w:p>
    <w:p w:rsidR="00D106C3" w:rsidRPr="000A4287" w:rsidRDefault="00D106C3" w:rsidP="00D106C3">
      <w:pPr>
        <w:pStyle w:val="aff0"/>
        <w:ind w:firstLine="708"/>
        <w:jc w:val="right"/>
        <w:rPr>
          <w:rFonts w:ascii="Times New Roman" w:hAnsi="Times New Roman"/>
          <w:sz w:val="26"/>
          <w:szCs w:val="26"/>
        </w:rPr>
      </w:pPr>
      <w:r w:rsidRPr="000A4287">
        <w:rPr>
          <w:rFonts w:ascii="Times New Roman" w:hAnsi="Times New Roman"/>
          <w:sz w:val="26"/>
          <w:szCs w:val="26"/>
        </w:rPr>
        <w:t xml:space="preserve"> Таблица </w:t>
      </w:r>
      <w:hyperlink w:anchor="Par491" w:history="1">
        <w:r w:rsidRPr="000A4287">
          <w:rPr>
            <w:rFonts w:ascii="Times New Roman" w:hAnsi="Times New Roman"/>
            <w:sz w:val="26"/>
            <w:szCs w:val="26"/>
          </w:rPr>
          <w:t>5</w:t>
        </w:r>
      </w:hyperlink>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708"/>
        <w:gridCol w:w="3828"/>
        <w:gridCol w:w="2409"/>
      </w:tblGrid>
      <w:tr w:rsidR="00D106C3" w:rsidRPr="000550EA" w:rsidTr="000F6576">
        <w:trPr>
          <w:trHeight w:val="567"/>
          <w:tblHeader/>
        </w:trPr>
        <w:tc>
          <w:tcPr>
            <w:tcW w:w="568" w:type="dxa"/>
            <w:shd w:val="clear" w:color="auto" w:fill="FFFFFF"/>
            <w:vAlign w:val="center"/>
          </w:tcPr>
          <w:p w:rsidR="00D106C3" w:rsidRPr="000550EA" w:rsidRDefault="00D106C3" w:rsidP="000F6576">
            <w:pPr>
              <w:ind w:left="-108" w:right="-107"/>
              <w:jc w:val="center"/>
              <w:rPr>
                <w:sz w:val="22"/>
                <w:szCs w:val="22"/>
              </w:rPr>
            </w:pPr>
            <w:r w:rsidRPr="000550EA">
              <w:rPr>
                <w:sz w:val="22"/>
                <w:szCs w:val="22"/>
              </w:rPr>
              <w:t>№</w:t>
            </w:r>
            <w:r w:rsidRPr="000550EA">
              <w:rPr>
                <w:sz w:val="22"/>
                <w:szCs w:val="22"/>
              </w:rPr>
              <w:br/>
              <w:t>п/п</w:t>
            </w:r>
          </w:p>
        </w:tc>
        <w:tc>
          <w:tcPr>
            <w:tcW w:w="2126" w:type="dxa"/>
            <w:shd w:val="clear" w:color="auto" w:fill="FFFFFF"/>
            <w:noWrap/>
            <w:vAlign w:val="center"/>
          </w:tcPr>
          <w:p w:rsidR="00D106C3" w:rsidRPr="000550EA" w:rsidRDefault="00D106C3" w:rsidP="000F6576">
            <w:pPr>
              <w:jc w:val="center"/>
              <w:rPr>
                <w:sz w:val="22"/>
                <w:szCs w:val="22"/>
              </w:rPr>
            </w:pPr>
            <w:r w:rsidRPr="000550EA">
              <w:rPr>
                <w:sz w:val="22"/>
                <w:szCs w:val="22"/>
              </w:rPr>
              <w:t>Основной вид разрешенного использования земельного участка</w:t>
            </w:r>
          </w:p>
        </w:tc>
        <w:tc>
          <w:tcPr>
            <w:tcW w:w="708" w:type="dxa"/>
            <w:shd w:val="clear" w:color="auto" w:fill="FFFFFF"/>
            <w:vAlign w:val="center"/>
          </w:tcPr>
          <w:p w:rsidR="00D106C3" w:rsidRPr="000550EA" w:rsidRDefault="00D106C3" w:rsidP="000F6576">
            <w:pPr>
              <w:ind w:left="-108" w:right="-108"/>
              <w:jc w:val="center"/>
              <w:rPr>
                <w:sz w:val="22"/>
                <w:szCs w:val="22"/>
              </w:rPr>
            </w:pPr>
            <w:r w:rsidRPr="000550EA">
              <w:rPr>
                <w:sz w:val="22"/>
                <w:szCs w:val="22"/>
              </w:rPr>
              <w:t>Код</w:t>
            </w:r>
          </w:p>
        </w:tc>
        <w:tc>
          <w:tcPr>
            <w:tcW w:w="3828" w:type="dxa"/>
            <w:shd w:val="clear" w:color="auto" w:fill="FFFFFF"/>
            <w:noWrap/>
            <w:vAlign w:val="center"/>
          </w:tcPr>
          <w:p w:rsidR="00D106C3" w:rsidRPr="000550EA" w:rsidRDefault="00D106C3" w:rsidP="000F6576">
            <w:pPr>
              <w:jc w:val="center"/>
              <w:rPr>
                <w:sz w:val="22"/>
                <w:szCs w:val="22"/>
              </w:rPr>
            </w:pPr>
            <w:r w:rsidRPr="000550EA">
              <w:rPr>
                <w:sz w:val="22"/>
                <w:szCs w:val="22"/>
              </w:rPr>
              <w:t>Основные виды разрешенного использования объектов капитального строительства</w:t>
            </w:r>
          </w:p>
        </w:tc>
        <w:tc>
          <w:tcPr>
            <w:tcW w:w="2409" w:type="dxa"/>
            <w:shd w:val="clear" w:color="auto" w:fill="FFFFFF"/>
            <w:vAlign w:val="center"/>
          </w:tcPr>
          <w:p w:rsidR="00D106C3" w:rsidRPr="000550EA" w:rsidRDefault="00D106C3" w:rsidP="000F6576">
            <w:pPr>
              <w:jc w:val="center"/>
              <w:rPr>
                <w:sz w:val="22"/>
                <w:szCs w:val="22"/>
              </w:rPr>
            </w:pPr>
            <w:r w:rsidRPr="000550EA">
              <w:rPr>
                <w:sz w:val="22"/>
                <w:szCs w:val="22"/>
              </w:rPr>
              <w:t>Вспомогательные виды разрешенного использования</w:t>
            </w:r>
          </w:p>
        </w:tc>
      </w:tr>
      <w:tr w:rsidR="00D106C3" w:rsidTr="000F6576">
        <w:trPr>
          <w:trHeight w:val="360"/>
        </w:trPr>
        <w:tc>
          <w:tcPr>
            <w:tcW w:w="568" w:type="dxa"/>
            <w:vAlign w:val="center"/>
          </w:tcPr>
          <w:p w:rsidR="00D106C3" w:rsidRDefault="00D106C3" w:rsidP="000F6576">
            <w:pPr>
              <w:ind w:left="-108" w:right="-107"/>
              <w:jc w:val="center"/>
              <w:rPr>
                <w:sz w:val="22"/>
                <w:szCs w:val="22"/>
              </w:rPr>
            </w:pPr>
            <w:r>
              <w:rPr>
                <w:sz w:val="22"/>
                <w:szCs w:val="22"/>
              </w:rPr>
              <w:t>1</w:t>
            </w:r>
          </w:p>
        </w:tc>
        <w:tc>
          <w:tcPr>
            <w:tcW w:w="2126" w:type="dxa"/>
            <w:noWrap/>
            <w:vAlign w:val="center"/>
          </w:tcPr>
          <w:p w:rsidR="00D106C3" w:rsidRDefault="00D106C3" w:rsidP="000F6576">
            <w:pPr>
              <w:autoSpaceDE w:val="0"/>
              <w:autoSpaceDN w:val="0"/>
              <w:adjustRightInd w:val="0"/>
              <w:jc w:val="both"/>
              <w:rPr>
                <w:sz w:val="22"/>
                <w:szCs w:val="22"/>
              </w:rPr>
            </w:pPr>
            <w:r>
              <w:rPr>
                <w:sz w:val="22"/>
                <w:szCs w:val="22"/>
              </w:rPr>
              <w:t>Объекты придорожного сервиса</w:t>
            </w:r>
          </w:p>
          <w:p w:rsidR="00D106C3" w:rsidRPr="000550EA" w:rsidRDefault="00D106C3" w:rsidP="000F6576">
            <w:pPr>
              <w:rPr>
                <w:sz w:val="22"/>
                <w:szCs w:val="22"/>
              </w:rPr>
            </w:pPr>
          </w:p>
        </w:tc>
        <w:tc>
          <w:tcPr>
            <w:tcW w:w="708" w:type="dxa"/>
            <w:vAlign w:val="center"/>
          </w:tcPr>
          <w:p w:rsidR="00D106C3" w:rsidRPr="000550EA" w:rsidRDefault="00D106C3" w:rsidP="000F6576">
            <w:pPr>
              <w:ind w:left="-108" w:right="-108"/>
              <w:jc w:val="center"/>
              <w:rPr>
                <w:sz w:val="22"/>
                <w:szCs w:val="22"/>
              </w:rPr>
            </w:pPr>
            <w:r>
              <w:rPr>
                <w:sz w:val="22"/>
                <w:szCs w:val="22"/>
              </w:rPr>
              <w:t>4.9.1</w:t>
            </w:r>
          </w:p>
        </w:tc>
        <w:tc>
          <w:tcPr>
            <w:tcW w:w="3828" w:type="dxa"/>
            <w:noWrap/>
            <w:vAlign w:val="center"/>
          </w:tcPr>
          <w:p w:rsidR="00D106C3" w:rsidRDefault="00D106C3" w:rsidP="000F6576">
            <w:pPr>
              <w:autoSpaceDE w:val="0"/>
              <w:autoSpaceDN w:val="0"/>
              <w:adjustRightInd w:val="0"/>
              <w:jc w:val="both"/>
              <w:rPr>
                <w:sz w:val="22"/>
                <w:szCs w:val="22"/>
              </w:rPr>
            </w:pPr>
            <w:r>
              <w:rPr>
                <w:sz w:val="22"/>
                <w:szCs w:val="22"/>
              </w:rPr>
              <w:t>Размещение автозаправочных станций (бензиновых, газовых);</w:t>
            </w:r>
          </w:p>
          <w:p w:rsidR="00D106C3" w:rsidRPr="000550EA" w:rsidRDefault="00D106C3" w:rsidP="000F6576">
            <w:pPr>
              <w:autoSpaceDE w:val="0"/>
              <w:autoSpaceDN w:val="0"/>
              <w:adjustRightInd w:val="0"/>
              <w:jc w:val="both"/>
              <w:rPr>
                <w:sz w:val="22"/>
                <w:szCs w:val="22"/>
              </w:rPr>
            </w:pPr>
            <w:r>
              <w:rPr>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409" w:type="dxa"/>
            <w:vAlign w:val="center"/>
          </w:tcPr>
          <w:p w:rsidR="00D106C3" w:rsidRPr="00002EF7" w:rsidRDefault="00D106C3" w:rsidP="000F6576">
            <w:pPr>
              <w:rPr>
                <w:bCs/>
              </w:rPr>
            </w:pPr>
            <w:r w:rsidRPr="007B1474">
              <w:rPr>
                <w:bCs/>
              </w:rPr>
              <w:t>Сети инженерно-технического обеспечения объектов капитального строительства, площадки мусоросборников стоянки</w:t>
            </w:r>
            <w:r>
              <w:rPr>
                <w:bCs/>
              </w:rPr>
              <w:t xml:space="preserve"> для автомобилей сотрудников, </w:t>
            </w:r>
            <w:r w:rsidRPr="007B1474">
              <w:rPr>
                <w:bCs/>
              </w:rPr>
              <w:t xml:space="preserve"> благоустройство и озеленение</w:t>
            </w:r>
            <w:r>
              <w:rPr>
                <w:bCs/>
              </w:rPr>
              <w:t>.</w:t>
            </w:r>
          </w:p>
        </w:tc>
      </w:tr>
    </w:tbl>
    <w:p w:rsidR="00D106C3" w:rsidRPr="000550EA" w:rsidRDefault="00D106C3" w:rsidP="00D106C3">
      <w:pPr>
        <w:pStyle w:val="aff0"/>
        <w:jc w:val="both"/>
        <w:rPr>
          <w:rFonts w:ascii="Times New Roman" w:hAnsi="Times New Roman"/>
          <w:sz w:val="26"/>
          <w:szCs w:val="26"/>
        </w:rPr>
      </w:pPr>
    </w:p>
    <w:p w:rsidR="00D106C3" w:rsidRPr="0008176C" w:rsidRDefault="002D112A" w:rsidP="00D106C3">
      <w:pPr>
        <w:pStyle w:val="aff0"/>
        <w:ind w:left="360"/>
        <w:jc w:val="both"/>
        <w:rPr>
          <w:rFonts w:ascii="Times New Roman" w:hAnsi="Times New Roman"/>
          <w:sz w:val="26"/>
          <w:szCs w:val="26"/>
          <w:lang w:eastAsia="ar-SA"/>
        </w:rPr>
      </w:pPr>
      <w:r>
        <w:rPr>
          <w:rFonts w:ascii="Times New Roman" w:hAnsi="Times New Roman"/>
          <w:sz w:val="26"/>
          <w:szCs w:val="26"/>
          <w:lang w:eastAsia="ar-SA"/>
        </w:rPr>
        <w:t>в</w:t>
      </w:r>
      <w:r w:rsidR="00D106C3">
        <w:rPr>
          <w:rFonts w:ascii="Times New Roman" w:hAnsi="Times New Roman"/>
          <w:sz w:val="26"/>
          <w:szCs w:val="26"/>
          <w:lang w:eastAsia="ar-SA"/>
        </w:rPr>
        <w:t xml:space="preserve">) </w:t>
      </w:r>
      <w:r w:rsidR="00D106C3" w:rsidRPr="000550EA">
        <w:rPr>
          <w:rFonts w:ascii="Times New Roman" w:hAnsi="Times New Roman"/>
          <w:sz w:val="26"/>
          <w:szCs w:val="26"/>
          <w:lang w:eastAsia="ar-SA"/>
        </w:rPr>
        <w:t xml:space="preserve">перечень </w:t>
      </w:r>
      <w:r w:rsidR="00D106C3" w:rsidRPr="000550EA">
        <w:rPr>
          <w:rFonts w:ascii="Times New Roman" w:hAnsi="Times New Roman"/>
          <w:sz w:val="26"/>
          <w:szCs w:val="26"/>
        </w:rPr>
        <w:t xml:space="preserve">условно разрешенных видов использования земельных участков и объектов капитального строительства, вспомогательных видов разрешенного использования зоны </w:t>
      </w:r>
      <w:r w:rsidR="00D106C3">
        <w:rPr>
          <w:rFonts w:ascii="Times New Roman" w:hAnsi="Times New Roman"/>
          <w:sz w:val="26"/>
          <w:szCs w:val="26"/>
        </w:rPr>
        <w:t xml:space="preserve">ПР </w:t>
      </w:r>
      <w:r w:rsidR="00D106C3" w:rsidRPr="000550EA">
        <w:rPr>
          <w:rFonts w:ascii="Times New Roman" w:hAnsi="Times New Roman"/>
          <w:sz w:val="26"/>
          <w:szCs w:val="26"/>
          <w:lang w:eastAsia="ar-SA"/>
        </w:rPr>
        <w:t>представлен в таблице</w:t>
      </w:r>
      <w:r w:rsidR="00D106C3">
        <w:rPr>
          <w:rFonts w:ascii="Times New Roman" w:hAnsi="Times New Roman"/>
          <w:sz w:val="26"/>
          <w:szCs w:val="26"/>
          <w:lang w:eastAsia="ar-SA"/>
        </w:rPr>
        <w:t xml:space="preserve"> 5.1:</w:t>
      </w:r>
    </w:p>
    <w:p w:rsidR="00D106C3" w:rsidRPr="00EF3C41" w:rsidRDefault="00D106C3" w:rsidP="00D106C3">
      <w:pPr>
        <w:pStyle w:val="aff0"/>
        <w:ind w:firstLine="708"/>
        <w:jc w:val="right"/>
        <w:rPr>
          <w:rFonts w:ascii="Times New Roman" w:hAnsi="Times New Roman"/>
          <w:sz w:val="26"/>
          <w:szCs w:val="26"/>
          <w:lang w:eastAsia="ar-SA"/>
        </w:rPr>
      </w:pPr>
      <w:r w:rsidRPr="000550EA">
        <w:rPr>
          <w:rFonts w:ascii="Times New Roman" w:hAnsi="Times New Roman"/>
          <w:sz w:val="26"/>
          <w:szCs w:val="26"/>
          <w:lang w:eastAsia="ar-SA"/>
        </w:rPr>
        <w:t xml:space="preserve">Таблица </w:t>
      </w:r>
      <w:r>
        <w:rPr>
          <w:rFonts w:ascii="Times New Roman" w:hAnsi="Times New Roman"/>
          <w:sz w:val="26"/>
          <w:szCs w:val="26"/>
          <w:lang w:eastAsia="ar-SA"/>
        </w:rPr>
        <w:t>5.1.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567"/>
        <w:gridCol w:w="3969"/>
        <w:gridCol w:w="2409"/>
      </w:tblGrid>
      <w:tr w:rsidR="00D106C3" w:rsidRPr="000550EA" w:rsidTr="000F6576">
        <w:trPr>
          <w:trHeight w:val="376"/>
        </w:trPr>
        <w:tc>
          <w:tcPr>
            <w:tcW w:w="567" w:type="dxa"/>
            <w:vAlign w:val="center"/>
          </w:tcPr>
          <w:p w:rsidR="00D106C3" w:rsidRPr="000550EA" w:rsidRDefault="00D106C3" w:rsidP="000F6576">
            <w:pPr>
              <w:jc w:val="center"/>
              <w:rPr>
                <w:sz w:val="22"/>
                <w:szCs w:val="22"/>
              </w:rPr>
            </w:pPr>
            <w:r>
              <w:rPr>
                <w:sz w:val="22"/>
                <w:szCs w:val="22"/>
              </w:rPr>
              <w:t>1</w:t>
            </w:r>
          </w:p>
        </w:tc>
        <w:tc>
          <w:tcPr>
            <w:tcW w:w="2127" w:type="dxa"/>
            <w:noWrap/>
            <w:vAlign w:val="center"/>
          </w:tcPr>
          <w:p w:rsidR="00D106C3" w:rsidRDefault="00D106C3" w:rsidP="000F6576">
            <w:pPr>
              <w:autoSpaceDE w:val="0"/>
              <w:autoSpaceDN w:val="0"/>
              <w:adjustRightInd w:val="0"/>
              <w:rPr>
                <w:sz w:val="22"/>
                <w:szCs w:val="22"/>
              </w:rPr>
            </w:pPr>
            <w:r>
              <w:rPr>
                <w:sz w:val="22"/>
                <w:szCs w:val="22"/>
              </w:rPr>
              <w:t>Коммунальное обслуживание</w:t>
            </w:r>
          </w:p>
          <w:p w:rsidR="00D106C3" w:rsidRPr="000550EA" w:rsidRDefault="00D106C3" w:rsidP="000F6576">
            <w:pPr>
              <w:rPr>
                <w:sz w:val="22"/>
                <w:szCs w:val="22"/>
              </w:rPr>
            </w:pPr>
          </w:p>
        </w:tc>
        <w:tc>
          <w:tcPr>
            <w:tcW w:w="567" w:type="dxa"/>
            <w:vAlign w:val="center"/>
          </w:tcPr>
          <w:p w:rsidR="00D106C3" w:rsidRPr="000550EA" w:rsidRDefault="00D106C3" w:rsidP="000F6576">
            <w:pPr>
              <w:ind w:left="-108" w:right="-108"/>
              <w:jc w:val="center"/>
              <w:rPr>
                <w:sz w:val="22"/>
                <w:szCs w:val="22"/>
              </w:rPr>
            </w:pPr>
            <w:r>
              <w:rPr>
                <w:sz w:val="22"/>
                <w:szCs w:val="22"/>
              </w:rPr>
              <w:t>3.1</w:t>
            </w:r>
          </w:p>
        </w:tc>
        <w:tc>
          <w:tcPr>
            <w:tcW w:w="3969" w:type="dxa"/>
            <w:noWrap/>
            <w:vAlign w:val="center"/>
          </w:tcPr>
          <w:p w:rsidR="00D106C3" w:rsidRPr="000550EA" w:rsidRDefault="00D106C3" w:rsidP="000F6576">
            <w:pPr>
              <w:autoSpaceDE w:val="0"/>
              <w:autoSpaceDN w:val="0"/>
              <w:adjustRightInd w:val="0"/>
              <w:jc w:val="both"/>
              <w:rPr>
                <w:sz w:val="22"/>
                <w:szCs w:val="22"/>
              </w:rPr>
            </w:pPr>
            <w:r>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w:t>
            </w:r>
          </w:p>
        </w:tc>
        <w:tc>
          <w:tcPr>
            <w:tcW w:w="2409" w:type="dxa"/>
            <w:vAlign w:val="center"/>
          </w:tcPr>
          <w:p w:rsidR="00D106C3" w:rsidRPr="000550EA" w:rsidRDefault="00D106C3" w:rsidP="000F6576"/>
        </w:tc>
      </w:tr>
    </w:tbl>
    <w:p w:rsidR="00D106C3" w:rsidRDefault="002D112A" w:rsidP="00D106C3">
      <w:pPr>
        <w:shd w:val="clear" w:color="auto" w:fill="FFFFFF"/>
        <w:ind w:firstLine="708"/>
        <w:jc w:val="both"/>
        <w:rPr>
          <w:color w:val="000000"/>
          <w:sz w:val="26"/>
          <w:szCs w:val="26"/>
        </w:rPr>
      </w:pPr>
      <w:r>
        <w:rPr>
          <w:color w:val="000000"/>
          <w:sz w:val="26"/>
          <w:szCs w:val="26"/>
        </w:rPr>
        <w:t>г)п</w:t>
      </w:r>
      <w:r w:rsidR="00D106C3" w:rsidRPr="00204722">
        <w:rPr>
          <w:color w:val="000000"/>
          <w:sz w:val="26"/>
          <w:szCs w:val="26"/>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действующими техническими регламентами, местными нормативами градостроительного проектирования с учетом требований пожарной безопасности, если в Правилах не установлено иное.</w:t>
      </w:r>
    </w:p>
    <w:p w:rsidR="00D106C3" w:rsidRPr="005D2B2F" w:rsidRDefault="002D112A" w:rsidP="00D106C3">
      <w:pPr>
        <w:shd w:val="clear" w:color="auto" w:fill="FFFFFF"/>
        <w:ind w:firstLine="708"/>
        <w:jc w:val="both"/>
        <w:rPr>
          <w:color w:val="000000"/>
          <w:sz w:val="26"/>
          <w:szCs w:val="26"/>
        </w:rPr>
      </w:pPr>
      <w:r>
        <w:rPr>
          <w:color w:val="000000"/>
          <w:sz w:val="26"/>
          <w:szCs w:val="26"/>
        </w:rPr>
        <w:t>д)д</w:t>
      </w:r>
      <w:r w:rsidR="00D106C3" w:rsidRPr="005D2B2F">
        <w:rPr>
          <w:color w:val="000000"/>
          <w:sz w:val="26"/>
          <w:szCs w:val="26"/>
        </w:rPr>
        <w:t>ля земельных участков с видом разрешенного использования «коммунальное обслуживание»:</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-минимальная площадь земельного участка – 10 кв.м.;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 максимальная площадь земельного участка – 10000 кв.м.;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 минимальный отступ от границы земельного участка- 0,2 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 максимальный процент застройки – 60 процентов;</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 xml:space="preserve"> - предельная высота зданий, строений – 20 м.</w:t>
      </w:r>
    </w:p>
    <w:p w:rsidR="00D106C3" w:rsidRPr="00204722" w:rsidRDefault="00D106C3" w:rsidP="00D106C3">
      <w:pPr>
        <w:shd w:val="clear" w:color="auto" w:fill="FFFFFF"/>
        <w:ind w:firstLine="708"/>
        <w:jc w:val="both"/>
        <w:rPr>
          <w:color w:val="000000"/>
          <w:sz w:val="26"/>
          <w:szCs w:val="26"/>
        </w:rPr>
      </w:pPr>
      <w:r w:rsidRPr="005D2B2F">
        <w:rPr>
          <w:color w:val="000000"/>
          <w:sz w:val="26"/>
          <w:szCs w:val="26"/>
        </w:rPr>
        <w:t>- предельная высота сооружений – 70 м.</w:t>
      </w:r>
    </w:p>
    <w:p w:rsidR="00D106C3" w:rsidRPr="00204722" w:rsidRDefault="00D106C3" w:rsidP="00D106C3">
      <w:pPr>
        <w:shd w:val="clear" w:color="auto" w:fill="FFFFFF"/>
        <w:ind w:firstLine="708"/>
        <w:jc w:val="right"/>
        <w:rPr>
          <w:color w:val="000000"/>
          <w:sz w:val="26"/>
          <w:szCs w:val="26"/>
        </w:rPr>
      </w:pPr>
      <w:r w:rsidRPr="00204722">
        <w:rPr>
          <w:color w:val="000000"/>
          <w:sz w:val="26"/>
          <w:szCs w:val="26"/>
        </w:rPr>
        <w:t>Таблица 5.2.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8"/>
        <w:gridCol w:w="8623"/>
      </w:tblGrid>
      <w:tr w:rsidR="00D106C3" w:rsidRPr="00204722" w:rsidTr="000F6576">
        <w:tc>
          <w:tcPr>
            <w:tcW w:w="959" w:type="dxa"/>
          </w:tcPr>
          <w:p w:rsidR="00D106C3" w:rsidRPr="00204722" w:rsidRDefault="00D106C3" w:rsidP="000F6576">
            <w:pPr>
              <w:jc w:val="both"/>
              <w:rPr>
                <w:color w:val="000000"/>
                <w:sz w:val="26"/>
                <w:szCs w:val="26"/>
              </w:rPr>
            </w:pPr>
            <w:r w:rsidRPr="00204722">
              <w:rPr>
                <w:color w:val="000000"/>
                <w:sz w:val="26"/>
                <w:szCs w:val="26"/>
              </w:rPr>
              <w:t>№ п/п</w:t>
            </w:r>
          </w:p>
        </w:tc>
        <w:tc>
          <w:tcPr>
            <w:tcW w:w="8788" w:type="dxa"/>
          </w:tcPr>
          <w:p w:rsidR="00D106C3" w:rsidRPr="00204722" w:rsidRDefault="00D106C3" w:rsidP="000F6576">
            <w:pPr>
              <w:jc w:val="center"/>
              <w:rPr>
                <w:color w:val="000000"/>
                <w:sz w:val="26"/>
                <w:szCs w:val="26"/>
              </w:rPr>
            </w:pPr>
            <w:r w:rsidRPr="00204722">
              <w:rPr>
                <w:color w:val="00000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106C3" w:rsidRPr="00204722" w:rsidTr="000F6576">
        <w:tc>
          <w:tcPr>
            <w:tcW w:w="959" w:type="dxa"/>
          </w:tcPr>
          <w:p w:rsidR="00D106C3" w:rsidRPr="00204722" w:rsidRDefault="00D106C3" w:rsidP="000F6576">
            <w:pPr>
              <w:jc w:val="both"/>
              <w:rPr>
                <w:color w:val="000000"/>
                <w:sz w:val="26"/>
                <w:szCs w:val="26"/>
              </w:rPr>
            </w:pPr>
            <w:r w:rsidRPr="00204722">
              <w:rPr>
                <w:color w:val="000000"/>
                <w:sz w:val="26"/>
                <w:szCs w:val="26"/>
              </w:rPr>
              <w:t>1</w:t>
            </w:r>
          </w:p>
        </w:tc>
        <w:tc>
          <w:tcPr>
            <w:tcW w:w="8788" w:type="dxa"/>
          </w:tcPr>
          <w:p w:rsidR="00D106C3" w:rsidRPr="00204722" w:rsidRDefault="00D106C3" w:rsidP="000F6576">
            <w:pPr>
              <w:jc w:val="both"/>
              <w:rPr>
                <w:color w:val="000000"/>
                <w:sz w:val="26"/>
                <w:szCs w:val="26"/>
              </w:rPr>
            </w:pPr>
            <w:r w:rsidRPr="00204722">
              <w:rPr>
                <w:color w:val="000000"/>
                <w:sz w:val="26"/>
                <w:szCs w:val="26"/>
              </w:rPr>
              <w:t>Минимальные и (или) максимальные размеры земельного участка:</w:t>
            </w:r>
          </w:p>
          <w:p w:rsidR="00D106C3" w:rsidRPr="00204722" w:rsidRDefault="00D106C3" w:rsidP="000F6576">
            <w:pPr>
              <w:ind w:left="360"/>
              <w:jc w:val="both"/>
              <w:rPr>
                <w:color w:val="000000"/>
                <w:sz w:val="26"/>
                <w:szCs w:val="26"/>
              </w:rPr>
            </w:pPr>
            <w:r w:rsidRPr="00204722">
              <w:rPr>
                <w:color w:val="000000"/>
                <w:sz w:val="26"/>
                <w:szCs w:val="26"/>
              </w:rPr>
              <w:t>1)минимальная площадь земельного участка – 600 кв.м.</w:t>
            </w:r>
          </w:p>
          <w:p w:rsidR="00D106C3" w:rsidRPr="00204722" w:rsidRDefault="00D106C3" w:rsidP="000F6576">
            <w:pPr>
              <w:ind w:left="360"/>
              <w:jc w:val="both"/>
              <w:rPr>
                <w:color w:val="000000"/>
                <w:sz w:val="26"/>
                <w:szCs w:val="26"/>
              </w:rPr>
            </w:pPr>
            <w:r w:rsidRPr="00204722">
              <w:rPr>
                <w:color w:val="000000"/>
                <w:sz w:val="26"/>
                <w:szCs w:val="26"/>
              </w:rPr>
              <w:t xml:space="preserve">2)максимальная площадь земельного участка </w:t>
            </w:r>
            <w:r>
              <w:rPr>
                <w:color w:val="000000"/>
                <w:sz w:val="26"/>
                <w:szCs w:val="26"/>
              </w:rPr>
              <w:t>не подлежит устранению.</w:t>
            </w:r>
          </w:p>
        </w:tc>
      </w:tr>
      <w:tr w:rsidR="00D106C3" w:rsidRPr="00204722" w:rsidTr="000F6576">
        <w:tc>
          <w:tcPr>
            <w:tcW w:w="959" w:type="dxa"/>
          </w:tcPr>
          <w:p w:rsidR="00D106C3" w:rsidRPr="00204722" w:rsidRDefault="00D106C3" w:rsidP="000F6576">
            <w:pPr>
              <w:jc w:val="both"/>
              <w:rPr>
                <w:color w:val="000000"/>
                <w:sz w:val="26"/>
                <w:szCs w:val="26"/>
              </w:rPr>
            </w:pPr>
            <w:r w:rsidRPr="00204722">
              <w:rPr>
                <w:color w:val="000000"/>
                <w:sz w:val="26"/>
                <w:szCs w:val="26"/>
              </w:rPr>
              <w:t>2</w:t>
            </w:r>
          </w:p>
        </w:tc>
        <w:tc>
          <w:tcPr>
            <w:tcW w:w="8788" w:type="dxa"/>
          </w:tcPr>
          <w:p w:rsidR="00D106C3" w:rsidRPr="00204722" w:rsidRDefault="00D106C3" w:rsidP="000F6576">
            <w:pPr>
              <w:jc w:val="both"/>
              <w:rPr>
                <w:color w:val="000000"/>
                <w:sz w:val="26"/>
                <w:szCs w:val="26"/>
              </w:rPr>
            </w:pPr>
            <w:r w:rsidRPr="00204722">
              <w:rPr>
                <w:color w:val="000000"/>
                <w:sz w:val="26"/>
                <w:szCs w:val="26"/>
              </w:rPr>
              <w:t>Минимальные отступы от границ смежных земельных участков – 3 м</w:t>
            </w:r>
          </w:p>
        </w:tc>
      </w:tr>
      <w:tr w:rsidR="00D106C3" w:rsidRPr="00204722" w:rsidTr="000F6576">
        <w:tc>
          <w:tcPr>
            <w:tcW w:w="959" w:type="dxa"/>
          </w:tcPr>
          <w:p w:rsidR="00D106C3" w:rsidRPr="00204722" w:rsidRDefault="00D106C3" w:rsidP="000F6576">
            <w:pPr>
              <w:jc w:val="both"/>
              <w:rPr>
                <w:color w:val="000000"/>
                <w:sz w:val="26"/>
                <w:szCs w:val="26"/>
              </w:rPr>
            </w:pPr>
            <w:r w:rsidRPr="00204722">
              <w:rPr>
                <w:color w:val="000000"/>
                <w:sz w:val="26"/>
                <w:szCs w:val="26"/>
              </w:rPr>
              <w:t>3</w:t>
            </w:r>
          </w:p>
        </w:tc>
        <w:tc>
          <w:tcPr>
            <w:tcW w:w="8788" w:type="dxa"/>
          </w:tcPr>
          <w:p w:rsidR="00D106C3" w:rsidRPr="00204722" w:rsidRDefault="00D106C3" w:rsidP="000F6576">
            <w:pPr>
              <w:jc w:val="both"/>
              <w:rPr>
                <w:color w:val="000000"/>
                <w:sz w:val="26"/>
                <w:szCs w:val="26"/>
              </w:rPr>
            </w:pPr>
            <w:r w:rsidRPr="00204722">
              <w:rPr>
                <w:color w:val="000000"/>
                <w:sz w:val="26"/>
                <w:szCs w:val="26"/>
              </w:rPr>
              <w:t>Предельное количество этажей – 2 этажа.</w:t>
            </w:r>
          </w:p>
        </w:tc>
      </w:tr>
      <w:tr w:rsidR="00D106C3" w:rsidRPr="00204722" w:rsidTr="000F6576">
        <w:tc>
          <w:tcPr>
            <w:tcW w:w="959" w:type="dxa"/>
          </w:tcPr>
          <w:p w:rsidR="00D106C3" w:rsidRPr="00204722" w:rsidRDefault="00D106C3" w:rsidP="000F6576">
            <w:pPr>
              <w:jc w:val="both"/>
              <w:rPr>
                <w:color w:val="000000"/>
                <w:sz w:val="26"/>
                <w:szCs w:val="26"/>
              </w:rPr>
            </w:pPr>
            <w:r w:rsidRPr="00204722">
              <w:rPr>
                <w:color w:val="000000"/>
                <w:sz w:val="26"/>
                <w:szCs w:val="26"/>
              </w:rPr>
              <w:t>4</w:t>
            </w:r>
          </w:p>
        </w:tc>
        <w:tc>
          <w:tcPr>
            <w:tcW w:w="8788" w:type="dxa"/>
          </w:tcPr>
          <w:p w:rsidR="00D106C3" w:rsidRPr="00204722" w:rsidRDefault="00D106C3" w:rsidP="000F6576">
            <w:pPr>
              <w:jc w:val="both"/>
              <w:rPr>
                <w:color w:val="000000"/>
                <w:sz w:val="26"/>
                <w:szCs w:val="26"/>
              </w:rPr>
            </w:pPr>
            <w:r w:rsidRPr="00204722">
              <w:rPr>
                <w:color w:val="000000"/>
                <w:sz w:val="26"/>
                <w:szCs w:val="26"/>
              </w:rPr>
              <w:t>Максимальный процент застройки в границах земельного участка 60 процентов.</w:t>
            </w:r>
          </w:p>
        </w:tc>
      </w:tr>
      <w:tr w:rsidR="00D106C3" w:rsidRPr="00204722" w:rsidTr="000F6576">
        <w:tc>
          <w:tcPr>
            <w:tcW w:w="959" w:type="dxa"/>
          </w:tcPr>
          <w:p w:rsidR="00D106C3" w:rsidRPr="00204722" w:rsidRDefault="00D106C3" w:rsidP="000F6576">
            <w:pPr>
              <w:jc w:val="both"/>
              <w:rPr>
                <w:color w:val="000000"/>
                <w:sz w:val="26"/>
                <w:szCs w:val="26"/>
              </w:rPr>
            </w:pPr>
            <w:r w:rsidRPr="00204722">
              <w:rPr>
                <w:color w:val="000000"/>
                <w:sz w:val="26"/>
                <w:szCs w:val="26"/>
              </w:rPr>
              <w:t>5</w:t>
            </w:r>
          </w:p>
        </w:tc>
        <w:tc>
          <w:tcPr>
            <w:tcW w:w="8788" w:type="dxa"/>
          </w:tcPr>
          <w:p w:rsidR="00D106C3" w:rsidRPr="00204722" w:rsidRDefault="00D106C3" w:rsidP="000F6576">
            <w:pPr>
              <w:jc w:val="both"/>
              <w:rPr>
                <w:color w:val="000000"/>
                <w:sz w:val="26"/>
                <w:szCs w:val="26"/>
              </w:rPr>
            </w:pPr>
            <w:r w:rsidRPr="00204722">
              <w:rPr>
                <w:color w:val="000000"/>
                <w:sz w:val="26"/>
                <w:szCs w:val="26"/>
              </w:rPr>
              <w:t>Иные требования:</w:t>
            </w:r>
          </w:p>
          <w:p w:rsidR="00D106C3" w:rsidRPr="00204722" w:rsidRDefault="00D106C3" w:rsidP="006E5984">
            <w:pPr>
              <w:numPr>
                <w:ilvl w:val="0"/>
                <w:numId w:val="14"/>
              </w:numPr>
              <w:jc w:val="both"/>
              <w:rPr>
                <w:color w:val="000000"/>
                <w:sz w:val="26"/>
                <w:szCs w:val="26"/>
              </w:rPr>
            </w:pPr>
            <w:r w:rsidRPr="00204722">
              <w:rPr>
                <w:color w:val="000000"/>
                <w:sz w:val="26"/>
                <w:szCs w:val="26"/>
              </w:rPr>
              <w:t>максимальная высота ограждений – 2,5 м.</w:t>
            </w:r>
          </w:p>
        </w:tc>
      </w:tr>
    </w:tbl>
    <w:p w:rsidR="00D106C3" w:rsidRDefault="00D106C3" w:rsidP="00D106C3">
      <w:pPr>
        <w:pStyle w:val="aff0"/>
        <w:jc w:val="both"/>
        <w:rPr>
          <w:rFonts w:ascii="Times New Roman" w:hAnsi="Times New Roman"/>
          <w:sz w:val="26"/>
          <w:szCs w:val="26"/>
        </w:rPr>
      </w:pPr>
    </w:p>
    <w:p w:rsidR="00D106C3" w:rsidRDefault="00D106C3" w:rsidP="006E5984">
      <w:pPr>
        <w:widowControl w:val="0"/>
        <w:numPr>
          <w:ilvl w:val="0"/>
          <w:numId w:val="18"/>
        </w:numPr>
        <w:shd w:val="clear" w:color="auto" w:fill="FFFFFF"/>
        <w:autoSpaceDE w:val="0"/>
        <w:autoSpaceDN w:val="0"/>
        <w:adjustRightInd w:val="0"/>
        <w:spacing w:line="232" w:lineRule="auto"/>
        <w:jc w:val="both"/>
        <w:rPr>
          <w:b/>
          <w:bCs/>
          <w:sz w:val="26"/>
          <w:szCs w:val="26"/>
        </w:rPr>
      </w:pPr>
      <w:r>
        <w:rPr>
          <w:b/>
          <w:bCs/>
          <w:sz w:val="26"/>
          <w:szCs w:val="26"/>
        </w:rPr>
        <w:t>ЗОНА ИНЖЕНЕРНОЙ ИНФРАСТРУКТУРЫ</w:t>
      </w:r>
    </w:p>
    <w:p w:rsidR="00D106C3" w:rsidRPr="000A4287" w:rsidRDefault="002D112A" w:rsidP="00D106C3">
      <w:pPr>
        <w:widowControl w:val="0"/>
        <w:shd w:val="clear" w:color="auto" w:fill="FFFFFF"/>
        <w:autoSpaceDE w:val="0"/>
        <w:autoSpaceDN w:val="0"/>
        <w:adjustRightInd w:val="0"/>
        <w:spacing w:line="232" w:lineRule="auto"/>
        <w:jc w:val="both"/>
        <w:rPr>
          <w:b/>
          <w:bCs/>
          <w:sz w:val="26"/>
          <w:szCs w:val="26"/>
        </w:rPr>
      </w:pPr>
      <w:r>
        <w:rPr>
          <w:b/>
          <w:bCs/>
          <w:sz w:val="26"/>
          <w:szCs w:val="26"/>
        </w:rPr>
        <w:t>а</w:t>
      </w:r>
      <w:r w:rsidR="00D106C3">
        <w:rPr>
          <w:b/>
          <w:bCs/>
          <w:sz w:val="26"/>
          <w:szCs w:val="26"/>
        </w:rPr>
        <w:t>)</w:t>
      </w:r>
      <w:r w:rsidR="00D106C3" w:rsidRPr="000A4287">
        <w:rPr>
          <w:b/>
          <w:bCs/>
          <w:sz w:val="26"/>
          <w:szCs w:val="26"/>
        </w:rPr>
        <w:t xml:space="preserve"> И  Зона объектов инженерной инфраструктуры.</w:t>
      </w:r>
    </w:p>
    <w:p w:rsidR="00D106C3" w:rsidRPr="000550EA" w:rsidRDefault="00D106C3" w:rsidP="00D106C3">
      <w:pPr>
        <w:widowControl w:val="0"/>
        <w:autoSpaceDE w:val="0"/>
        <w:autoSpaceDN w:val="0"/>
        <w:adjustRightInd w:val="0"/>
        <w:spacing w:line="232" w:lineRule="auto"/>
        <w:jc w:val="both"/>
        <w:rPr>
          <w:sz w:val="26"/>
          <w:szCs w:val="26"/>
        </w:rPr>
      </w:pPr>
      <w:r w:rsidRPr="009C50F0">
        <w:rPr>
          <w:bCs/>
          <w:sz w:val="26"/>
          <w:szCs w:val="26"/>
        </w:rPr>
        <w:tab/>
      </w:r>
      <w:r w:rsidRPr="009C50F0">
        <w:rPr>
          <w:sz w:val="26"/>
          <w:szCs w:val="26"/>
        </w:rPr>
        <w:t>Зона выделяется для размещения объектов инженерной инфраструктуры</w:t>
      </w:r>
      <w:r w:rsidRPr="009C50F0">
        <w:rPr>
          <w:bCs/>
          <w:sz w:val="26"/>
          <w:szCs w:val="26"/>
        </w:rPr>
        <w:t xml:space="preserve"> в</w:t>
      </w:r>
      <w:r w:rsidRPr="00CB3525">
        <w:rPr>
          <w:bCs/>
          <w:sz w:val="26"/>
          <w:szCs w:val="26"/>
        </w:rPr>
        <w:t xml:space="preserve"> соответствии с</w:t>
      </w:r>
      <w:r>
        <w:rPr>
          <w:bCs/>
          <w:sz w:val="26"/>
          <w:szCs w:val="26"/>
        </w:rPr>
        <w:t xml:space="preserve"> </w:t>
      </w:r>
      <w:r w:rsidRPr="00CB3525">
        <w:rPr>
          <w:bCs/>
          <w:sz w:val="26"/>
          <w:szCs w:val="26"/>
        </w:rPr>
        <w:t>приведенными</w:t>
      </w:r>
      <w:r>
        <w:rPr>
          <w:bCs/>
          <w:sz w:val="26"/>
          <w:szCs w:val="26"/>
        </w:rPr>
        <w:t xml:space="preserve"> </w:t>
      </w:r>
      <w:r w:rsidRPr="00CB3525">
        <w:rPr>
          <w:bCs/>
          <w:sz w:val="26"/>
          <w:szCs w:val="26"/>
        </w:rPr>
        <w:t>ниже</w:t>
      </w:r>
      <w:r>
        <w:rPr>
          <w:bCs/>
          <w:sz w:val="26"/>
          <w:szCs w:val="26"/>
        </w:rPr>
        <w:t xml:space="preserve"> </w:t>
      </w:r>
      <w:r w:rsidRPr="00CB3525">
        <w:rPr>
          <w:bCs/>
          <w:sz w:val="26"/>
          <w:szCs w:val="26"/>
        </w:rPr>
        <w:t>видами</w:t>
      </w:r>
      <w:r>
        <w:rPr>
          <w:bCs/>
          <w:sz w:val="26"/>
          <w:szCs w:val="26"/>
        </w:rPr>
        <w:t xml:space="preserve"> </w:t>
      </w:r>
      <w:r w:rsidRPr="00CB3525">
        <w:rPr>
          <w:bCs/>
          <w:sz w:val="26"/>
          <w:szCs w:val="26"/>
        </w:rPr>
        <w:t>разрешенного</w:t>
      </w:r>
      <w:r>
        <w:rPr>
          <w:bCs/>
          <w:sz w:val="26"/>
          <w:szCs w:val="26"/>
        </w:rPr>
        <w:t xml:space="preserve"> </w:t>
      </w:r>
      <w:r w:rsidRPr="00CB3525">
        <w:rPr>
          <w:bCs/>
          <w:sz w:val="26"/>
          <w:szCs w:val="26"/>
        </w:rPr>
        <w:t>использования:</w:t>
      </w:r>
    </w:p>
    <w:p w:rsidR="00D106C3" w:rsidRPr="00C012A7" w:rsidRDefault="002D112A" w:rsidP="00D106C3">
      <w:pPr>
        <w:pStyle w:val="aff0"/>
        <w:ind w:left="708"/>
        <w:jc w:val="both"/>
        <w:rPr>
          <w:rFonts w:ascii="Times New Roman" w:hAnsi="Times New Roman"/>
          <w:sz w:val="26"/>
          <w:szCs w:val="26"/>
          <w:lang w:eastAsia="ar-SA"/>
        </w:rPr>
      </w:pPr>
      <w:r>
        <w:rPr>
          <w:rFonts w:ascii="Times New Roman" w:hAnsi="Times New Roman"/>
          <w:sz w:val="26"/>
          <w:szCs w:val="26"/>
          <w:lang w:eastAsia="ar-SA"/>
        </w:rPr>
        <w:t>б</w:t>
      </w:r>
      <w:r w:rsidR="00D106C3">
        <w:rPr>
          <w:rFonts w:ascii="Times New Roman" w:hAnsi="Times New Roman"/>
          <w:sz w:val="26"/>
          <w:szCs w:val="26"/>
          <w:lang w:eastAsia="ar-SA"/>
        </w:rPr>
        <w:t xml:space="preserve">) </w:t>
      </w:r>
      <w:r w:rsidR="00D106C3" w:rsidRPr="000550EA">
        <w:rPr>
          <w:rFonts w:ascii="Times New Roman" w:hAnsi="Times New Roman"/>
          <w:sz w:val="26"/>
          <w:szCs w:val="26"/>
          <w:lang w:eastAsia="ar-SA"/>
        </w:rPr>
        <w:t xml:space="preserve">перечень основных видов разрешенного использования земельных участков и объектов капитального строительства, вспомогательных видов разрешенного использования зоны </w:t>
      </w:r>
      <w:r w:rsidR="00D106C3">
        <w:rPr>
          <w:rFonts w:ascii="Times New Roman" w:hAnsi="Times New Roman"/>
          <w:sz w:val="26"/>
          <w:szCs w:val="26"/>
          <w:lang w:eastAsia="ar-SA"/>
        </w:rPr>
        <w:t>И</w:t>
      </w:r>
      <w:r w:rsidR="00D106C3" w:rsidRPr="000550EA">
        <w:rPr>
          <w:rFonts w:ascii="Times New Roman" w:hAnsi="Times New Roman"/>
          <w:sz w:val="26"/>
          <w:szCs w:val="26"/>
          <w:lang w:eastAsia="ar-SA"/>
        </w:rPr>
        <w:t xml:space="preserve"> представлен в таблице </w:t>
      </w:r>
      <w:r w:rsidR="00D106C3">
        <w:rPr>
          <w:rFonts w:ascii="Times New Roman" w:hAnsi="Times New Roman"/>
          <w:sz w:val="26"/>
          <w:szCs w:val="26"/>
          <w:lang w:eastAsia="ar-SA"/>
        </w:rPr>
        <w:t>6:</w:t>
      </w:r>
    </w:p>
    <w:p w:rsidR="00D106C3" w:rsidRDefault="00D106C3" w:rsidP="00D106C3">
      <w:pPr>
        <w:pStyle w:val="31"/>
        <w:jc w:val="right"/>
        <w:rPr>
          <w:sz w:val="26"/>
          <w:szCs w:val="26"/>
        </w:rPr>
      </w:pPr>
      <w:r w:rsidRPr="000550EA">
        <w:rPr>
          <w:sz w:val="26"/>
          <w:szCs w:val="26"/>
        </w:rPr>
        <w:t xml:space="preserve">Таблица </w:t>
      </w:r>
      <w:r>
        <w:rPr>
          <w:sz w:val="26"/>
          <w:szCs w:val="26"/>
        </w:rPr>
        <w:t>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567"/>
        <w:gridCol w:w="3969"/>
        <w:gridCol w:w="2409"/>
      </w:tblGrid>
      <w:tr w:rsidR="00D106C3" w:rsidRPr="000550EA" w:rsidTr="000F6576">
        <w:trPr>
          <w:trHeight w:val="567"/>
          <w:tblHead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0550EA" w:rsidRDefault="00D106C3" w:rsidP="000F6576">
            <w:pPr>
              <w:pStyle w:val="aff0"/>
              <w:ind w:left="-108" w:right="-108"/>
              <w:jc w:val="center"/>
              <w:rPr>
                <w:rFonts w:ascii="Times New Roman" w:hAnsi="Times New Roman"/>
              </w:rPr>
            </w:pPr>
            <w:r w:rsidRPr="000550EA">
              <w:rPr>
                <w:rFonts w:ascii="Times New Roman" w:hAnsi="Times New Roman"/>
              </w:rPr>
              <w:t>№ п/п</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0550EA" w:rsidRDefault="00D106C3" w:rsidP="000F6576">
            <w:pPr>
              <w:pStyle w:val="aff0"/>
              <w:jc w:val="center"/>
              <w:rPr>
                <w:rFonts w:ascii="Times New Roman" w:hAnsi="Times New Roman"/>
              </w:rPr>
            </w:pPr>
            <w:r w:rsidRPr="000550EA">
              <w:rPr>
                <w:rFonts w:ascii="Times New Roman" w:hAnsi="Times New Roman"/>
              </w:rPr>
              <w:t>Условно разрешенный вид использования земельного участка</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0550EA" w:rsidRDefault="00D106C3" w:rsidP="000F6576">
            <w:pPr>
              <w:pStyle w:val="aff0"/>
              <w:ind w:left="-108" w:right="-108"/>
              <w:jc w:val="center"/>
              <w:rPr>
                <w:rFonts w:ascii="Times New Roman" w:hAnsi="Times New Roman"/>
              </w:rPr>
            </w:pPr>
            <w:r w:rsidRPr="000550EA">
              <w:rPr>
                <w:rFonts w:ascii="Times New Roman" w:hAnsi="Times New Roman"/>
              </w:rPr>
              <w:t>Код</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0550EA" w:rsidRDefault="00D106C3" w:rsidP="000F6576">
            <w:pPr>
              <w:pStyle w:val="aff0"/>
              <w:jc w:val="center"/>
              <w:rPr>
                <w:rFonts w:ascii="Times New Roman" w:hAnsi="Times New Roman"/>
              </w:rPr>
            </w:pPr>
            <w:r w:rsidRPr="000550EA">
              <w:rPr>
                <w:rFonts w:ascii="Times New Roman" w:hAnsi="Times New Roman"/>
              </w:rPr>
              <w:t>Условно разрешенный вид использования объектов капитального строительства</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0550EA" w:rsidRDefault="00D106C3" w:rsidP="000F6576">
            <w:pPr>
              <w:pStyle w:val="aff0"/>
              <w:jc w:val="center"/>
              <w:rPr>
                <w:rFonts w:ascii="Times New Roman" w:hAnsi="Times New Roman"/>
              </w:rPr>
            </w:pPr>
            <w:r w:rsidRPr="000550EA">
              <w:rPr>
                <w:rFonts w:ascii="Times New Roman" w:hAnsi="Times New Roman"/>
              </w:rPr>
              <w:t>Вспомогательные виды разрешенного использования</w:t>
            </w:r>
          </w:p>
        </w:tc>
      </w:tr>
      <w:tr w:rsidR="00D106C3" w:rsidRPr="000550EA" w:rsidTr="000F6576">
        <w:trPr>
          <w:trHeight w:val="567"/>
          <w:tblHead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0550EA" w:rsidRDefault="00D106C3" w:rsidP="000F6576">
            <w:pPr>
              <w:pStyle w:val="aff0"/>
              <w:ind w:left="-108" w:right="-108"/>
              <w:jc w:val="center"/>
              <w:rPr>
                <w:rFonts w:ascii="Times New Roman" w:hAnsi="Times New Roman"/>
              </w:rPr>
            </w:pPr>
            <w:r>
              <w:rPr>
                <w:rFonts w:ascii="Times New Roman" w:hAnsi="Times New Roman"/>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9C5732" w:rsidRDefault="00D106C3" w:rsidP="000F6576">
            <w:pPr>
              <w:pStyle w:val="aff0"/>
              <w:jc w:val="center"/>
              <w:rPr>
                <w:rFonts w:ascii="Times New Roman" w:hAnsi="Times New Roman"/>
              </w:rPr>
            </w:pPr>
            <w:r w:rsidRPr="009C5732">
              <w:rPr>
                <w:rFonts w:ascii="Times New Roman" w:hAnsi="Times New Roman"/>
              </w:rPr>
              <w:t>Коммунальное обслуживание</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Default="00D106C3" w:rsidP="000F6576">
            <w:pPr>
              <w:pStyle w:val="aff0"/>
              <w:ind w:left="-108" w:right="-108"/>
              <w:jc w:val="center"/>
              <w:rPr>
                <w:rFonts w:ascii="Times New Roman" w:hAnsi="Times New Roman"/>
              </w:rPr>
            </w:pPr>
            <w:r>
              <w:rPr>
                <w:rFonts w:ascii="Times New Roman" w:hAnsi="Times New Roman"/>
              </w:rPr>
              <w:t>3.1</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EA711E" w:rsidRDefault="00D106C3" w:rsidP="000F6576">
            <w:pPr>
              <w:pStyle w:val="aff0"/>
              <w:rPr>
                <w:rFonts w:ascii="Times New Roman" w:hAnsi="Times New Roman"/>
              </w:rPr>
            </w:pPr>
            <w:r w:rsidRPr="00EA711E">
              <w:rPr>
                <w:rFonts w:ascii="Times New Roman" w:hAnsi="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0550EA" w:rsidRDefault="00D106C3" w:rsidP="000F6576">
            <w:pPr>
              <w:pStyle w:val="aff0"/>
              <w:rPr>
                <w:rFonts w:ascii="Times New Roman" w:hAnsi="Times New Roman"/>
              </w:rPr>
            </w:pPr>
          </w:p>
        </w:tc>
      </w:tr>
      <w:tr w:rsidR="00D106C3" w:rsidRPr="00593E50" w:rsidTr="000F6576">
        <w:trPr>
          <w:trHeight w:val="567"/>
          <w:tblHead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0550EA" w:rsidRDefault="00D106C3" w:rsidP="000F6576">
            <w:pPr>
              <w:pStyle w:val="aff0"/>
              <w:ind w:left="-108" w:right="-108"/>
              <w:jc w:val="center"/>
              <w:rPr>
                <w:rFonts w:ascii="Times New Roman" w:hAnsi="Times New Roman"/>
              </w:rPr>
            </w:pPr>
            <w:r>
              <w:rPr>
                <w:rFonts w:ascii="Times New Roman" w:hAnsi="Times New Roman"/>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9C5732" w:rsidRDefault="00D106C3" w:rsidP="000F6576">
            <w:pPr>
              <w:pStyle w:val="aff0"/>
              <w:jc w:val="center"/>
              <w:rPr>
                <w:rFonts w:ascii="Times New Roman" w:hAnsi="Times New Roman"/>
              </w:rPr>
            </w:pPr>
            <w:r w:rsidRPr="009C5732">
              <w:rPr>
                <w:rFonts w:ascii="Times New Roman" w:hAnsi="Times New Roman"/>
              </w:rPr>
              <w:t xml:space="preserve">Связь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Default="00D106C3" w:rsidP="000F6576">
            <w:pPr>
              <w:pStyle w:val="aff0"/>
              <w:ind w:left="-108" w:right="-108"/>
              <w:jc w:val="center"/>
              <w:rPr>
                <w:rFonts w:ascii="Times New Roman" w:hAnsi="Times New Roman"/>
              </w:rPr>
            </w:pPr>
            <w:r>
              <w:rPr>
                <w:rFonts w:ascii="Times New Roman" w:hAnsi="Times New Roman"/>
              </w:rPr>
              <w:t>6.8</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9C5732" w:rsidRDefault="00D106C3" w:rsidP="000F6576">
            <w:pPr>
              <w:pStyle w:val="aff0"/>
              <w:rPr>
                <w:rFonts w:ascii="Times New Roman" w:hAnsi="Times New Roman"/>
              </w:rPr>
            </w:pPr>
            <w:r w:rsidRPr="009C5732">
              <w:rPr>
                <w:rFonts w:ascii="Times New Roman" w:hAnsi="Times New Roman"/>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c>
          <w:tcPr>
            <w:tcW w:w="2409" w:type="dxa"/>
            <w:vMerge w:val="restart"/>
            <w:tcBorders>
              <w:top w:val="single" w:sz="4" w:space="0" w:color="auto"/>
              <w:left w:val="single" w:sz="4" w:space="0" w:color="auto"/>
              <w:right w:val="single" w:sz="4" w:space="0" w:color="auto"/>
            </w:tcBorders>
            <w:shd w:val="clear" w:color="auto" w:fill="FFFFFF"/>
            <w:vAlign w:val="center"/>
          </w:tcPr>
          <w:p w:rsidR="00D106C3" w:rsidRDefault="00D106C3" w:rsidP="000F6576">
            <w:pPr>
              <w:pStyle w:val="aff0"/>
              <w:rPr>
                <w:rFonts w:ascii="Times New Roman" w:hAnsi="Times New Roman"/>
              </w:rPr>
            </w:pPr>
            <w:r w:rsidRPr="00593E50">
              <w:rPr>
                <w:rFonts w:ascii="Times New Roman" w:hAnsi="Times New Roman"/>
              </w:rPr>
              <w:t>Сети инженерно-технического обеспечения объектов капитального строительс</w:t>
            </w:r>
            <w:r>
              <w:rPr>
                <w:rFonts w:ascii="Times New Roman" w:hAnsi="Times New Roman"/>
              </w:rPr>
              <w:t xml:space="preserve">тва, </w:t>
            </w:r>
            <w:r w:rsidRPr="00593E50">
              <w:rPr>
                <w:rFonts w:ascii="Times New Roman" w:hAnsi="Times New Roman"/>
              </w:rPr>
              <w:t xml:space="preserve">гостевые </w:t>
            </w:r>
            <w:r>
              <w:rPr>
                <w:rFonts w:ascii="Times New Roman" w:hAnsi="Times New Roman"/>
              </w:rPr>
              <w:t>авто</w:t>
            </w:r>
            <w:r w:rsidRPr="00593E50">
              <w:rPr>
                <w:rFonts w:ascii="Times New Roman" w:hAnsi="Times New Roman"/>
              </w:rPr>
              <w:t>ст</w:t>
            </w:r>
            <w:r>
              <w:rPr>
                <w:rFonts w:ascii="Times New Roman" w:hAnsi="Times New Roman"/>
              </w:rPr>
              <w:t>оянки, площадки мусоросборников</w:t>
            </w:r>
          </w:p>
          <w:p w:rsidR="00D106C3" w:rsidRPr="00593E50" w:rsidRDefault="00D106C3" w:rsidP="000F6576">
            <w:pPr>
              <w:pStyle w:val="aff0"/>
              <w:rPr>
                <w:rFonts w:ascii="Times New Roman" w:hAnsi="Times New Roman"/>
              </w:rPr>
            </w:pPr>
            <w:r w:rsidRPr="00593E50">
              <w:rPr>
                <w:rFonts w:ascii="Times New Roman" w:hAnsi="Times New Roman"/>
              </w:rPr>
              <w:t xml:space="preserve"> </w:t>
            </w:r>
          </w:p>
        </w:tc>
      </w:tr>
      <w:tr w:rsidR="00D106C3" w:rsidRPr="00593E50" w:rsidTr="000F6576">
        <w:trPr>
          <w:trHeight w:val="567"/>
          <w:tblHead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Default="00D106C3" w:rsidP="000F6576">
            <w:pPr>
              <w:pStyle w:val="aff0"/>
              <w:ind w:left="-108" w:right="-108"/>
              <w:jc w:val="center"/>
              <w:rPr>
                <w:rFonts w:ascii="Times New Roman" w:hAnsi="Times New Roman"/>
              </w:rPr>
            </w:pPr>
            <w:r>
              <w:rPr>
                <w:rFonts w:ascii="Times New Roman" w:hAnsi="Times New Roman"/>
              </w:rPr>
              <w:t>3</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9C5732" w:rsidRDefault="00D106C3" w:rsidP="000F6576">
            <w:pPr>
              <w:pStyle w:val="aff0"/>
              <w:jc w:val="center"/>
              <w:rPr>
                <w:rFonts w:ascii="Times New Roman" w:hAnsi="Times New Roman"/>
              </w:rPr>
            </w:pPr>
            <w:r>
              <w:rPr>
                <w:rFonts w:ascii="Times New Roman" w:hAnsi="Times New Roman"/>
              </w:rPr>
              <w:t>Энергетика</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Default="00D106C3" w:rsidP="000F6576">
            <w:pPr>
              <w:pStyle w:val="aff0"/>
              <w:ind w:left="-108" w:right="-108"/>
              <w:jc w:val="center"/>
              <w:rPr>
                <w:rFonts w:ascii="Times New Roman" w:hAnsi="Times New Roman"/>
              </w:rPr>
            </w:pPr>
            <w:r>
              <w:rPr>
                <w:rFonts w:ascii="Times New Roman" w:hAnsi="Times New Roman"/>
              </w:rPr>
              <w:t>6.7</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9C5732" w:rsidRDefault="00D106C3" w:rsidP="000F6576">
            <w:pPr>
              <w:pStyle w:val="aff0"/>
              <w:rPr>
                <w:rFonts w:ascii="Times New Roman" w:hAnsi="Times New Roman"/>
              </w:rPr>
            </w:pPr>
            <w:r>
              <w:rPr>
                <w:rFonts w:ascii="Times New Roman" w:hAnsi="Times New Roman"/>
              </w:rPr>
              <w:t>Размещение объектов тепловых станций и других электростанций; размещение объектов электросетевого хозяйства</w:t>
            </w:r>
          </w:p>
        </w:tc>
        <w:tc>
          <w:tcPr>
            <w:tcW w:w="2409" w:type="dxa"/>
            <w:vMerge/>
            <w:tcBorders>
              <w:left w:val="single" w:sz="4" w:space="0" w:color="auto"/>
              <w:right w:val="single" w:sz="4" w:space="0" w:color="auto"/>
            </w:tcBorders>
            <w:shd w:val="clear" w:color="auto" w:fill="FFFFFF"/>
            <w:vAlign w:val="center"/>
          </w:tcPr>
          <w:p w:rsidR="00D106C3" w:rsidRPr="00593E50" w:rsidRDefault="00D106C3" w:rsidP="000F6576">
            <w:pPr>
              <w:pStyle w:val="aff0"/>
              <w:rPr>
                <w:rFonts w:ascii="Times New Roman" w:hAnsi="Times New Roman"/>
              </w:rPr>
            </w:pPr>
          </w:p>
        </w:tc>
      </w:tr>
      <w:tr w:rsidR="00D106C3" w:rsidRPr="00593E50" w:rsidTr="000F6576">
        <w:trPr>
          <w:trHeight w:val="567"/>
          <w:tblHead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Default="00D106C3" w:rsidP="000F6576">
            <w:pPr>
              <w:pStyle w:val="aff0"/>
              <w:ind w:left="-108" w:right="-108"/>
              <w:jc w:val="center"/>
              <w:rPr>
                <w:rFonts w:ascii="Times New Roman" w:hAnsi="Times New Roman"/>
              </w:rPr>
            </w:pPr>
            <w:r>
              <w:rPr>
                <w:rFonts w:ascii="Times New Roman" w:hAnsi="Times New Roman"/>
              </w:rPr>
              <w:t>4</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Default="00D106C3" w:rsidP="000F6576">
            <w:pPr>
              <w:pStyle w:val="aff0"/>
              <w:jc w:val="center"/>
              <w:rPr>
                <w:rFonts w:ascii="Times New Roman" w:hAnsi="Times New Roman"/>
              </w:rPr>
            </w:pPr>
            <w:r>
              <w:rPr>
                <w:rFonts w:ascii="Times New Roman" w:hAnsi="Times New Roman"/>
              </w:rPr>
              <w:t>Трубопроводный транспорт</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Default="00D106C3" w:rsidP="000F6576">
            <w:pPr>
              <w:pStyle w:val="aff0"/>
              <w:ind w:left="-108" w:right="-108"/>
              <w:jc w:val="center"/>
              <w:rPr>
                <w:rFonts w:ascii="Times New Roman" w:hAnsi="Times New Roman"/>
              </w:rPr>
            </w:pPr>
            <w:r>
              <w:rPr>
                <w:rFonts w:ascii="Times New Roman" w:hAnsi="Times New Roman"/>
              </w:rPr>
              <w:t>7.5</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Default="00D106C3" w:rsidP="000F6576">
            <w:pPr>
              <w:pStyle w:val="aff0"/>
              <w:rPr>
                <w:rFonts w:ascii="Times New Roman" w:hAnsi="Times New Roman"/>
              </w:rPr>
            </w:pPr>
            <w:r>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409" w:type="dxa"/>
            <w:vMerge/>
            <w:tcBorders>
              <w:left w:val="single" w:sz="4" w:space="0" w:color="auto"/>
              <w:bottom w:val="single" w:sz="4" w:space="0" w:color="auto"/>
              <w:right w:val="single" w:sz="4" w:space="0" w:color="auto"/>
            </w:tcBorders>
            <w:shd w:val="clear" w:color="auto" w:fill="FFFFFF"/>
            <w:vAlign w:val="center"/>
          </w:tcPr>
          <w:p w:rsidR="00D106C3" w:rsidRPr="00593E50" w:rsidRDefault="00D106C3" w:rsidP="000F6576">
            <w:pPr>
              <w:pStyle w:val="aff0"/>
              <w:rPr>
                <w:rFonts w:ascii="Times New Roman" w:hAnsi="Times New Roman"/>
              </w:rPr>
            </w:pPr>
          </w:p>
        </w:tc>
      </w:tr>
    </w:tbl>
    <w:p w:rsidR="00D106C3" w:rsidRPr="000550EA" w:rsidRDefault="00D106C3" w:rsidP="00D106C3">
      <w:pPr>
        <w:pStyle w:val="aff0"/>
        <w:jc w:val="both"/>
        <w:rPr>
          <w:rFonts w:ascii="Times New Roman" w:hAnsi="Times New Roman"/>
          <w:sz w:val="26"/>
          <w:szCs w:val="26"/>
        </w:rPr>
      </w:pPr>
    </w:p>
    <w:p w:rsidR="00D106C3" w:rsidRPr="000550EA" w:rsidRDefault="002D112A" w:rsidP="00D106C3">
      <w:pPr>
        <w:pStyle w:val="aff0"/>
        <w:ind w:firstLine="708"/>
        <w:jc w:val="both"/>
        <w:rPr>
          <w:rFonts w:ascii="Times New Roman" w:hAnsi="Times New Roman"/>
          <w:sz w:val="26"/>
          <w:szCs w:val="26"/>
          <w:lang w:eastAsia="ar-SA"/>
        </w:rPr>
      </w:pPr>
      <w:r>
        <w:rPr>
          <w:rFonts w:ascii="Times New Roman" w:hAnsi="Times New Roman"/>
          <w:sz w:val="26"/>
          <w:szCs w:val="26"/>
          <w:lang w:eastAsia="ar-SA"/>
        </w:rPr>
        <w:t xml:space="preserve">в) </w:t>
      </w:r>
      <w:r w:rsidR="00D106C3" w:rsidRPr="000550EA">
        <w:rPr>
          <w:rFonts w:ascii="Times New Roman" w:hAnsi="Times New Roman"/>
          <w:sz w:val="26"/>
          <w:szCs w:val="26"/>
          <w:lang w:eastAsia="ar-SA"/>
        </w:rPr>
        <w:t xml:space="preserve"> условно разрешенны</w:t>
      </w:r>
      <w:r>
        <w:rPr>
          <w:rFonts w:ascii="Times New Roman" w:hAnsi="Times New Roman"/>
          <w:sz w:val="26"/>
          <w:szCs w:val="26"/>
          <w:lang w:eastAsia="ar-SA"/>
        </w:rPr>
        <w:t>е</w:t>
      </w:r>
      <w:r w:rsidR="00D106C3" w:rsidRPr="000550EA">
        <w:rPr>
          <w:rFonts w:ascii="Times New Roman" w:hAnsi="Times New Roman"/>
          <w:sz w:val="26"/>
          <w:szCs w:val="26"/>
          <w:lang w:eastAsia="ar-SA"/>
        </w:rPr>
        <w:t xml:space="preserve"> вид</w:t>
      </w:r>
      <w:r>
        <w:rPr>
          <w:rFonts w:ascii="Times New Roman" w:hAnsi="Times New Roman"/>
          <w:sz w:val="26"/>
          <w:szCs w:val="26"/>
          <w:lang w:eastAsia="ar-SA"/>
        </w:rPr>
        <w:t>ы</w:t>
      </w:r>
      <w:r w:rsidR="00D106C3" w:rsidRPr="000550EA">
        <w:rPr>
          <w:rFonts w:ascii="Times New Roman" w:hAnsi="Times New Roman"/>
          <w:sz w:val="26"/>
          <w:szCs w:val="26"/>
          <w:lang w:eastAsia="ar-SA"/>
        </w:rPr>
        <w:t xml:space="preserve"> использования земельных участков и объектов капитального строительства, вспомогательны</w:t>
      </w:r>
      <w:r>
        <w:rPr>
          <w:rFonts w:ascii="Times New Roman" w:hAnsi="Times New Roman"/>
          <w:sz w:val="26"/>
          <w:szCs w:val="26"/>
          <w:lang w:eastAsia="ar-SA"/>
        </w:rPr>
        <w:t>е виды</w:t>
      </w:r>
      <w:r w:rsidR="00D106C3" w:rsidRPr="000550EA">
        <w:rPr>
          <w:rFonts w:ascii="Times New Roman" w:hAnsi="Times New Roman"/>
          <w:sz w:val="26"/>
          <w:szCs w:val="26"/>
          <w:lang w:eastAsia="ar-SA"/>
        </w:rPr>
        <w:t xml:space="preserve"> разрешенного использования зоны </w:t>
      </w:r>
      <w:r>
        <w:rPr>
          <w:rFonts w:ascii="Times New Roman" w:hAnsi="Times New Roman"/>
          <w:sz w:val="26"/>
          <w:szCs w:val="26"/>
          <w:lang w:eastAsia="ar-SA"/>
        </w:rPr>
        <w:t>И не предусмотрены;</w:t>
      </w:r>
    </w:p>
    <w:p w:rsidR="00D106C3" w:rsidRDefault="002D112A" w:rsidP="00D106C3">
      <w:pPr>
        <w:shd w:val="clear" w:color="auto" w:fill="FFFFFF"/>
        <w:ind w:firstLine="708"/>
        <w:jc w:val="both"/>
        <w:rPr>
          <w:color w:val="000000"/>
          <w:sz w:val="26"/>
          <w:szCs w:val="26"/>
        </w:rPr>
      </w:pPr>
      <w:r>
        <w:rPr>
          <w:color w:val="000000"/>
          <w:sz w:val="26"/>
          <w:szCs w:val="26"/>
        </w:rPr>
        <w:t>г)п</w:t>
      </w:r>
      <w:r w:rsidR="00D106C3" w:rsidRPr="00774910">
        <w:rPr>
          <w:color w:val="000000"/>
          <w:sz w:val="26"/>
          <w:szCs w:val="26"/>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действующими техническими регламентами, местными нормативами градостроительного проектирования с учетом требований пожарной безопасности, если</w:t>
      </w:r>
      <w:r>
        <w:rPr>
          <w:color w:val="000000"/>
          <w:sz w:val="26"/>
          <w:szCs w:val="26"/>
        </w:rPr>
        <w:t xml:space="preserve"> в Правилах не установлено иное;</w:t>
      </w:r>
    </w:p>
    <w:p w:rsidR="00D106C3" w:rsidRPr="005D2B2F" w:rsidRDefault="002D112A" w:rsidP="00D106C3">
      <w:pPr>
        <w:shd w:val="clear" w:color="auto" w:fill="FFFFFF"/>
        <w:ind w:firstLine="708"/>
        <w:jc w:val="both"/>
        <w:rPr>
          <w:color w:val="000000"/>
          <w:sz w:val="26"/>
          <w:szCs w:val="26"/>
        </w:rPr>
      </w:pPr>
      <w:r>
        <w:rPr>
          <w:color w:val="000000"/>
          <w:sz w:val="26"/>
          <w:szCs w:val="26"/>
        </w:rPr>
        <w:t>д)д</w:t>
      </w:r>
      <w:r w:rsidR="00D106C3" w:rsidRPr="005D2B2F">
        <w:rPr>
          <w:color w:val="000000"/>
          <w:sz w:val="26"/>
          <w:szCs w:val="26"/>
        </w:rPr>
        <w:t>ля земельных участков с видом разрешенного использования «коммунальное обслуживание»:</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-минимальная площадь земельного участка – 10 кв.м.;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 максимальная площадь земельного участка – 10000 кв.м.;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 минимальный отступ от границы земельного участка- 0,2 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 максимальный процент застройки – 60 процентов;</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 xml:space="preserve"> - предельная высота зданий, строений – 20 м.</w:t>
      </w:r>
    </w:p>
    <w:p w:rsidR="00D106C3" w:rsidRPr="00204722" w:rsidRDefault="00D106C3" w:rsidP="00D106C3">
      <w:pPr>
        <w:shd w:val="clear" w:color="auto" w:fill="FFFFFF"/>
        <w:ind w:firstLine="708"/>
        <w:jc w:val="both"/>
        <w:rPr>
          <w:color w:val="000000"/>
          <w:sz w:val="26"/>
          <w:szCs w:val="26"/>
        </w:rPr>
      </w:pPr>
      <w:r w:rsidRPr="005D2B2F">
        <w:rPr>
          <w:color w:val="000000"/>
          <w:sz w:val="26"/>
          <w:szCs w:val="26"/>
        </w:rPr>
        <w:t>- предельная высота сооружений – 70 м.</w:t>
      </w:r>
    </w:p>
    <w:p w:rsidR="00D106C3" w:rsidRPr="00774910" w:rsidRDefault="00D106C3" w:rsidP="00D106C3">
      <w:pPr>
        <w:shd w:val="clear" w:color="auto" w:fill="FFFFFF"/>
        <w:ind w:firstLine="708"/>
        <w:jc w:val="both"/>
        <w:rPr>
          <w:color w:val="000000"/>
          <w:sz w:val="26"/>
          <w:szCs w:val="26"/>
        </w:rPr>
      </w:pPr>
    </w:p>
    <w:p w:rsidR="00D106C3" w:rsidRPr="00774910" w:rsidRDefault="00D106C3" w:rsidP="00D106C3">
      <w:pPr>
        <w:shd w:val="clear" w:color="auto" w:fill="FFFFFF"/>
        <w:ind w:firstLine="708"/>
        <w:jc w:val="right"/>
        <w:rPr>
          <w:color w:val="000000"/>
          <w:sz w:val="26"/>
          <w:szCs w:val="26"/>
        </w:rPr>
      </w:pPr>
      <w:r w:rsidRPr="00774910">
        <w:rPr>
          <w:color w:val="000000"/>
          <w:sz w:val="26"/>
          <w:szCs w:val="26"/>
        </w:rPr>
        <w:t>Таблица 6.1.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8"/>
        <w:gridCol w:w="8623"/>
      </w:tblGrid>
      <w:tr w:rsidR="00D106C3" w:rsidRPr="00774910" w:rsidTr="000F6576">
        <w:tc>
          <w:tcPr>
            <w:tcW w:w="959" w:type="dxa"/>
          </w:tcPr>
          <w:p w:rsidR="00D106C3" w:rsidRPr="00774910" w:rsidRDefault="00D106C3" w:rsidP="000F6576">
            <w:pPr>
              <w:jc w:val="both"/>
              <w:rPr>
                <w:color w:val="000000"/>
                <w:sz w:val="26"/>
                <w:szCs w:val="26"/>
              </w:rPr>
            </w:pPr>
            <w:r w:rsidRPr="00774910">
              <w:rPr>
                <w:color w:val="000000"/>
                <w:sz w:val="26"/>
                <w:szCs w:val="26"/>
              </w:rPr>
              <w:t>№ п/п</w:t>
            </w:r>
          </w:p>
        </w:tc>
        <w:tc>
          <w:tcPr>
            <w:tcW w:w="8788" w:type="dxa"/>
          </w:tcPr>
          <w:p w:rsidR="00D106C3" w:rsidRPr="00774910" w:rsidRDefault="00D106C3" w:rsidP="000F6576">
            <w:pPr>
              <w:jc w:val="center"/>
              <w:rPr>
                <w:color w:val="000000"/>
                <w:sz w:val="26"/>
                <w:szCs w:val="26"/>
              </w:rPr>
            </w:pPr>
            <w:r w:rsidRPr="00774910">
              <w:rPr>
                <w:color w:val="00000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106C3" w:rsidRPr="00774910" w:rsidTr="000F6576">
        <w:tc>
          <w:tcPr>
            <w:tcW w:w="959" w:type="dxa"/>
          </w:tcPr>
          <w:p w:rsidR="00D106C3" w:rsidRPr="00774910" w:rsidRDefault="00D106C3" w:rsidP="000F6576">
            <w:pPr>
              <w:jc w:val="both"/>
              <w:rPr>
                <w:color w:val="000000"/>
                <w:sz w:val="26"/>
                <w:szCs w:val="26"/>
              </w:rPr>
            </w:pPr>
            <w:r w:rsidRPr="00774910">
              <w:rPr>
                <w:color w:val="000000"/>
                <w:sz w:val="26"/>
                <w:szCs w:val="26"/>
              </w:rPr>
              <w:t>1</w:t>
            </w:r>
          </w:p>
        </w:tc>
        <w:tc>
          <w:tcPr>
            <w:tcW w:w="8788" w:type="dxa"/>
          </w:tcPr>
          <w:p w:rsidR="00D106C3" w:rsidRPr="00774910" w:rsidRDefault="00D106C3" w:rsidP="000F6576">
            <w:pPr>
              <w:jc w:val="both"/>
              <w:rPr>
                <w:color w:val="000000"/>
                <w:sz w:val="26"/>
                <w:szCs w:val="26"/>
              </w:rPr>
            </w:pPr>
            <w:r w:rsidRPr="00774910">
              <w:rPr>
                <w:color w:val="000000"/>
                <w:sz w:val="26"/>
                <w:szCs w:val="26"/>
              </w:rPr>
              <w:t>Минимальные и (или) максимальные размеры земельного участка:</w:t>
            </w:r>
          </w:p>
          <w:p w:rsidR="00D106C3" w:rsidRPr="00774910" w:rsidRDefault="00D106C3" w:rsidP="000F6576">
            <w:pPr>
              <w:ind w:left="360"/>
              <w:jc w:val="both"/>
              <w:rPr>
                <w:color w:val="000000"/>
                <w:sz w:val="26"/>
                <w:szCs w:val="26"/>
              </w:rPr>
            </w:pPr>
            <w:r w:rsidRPr="00774910">
              <w:rPr>
                <w:color w:val="000000"/>
                <w:sz w:val="26"/>
                <w:szCs w:val="26"/>
              </w:rPr>
              <w:t>1)минимальная площадь земельного участка – 200 кв.м.</w:t>
            </w:r>
          </w:p>
          <w:p w:rsidR="00D106C3" w:rsidRPr="00774910" w:rsidRDefault="00D106C3" w:rsidP="000F6576">
            <w:pPr>
              <w:ind w:left="360"/>
              <w:jc w:val="both"/>
              <w:rPr>
                <w:color w:val="000000"/>
                <w:sz w:val="26"/>
                <w:szCs w:val="26"/>
              </w:rPr>
            </w:pPr>
            <w:r w:rsidRPr="00774910">
              <w:rPr>
                <w:color w:val="000000"/>
                <w:sz w:val="26"/>
                <w:szCs w:val="26"/>
              </w:rPr>
              <w:t xml:space="preserve">2)максимальная площадь земельного участка не </w:t>
            </w:r>
            <w:r>
              <w:rPr>
                <w:color w:val="000000"/>
                <w:sz w:val="26"/>
                <w:szCs w:val="26"/>
              </w:rPr>
              <w:t>подлежит установлению.</w:t>
            </w:r>
          </w:p>
        </w:tc>
      </w:tr>
      <w:tr w:rsidR="00D106C3" w:rsidRPr="00774910" w:rsidTr="000F6576">
        <w:tc>
          <w:tcPr>
            <w:tcW w:w="959" w:type="dxa"/>
          </w:tcPr>
          <w:p w:rsidR="00D106C3" w:rsidRPr="00774910" w:rsidRDefault="00D106C3" w:rsidP="000F6576">
            <w:pPr>
              <w:jc w:val="both"/>
              <w:rPr>
                <w:color w:val="000000"/>
                <w:sz w:val="26"/>
                <w:szCs w:val="26"/>
              </w:rPr>
            </w:pPr>
            <w:r w:rsidRPr="00774910">
              <w:rPr>
                <w:color w:val="000000"/>
                <w:sz w:val="26"/>
                <w:szCs w:val="26"/>
              </w:rPr>
              <w:t>2</w:t>
            </w:r>
          </w:p>
        </w:tc>
        <w:tc>
          <w:tcPr>
            <w:tcW w:w="8788" w:type="dxa"/>
          </w:tcPr>
          <w:p w:rsidR="00D106C3" w:rsidRPr="00774910" w:rsidRDefault="00D106C3" w:rsidP="000F6576">
            <w:pPr>
              <w:jc w:val="both"/>
              <w:rPr>
                <w:color w:val="000000"/>
                <w:sz w:val="26"/>
                <w:szCs w:val="26"/>
              </w:rPr>
            </w:pPr>
            <w:r w:rsidRPr="00774910">
              <w:rPr>
                <w:color w:val="000000"/>
                <w:sz w:val="26"/>
                <w:szCs w:val="26"/>
              </w:rPr>
              <w:t>Минимальные отступы от границ смежных земельных участков – 3 м</w:t>
            </w:r>
          </w:p>
        </w:tc>
      </w:tr>
      <w:tr w:rsidR="00D106C3" w:rsidRPr="00774910" w:rsidTr="000F6576">
        <w:tc>
          <w:tcPr>
            <w:tcW w:w="959" w:type="dxa"/>
          </w:tcPr>
          <w:p w:rsidR="00D106C3" w:rsidRPr="00774910" w:rsidRDefault="00D106C3" w:rsidP="000F6576">
            <w:pPr>
              <w:jc w:val="both"/>
              <w:rPr>
                <w:color w:val="000000"/>
                <w:sz w:val="26"/>
                <w:szCs w:val="26"/>
              </w:rPr>
            </w:pPr>
            <w:r w:rsidRPr="00774910">
              <w:rPr>
                <w:color w:val="000000"/>
                <w:sz w:val="26"/>
                <w:szCs w:val="26"/>
              </w:rPr>
              <w:t>3</w:t>
            </w:r>
          </w:p>
        </w:tc>
        <w:tc>
          <w:tcPr>
            <w:tcW w:w="8788" w:type="dxa"/>
          </w:tcPr>
          <w:p w:rsidR="00D106C3" w:rsidRPr="00774910" w:rsidRDefault="00D106C3" w:rsidP="000F6576">
            <w:pPr>
              <w:jc w:val="both"/>
              <w:rPr>
                <w:color w:val="000000"/>
                <w:sz w:val="26"/>
                <w:szCs w:val="26"/>
              </w:rPr>
            </w:pPr>
            <w:r w:rsidRPr="00774910">
              <w:rPr>
                <w:color w:val="000000"/>
                <w:sz w:val="26"/>
                <w:szCs w:val="26"/>
              </w:rPr>
              <w:t>Предельное количество этажей – 3 этажа.</w:t>
            </w:r>
          </w:p>
        </w:tc>
      </w:tr>
      <w:tr w:rsidR="00D106C3" w:rsidRPr="00774910" w:rsidTr="000F6576">
        <w:tc>
          <w:tcPr>
            <w:tcW w:w="959" w:type="dxa"/>
          </w:tcPr>
          <w:p w:rsidR="00D106C3" w:rsidRPr="00774910" w:rsidRDefault="00D106C3" w:rsidP="000F6576">
            <w:pPr>
              <w:jc w:val="both"/>
              <w:rPr>
                <w:color w:val="000000"/>
                <w:sz w:val="26"/>
                <w:szCs w:val="26"/>
              </w:rPr>
            </w:pPr>
            <w:r w:rsidRPr="00774910">
              <w:rPr>
                <w:color w:val="000000"/>
                <w:sz w:val="26"/>
                <w:szCs w:val="26"/>
              </w:rPr>
              <w:t>4</w:t>
            </w:r>
          </w:p>
        </w:tc>
        <w:tc>
          <w:tcPr>
            <w:tcW w:w="8788" w:type="dxa"/>
          </w:tcPr>
          <w:p w:rsidR="00D106C3" w:rsidRPr="00774910" w:rsidRDefault="00D106C3" w:rsidP="000F6576">
            <w:pPr>
              <w:jc w:val="both"/>
              <w:rPr>
                <w:color w:val="000000"/>
                <w:sz w:val="26"/>
                <w:szCs w:val="26"/>
              </w:rPr>
            </w:pPr>
            <w:r w:rsidRPr="00774910">
              <w:rPr>
                <w:color w:val="000000"/>
                <w:sz w:val="26"/>
                <w:szCs w:val="26"/>
              </w:rPr>
              <w:t>Максимальный процент застройки в границах земельного участка 60 процентов.</w:t>
            </w:r>
          </w:p>
        </w:tc>
      </w:tr>
      <w:tr w:rsidR="00D106C3" w:rsidRPr="00DB384D" w:rsidTr="000F6576">
        <w:tc>
          <w:tcPr>
            <w:tcW w:w="959" w:type="dxa"/>
          </w:tcPr>
          <w:p w:rsidR="00D106C3" w:rsidRPr="00774910" w:rsidRDefault="00D106C3" w:rsidP="000F6576">
            <w:pPr>
              <w:jc w:val="both"/>
              <w:rPr>
                <w:color w:val="000000"/>
                <w:sz w:val="26"/>
                <w:szCs w:val="26"/>
              </w:rPr>
            </w:pPr>
            <w:r w:rsidRPr="00774910">
              <w:rPr>
                <w:color w:val="000000"/>
                <w:sz w:val="26"/>
                <w:szCs w:val="26"/>
              </w:rPr>
              <w:t>5</w:t>
            </w:r>
          </w:p>
        </w:tc>
        <w:tc>
          <w:tcPr>
            <w:tcW w:w="8788" w:type="dxa"/>
          </w:tcPr>
          <w:p w:rsidR="00D106C3" w:rsidRPr="00774910" w:rsidRDefault="00D106C3" w:rsidP="000F6576">
            <w:pPr>
              <w:jc w:val="both"/>
              <w:rPr>
                <w:color w:val="000000"/>
                <w:sz w:val="26"/>
                <w:szCs w:val="26"/>
              </w:rPr>
            </w:pPr>
            <w:r w:rsidRPr="00774910">
              <w:rPr>
                <w:color w:val="000000"/>
                <w:sz w:val="26"/>
                <w:szCs w:val="26"/>
              </w:rPr>
              <w:t>Иные требования:</w:t>
            </w:r>
          </w:p>
          <w:p w:rsidR="00D106C3" w:rsidRPr="00774910" w:rsidRDefault="00D106C3" w:rsidP="006E5984">
            <w:pPr>
              <w:numPr>
                <w:ilvl w:val="0"/>
                <w:numId w:val="15"/>
              </w:numPr>
              <w:jc w:val="both"/>
              <w:rPr>
                <w:color w:val="000000"/>
                <w:sz w:val="26"/>
                <w:szCs w:val="26"/>
              </w:rPr>
            </w:pPr>
            <w:r w:rsidRPr="00774910">
              <w:rPr>
                <w:color w:val="000000"/>
                <w:sz w:val="26"/>
                <w:szCs w:val="26"/>
              </w:rPr>
              <w:t>максимальная высота ограждений – 2,5 м.</w:t>
            </w:r>
          </w:p>
        </w:tc>
      </w:tr>
    </w:tbl>
    <w:p w:rsidR="00D106C3" w:rsidRDefault="00D106C3" w:rsidP="00D106C3">
      <w:pPr>
        <w:pStyle w:val="aff0"/>
        <w:jc w:val="both"/>
        <w:rPr>
          <w:rFonts w:ascii="Times New Roman" w:hAnsi="Times New Roman"/>
          <w:sz w:val="26"/>
          <w:szCs w:val="26"/>
        </w:rPr>
      </w:pPr>
    </w:p>
    <w:p w:rsidR="00D106C3" w:rsidRPr="002711BB" w:rsidRDefault="00D106C3" w:rsidP="00D106C3">
      <w:pPr>
        <w:pStyle w:val="aff0"/>
        <w:jc w:val="both"/>
        <w:rPr>
          <w:rFonts w:ascii="Times New Roman" w:hAnsi="Times New Roman"/>
          <w:b/>
          <w:sz w:val="26"/>
          <w:szCs w:val="26"/>
        </w:rPr>
      </w:pPr>
      <w:r>
        <w:rPr>
          <w:rFonts w:ascii="Times New Roman" w:hAnsi="Times New Roman"/>
          <w:b/>
          <w:sz w:val="26"/>
          <w:szCs w:val="26"/>
        </w:rPr>
        <w:t xml:space="preserve">5. </w:t>
      </w:r>
      <w:r w:rsidRPr="002711BB">
        <w:rPr>
          <w:rFonts w:ascii="Times New Roman" w:hAnsi="Times New Roman"/>
          <w:b/>
          <w:sz w:val="26"/>
          <w:szCs w:val="26"/>
        </w:rPr>
        <w:t>ЗОНА СЕЛЬСКОХОЗЯЙСТВЕННОГО ИСПОЛЬЗОВАНИЯ</w:t>
      </w:r>
    </w:p>
    <w:p w:rsidR="00D106C3" w:rsidRPr="002711BB" w:rsidRDefault="00D106C3" w:rsidP="00D106C3">
      <w:pPr>
        <w:pStyle w:val="aff0"/>
        <w:jc w:val="both"/>
        <w:rPr>
          <w:rFonts w:ascii="Times New Roman" w:hAnsi="Times New Roman"/>
          <w:b/>
          <w:sz w:val="26"/>
          <w:szCs w:val="26"/>
        </w:rPr>
      </w:pPr>
      <w:r>
        <w:rPr>
          <w:rFonts w:ascii="Times New Roman" w:hAnsi="Times New Roman"/>
          <w:b/>
          <w:sz w:val="26"/>
          <w:szCs w:val="26"/>
        </w:rPr>
        <w:t xml:space="preserve">1) </w:t>
      </w:r>
      <w:r w:rsidRPr="002711BB">
        <w:rPr>
          <w:rFonts w:ascii="Times New Roman" w:hAnsi="Times New Roman"/>
          <w:b/>
          <w:sz w:val="26"/>
          <w:szCs w:val="26"/>
        </w:rPr>
        <w:t xml:space="preserve"> СХ-1 Зона сельскохозяйственных угодий в границах населенных пунктов</w:t>
      </w:r>
    </w:p>
    <w:p w:rsidR="00D106C3" w:rsidRPr="001001F2" w:rsidRDefault="002D112A" w:rsidP="00D106C3">
      <w:pPr>
        <w:widowControl w:val="0"/>
        <w:autoSpaceDE w:val="0"/>
        <w:autoSpaceDN w:val="0"/>
        <w:adjustRightInd w:val="0"/>
        <w:spacing w:line="232" w:lineRule="auto"/>
        <w:jc w:val="both"/>
        <w:rPr>
          <w:sz w:val="26"/>
          <w:szCs w:val="26"/>
        </w:rPr>
      </w:pPr>
      <w:r>
        <w:rPr>
          <w:sz w:val="26"/>
          <w:szCs w:val="26"/>
        </w:rPr>
        <w:t xml:space="preserve">  а)з</w:t>
      </w:r>
      <w:r w:rsidR="00D106C3" w:rsidRPr="001001F2">
        <w:rPr>
          <w:sz w:val="26"/>
          <w:szCs w:val="26"/>
        </w:rPr>
        <w:t xml:space="preserve">она сельскохозяйственного использования предназначена для ведения сельскохозяйственного производства и выделена для обеспечения правовых условий сохранения сельскохозяйственных угодий, объектов сельскохозяйственного назначения </w:t>
      </w:r>
      <w:r w:rsidR="00D106C3" w:rsidRPr="001001F2">
        <w:rPr>
          <w:bCs/>
          <w:sz w:val="26"/>
          <w:szCs w:val="26"/>
        </w:rPr>
        <w:t>в соответствии с приведенными ниже ви</w:t>
      </w:r>
      <w:r>
        <w:rPr>
          <w:bCs/>
          <w:sz w:val="26"/>
          <w:szCs w:val="26"/>
        </w:rPr>
        <w:t>дами разрешенного использования;</w:t>
      </w:r>
    </w:p>
    <w:p w:rsidR="00D106C3" w:rsidRPr="002711BB" w:rsidRDefault="002D112A" w:rsidP="00D106C3">
      <w:pPr>
        <w:pStyle w:val="aff0"/>
        <w:jc w:val="both"/>
        <w:rPr>
          <w:rFonts w:ascii="Times New Roman" w:hAnsi="Times New Roman"/>
          <w:sz w:val="26"/>
          <w:szCs w:val="26"/>
        </w:rPr>
      </w:pPr>
      <w:r>
        <w:rPr>
          <w:rFonts w:ascii="Times New Roman" w:hAnsi="Times New Roman"/>
          <w:sz w:val="26"/>
          <w:szCs w:val="26"/>
        </w:rPr>
        <w:t xml:space="preserve"> б</w:t>
      </w:r>
      <w:r w:rsidR="00D106C3" w:rsidRPr="001001F2">
        <w:rPr>
          <w:rFonts w:ascii="Times New Roman" w:hAnsi="Times New Roman"/>
          <w:sz w:val="26"/>
          <w:szCs w:val="26"/>
        </w:rPr>
        <w:t xml:space="preserve">) перечень основных видов разрешенного использования земельных участков и </w:t>
      </w:r>
      <w:r w:rsidR="00D106C3" w:rsidRPr="001001F2">
        <w:rPr>
          <w:rFonts w:ascii="Times New Roman" w:hAnsi="Times New Roman"/>
          <w:sz w:val="26"/>
          <w:szCs w:val="26"/>
          <w:lang w:eastAsia="ar-SA"/>
        </w:rPr>
        <w:t>объектов капитального строительства, вспомогательных видов разрешенного использования зоны</w:t>
      </w:r>
      <w:r w:rsidR="00D106C3" w:rsidRPr="001001F2">
        <w:rPr>
          <w:rFonts w:ascii="Times New Roman" w:hAnsi="Times New Roman"/>
          <w:sz w:val="26"/>
          <w:szCs w:val="26"/>
        </w:rPr>
        <w:t xml:space="preserve"> СХ-</w:t>
      </w:r>
      <w:r w:rsidR="00D106C3">
        <w:rPr>
          <w:rFonts w:ascii="Times New Roman" w:hAnsi="Times New Roman"/>
          <w:sz w:val="26"/>
          <w:szCs w:val="26"/>
        </w:rPr>
        <w:t>1</w:t>
      </w:r>
      <w:r w:rsidR="00D106C3" w:rsidRPr="001001F2">
        <w:rPr>
          <w:rFonts w:ascii="Times New Roman" w:hAnsi="Times New Roman"/>
          <w:sz w:val="26"/>
          <w:szCs w:val="26"/>
        </w:rPr>
        <w:t xml:space="preserve"> представлен в таблице </w:t>
      </w:r>
      <w:r>
        <w:rPr>
          <w:rFonts w:ascii="Times New Roman" w:hAnsi="Times New Roman"/>
          <w:sz w:val="26"/>
          <w:szCs w:val="26"/>
        </w:rPr>
        <w:t>7.</w:t>
      </w:r>
    </w:p>
    <w:p w:rsidR="00D106C3" w:rsidRDefault="00D106C3" w:rsidP="00D106C3">
      <w:pPr>
        <w:ind w:firstLine="720"/>
        <w:jc w:val="right"/>
        <w:rPr>
          <w:sz w:val="26"/>
          <w:szCs w:val="26"/>
        </w:rPr>
      </w:pPr>
      <w:r w:rsidRPr="000550EA">
        <w:rPr>
          <w:sz w:val="26"/>
          <w:szCs w:val="26"/>
        </w:rPr>
        <w:t xml:space="preserve">Таблица </w:t>
      </w:r>
      <w:r>
        <w:rPr>
          <w:sz w:val="26"/>
          <w:szCs w:val="26"/>
        </w:rPr>
        <w:t>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567"/>
        <w:gridCol w:w="3969"/>
        <w:gridCol w:w="2409"/>
      </w:tblGrid>
      <w:tr w:rsidR="00D106C3" w:rsidRPr="000550EA" w:rsidTr="000F6576">
        <w:trPr>
          <w:trHeight w:val="1140"/>
          <w:tblHead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0550EA" w:rsidRDefault="00D106C3" w:rsidP="000F6576">
            <w:pPr>
              <w:ind w:left="-108" w:right="-108"/>
              <w:jc w:val="center"/>
              <w:rPr>
                <w:bCs/>
                <w:sz w:val="22"/>
                <w:szCs w:val="22"/>
              </w:rPr>
            </w:pPr>
            <w:r w:rsidRPr="000550EA">
              <w:rPr>
                <w:bCs/>
                <w:sz w:val="22"/>
                <w:szCs w:val="22"/>
              </w:rPr>
              <w:t>№</w:t>
            </w:r>
            <w:r w:rsidRPr="000550EA">
              <w:rPr>
                <w:bCs/>
                <w:sz w:val="22"/>
                <w:szCs w:val="22"/>
              </w:rPr>
              <w:br/>
              <w:t>п/п</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3DCC" w:rsidRDefault="00D106C3" w:rsidP="000F6576">
            <w:pPr>
              <w:jc w:val="center"/>
              <w:rPr>
                <w:bCs/>
                <w:sz w:val="22"/>
                <w:szCs w:val="22"/>
              </w:rPr>
            </w:pPr>
            <w:r w:rsidRPr="000550EA">
              <w:rPr>
                <w:bCs/>
                <w:sz w:val="22"/>
                <w:szCs w:val="22"/>
              </w:rPr>
              <w:t>Основной вид разрешенного использования земельного участка</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0550EA" w:rsidRDefault="00D106C3" w:rsidP="000F6576">
            <w:pPr>
              <w:ind w:left="-108" w:right="-108"/>
              <w:jc w:val="center"/>
              <w:rPr>
                <w:bCs/>
                <w:sz w:val="22"/>
                <w:szCs w:val="22"/>
              </w:rPr>
            </w:pPr>
            <w:r w:rsidRPr="000550EA">
              <w:rPr>
                <w:bCs/>
                <w:sz w:val="22"/>
                <w:szCs w:val="22"/>
              </w:rPr>
              <w:t>Код</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0550EA" w:rsidRDefault="00D106C3" w:rsidP="000F6576">
            <w:pPr>
              <w:ind w:right="-108" w:firstLine="14"/>
              <w:jc w:val="center"/>
              <w:rPr>
                <w:bCs/>
                <w:sz w:val="22"/>
                <w:szCs w:val="22"/>
              </w:rPr>
            </w:pPr>
            <w:r w:rsidRPr="000550EA">
              <w:rPr>
                <w:bCs/>
                <w:sz w:val="22"/>
                <w:szCs w:val="22"/>
              </w:rPr>
              <w:t>Основные виды разрешенного использования объектов капитального строительства</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0550EA" w:rsidRDefault="00D106C3" w:rsidP="000F6576">
            <w:pPr>
              <w:jc w:val="center"/>
              <w:rPr>
                <w:bCs/>
                <w:sz w:val="22"/>
                <w:szCs w:val="22"/>
              </w:rPr>
            </w:pPr>
            <w:r w:rsidRPr="000550EA">
              <w:rPr>
                <w:bCs/>
                <w:sz w:val="22"/>
                <w:szCs w:val="22"/>
              </w:rPr>
              <w:t>Вспомогательные виды разрешенного использования</w:t>
            </w:r>
          </w:p>
        </w:tc>
      </w:tr>
      <w:tr w:rsidR="00D106C3" w:rsidRPr="000550EA" w:rsidTr="000F6576">
        <w:trPr>
          <w:trHeight w:val="1140"/>
          <w:tblHead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3DCC" w:rsidRDefault="00D106C3" w:rsidP="000F6576">
            <w:pPr>
              <w:ind w:left="-108" w:right="-108"/>
              <w:jc w:val="center"/>
              <w:rPr>
                <w:bCs/>
                <w:sz w:val="22"/>
                <w:szCs w:val="22"/>
              </w:rPr>
            </w:pPr>
            <w:r w:rsidRPr="00113DCC">
              <w:rPr>
                <w:bCs/>
                <w:sz w:val="22"/>
                <w:szCs w:val="22"/>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3DCC" w:rsidRDefault="00D106C3" w:rsidP="000F6576">
            <w:pPr>
              <w:jc w:val="center"/>
              <w:rPr>
                <w:bCs/>
                <w:sz w:val="22"/>
                <w:szCs w:val="22"/>
              </w:rPr>
            </w:pPr>
            <w:r w:rsidRPr="00113DCC">
              <w:rPr>
                <w:bCs/>
                <w:sz w:val="22"/>
                <w:szCs w:val="22"/>
              </w:rPr>
              <w:t>Растениеводство</w:t>
            </w:r>
          </w:p>
          <w:p w:rsidR="00D106C3" w:rsidRPr="00113DCC" w:rsidRDefault="00D106C3" w:rsidP="000F6576">
            <w:pPr>
              <w:jc w:val="center"/>
              <w:rPr>
                <w:bCs/>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3DCC" w:rsidRDefault="00D106C3" w:rsidP="000F6576">
            <w:pPr>
              <w:ind w:left="-108" w:right="-108"/>
              <w:jc w:val="center"/>
              <w:rPr>
                <w:bCs/>
                <w:sz w:val="22"/>
                <w:szCs w:val="22"/>
              </w:rPr>
            </w:pPr>
            <w:r w:rsidRPr="00113DCC">
              <w:rPr>
                <w:bCs/>
                <w:sz w:val="22"/>
                <w:szCs w:val="22"/>
              </w:rPr>
              <w:t>1.1</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3DCC" w:rsidRDefault="00D106C3" w:rsidP="000F6576">
            <w:pPr>
              <w:ind w:right="-108" w:firstLine="14"/>
              <w:jc w:val="both"/>
              <w:rPr>
                <w:bCs/>
                <w:sz w:val="22"/>
                <w:szCs w:val="22"/>
              </w:rPr>
            </w:pPr>
            <w:r>
              <w:rPr>
                <w:bCs/>
                <w:sz w:val="22"/>
                <w:szCs w:val="22"/>
              </w:rPr>
              <w:t>Осуществление хозяйственной деятельности, связанной с выращиванием сельскохозяйственных культур (р</w:t>
            </w:r>
            <w:r w:rsidRPr="00113DCC">
              <w:rPr>
                <w:bCs/>
                <w:sz w:val="22"/>
                <w:szCs w:val="22"/>
              </w:rPr>
              <w:t>азмещение объектов капитального строительства не предусмотрено</w:t>
            </w:r>
            <w:r>
              <w:rPr>
                <w:bCs/>
                <w:sz w:val="22"/>
                <w:szCs w:val="22"/>
              </w:rPr>
              <w:t>)</w:t>
            </w:r>
          </w:p>
          <w:p w:rsidR="00D106C3" w:rsidRPr="00113DCC" w:rsidRDefault="00D106C3" w:rsidP="000F6576">
            <w:pPr>
              <w:ind w:right="-108" w:firstLine="14"/>
              <w:jc w:val="center"/>
              <w:rPr>
                <w:bCs/>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3DCC" w:rsidRDefault="00D106C3" w:rsidP="000F6576">
            <w:pPr>
              <w:jc w:val="center"/>
              <w:rPr>
                <w:bCs/>
                <w:sz w:val="22"/>
                <w:szCs w:val="22"/>
              </w:rPr>
            </w:pPr>
            <w:r w:rsidRPr="00113DCC">
              <w:rPr>
                <w:bCs/>
                <w:sz w:val="22"/>
                <w:szCs w:val="22"/>
              </w:rPr>
              <w:t xml:space="preserve">Многолетние насаждения </w:t>
            </w:r>
          </w:p>
        </w:tc>
      </w:tr>
    </w:tbl>
    <w:p w:rsidR="00D106C3" w:rsidRPr="000550EA" w:rsidRDefault="00D106C3" w:rsidP="00D106C3">
      <w:pPr>
        <w:pStyle w:val="ConsNormal1"/>
        <w:widowControl/>
        <w:ind w:right="0" w:firstLine="709"/>
        <w:jc w:val="both"/>
        <w:outlineLvl w:val="1"/>
        <w:rPr>
          <w:rFonts w:ascii="Times New Roman" w:hAnsi="Times New Roman" w:cs="Times New Roman"/>
          <w:b/>
          <w:sz w:val="24"/>
          <w:szCs w:val="24"/>
        </w:rPr>
      </w:pPr>
    </w:p>
    <w:p w:rsidR="00D106C3" w:rsidRDefault="0022576B" w:rsidP="00D106C3">
      <w:pPr>
        <w:widowControl w:val="0"/>
        <w:autoSpaceDE w:val="0"/>
        <w:autoSpaceDN w:val="0"/>
        <w:adjustRightInd w:val="0"/>
        <w:spacing w:line="232" w:lineRule="auto"/>
        <w:ind w:left="360"/>
        <w:jc w:val="both"/>
        <w:rPr>
          <w:bCs/>
          <w:sz w:val="26"/>
          <w:szCs w:val="26"/>
        </w:rPr>
      </w:pPr>
      <w:r>
        <w:rPr>
          <w:bCs/>
          <w:sz w:val="26"/>
          <w:szCs w:val="26"/>
        </w:rPr>
        <w:t xml:space="preserve">     </w:t>
      </w:r>
      <w:r w:rsidR="002D112A">
        <w:rPr>
          <w:bCs/>
          <w:sz w:val="26"/>
          <w:szCs w:val="26"/>
        </w:rPr>
        <w:t>в</w:t>
      </w:r>
      <w:r w:rsidR="00D106C3">
        <w:rPr>
          <w:bCs/>
          <w:sz w:val="26"/>
          <w:szCs w:val="26"/>
        </w:rPr>
        <w:t xml:space="preserve">) </w:t>
      </w:r>
      <w:r w:rsidR="00D106C3" w:rsidRPr="000550EA">
        <w:rPr>
          <w:bCs/>
          <w:sz w:val="26"/>
          <w:szCs w:val="26"/>
        </w:rPr>
        <w:t>условно разрешенные виды использования земельных участков и</w:t>
      </w:r>
      <w:r w:rsidR="00D106C3" w:rsidRPr="000550EA">
        <w:rPr>
          <w:bCs/>
          <w:sz w:val="26"/>
          <w:szCs w:val="26"/>
        </w:rPr>
        <w:br/>
        <w:t>объектов капитального строительства</w:t>
      </w:r>
      <w:r w:rsidR="002D112A">
        <w:rPr>
          <w:bCs/>
          <w:sz w:val="26"/>
          <w:szCs w:val="26"/>
        </w:rPr>
        <w:t>, вспомогательные виды разрешенного использования</w:t>
      </w:r>
      <w:r w:rsidR="00D106C3" w:rsidRPr="000550EA">
        <w:rPr>
          <w:sz w:val="26"/>
          <w:szCs w:val="26"/>
        </w:rPr>
        <w:t xml:space="preserve"> зоны СХ-</w:t>
      </w:r>
      <w:r w:rsidR="00D106C3">
        <w:rPr>
          <w:sz w:val="26"/>
          <w:szCs w:val="26"/>
        </w:rPr>
        <w:t>1</w:t>
      </w:r>
      <w:r>
        <w:rPr>
          <w:sz w:val="26"/>
          <w:szCs w:val="26"/>
        </w:rPr>
        <w:t xml:space="preserve"> </w:t>
      </w:r>
      <w:r w:rsidR="00D106C3" w:rsidRPr="000550EA">
        <w:rPr>
          <w:bCs/>
          <w:sz w:val="26"/>
          <w:szCs w:val="26"/>
        </w:rPr>
        <w:t>не предусмотрены</w:t>
      </w:r>
      <w:r>
        <w:rPr>
          <w:bCs/>
          <w:sz w:val="26"/>
          <w:szCs w:val="26"/>
        </w:rPr>
        <w:t>;</w:t>
      </w:r>
    </w:p>
    <w:p w:rsidR="00D106C3" w:rsidRDefault="0022576B" w:rsidP="00D106C3">
      <w:pPr>
        <w:shd w:val="clear" w:color="auto" w:fill="FFFFFF"/>
        <w:ind w:firstLine="708"/>
        <w:jc w:val="both"/>
        <w:rPr>
          <w:color w:val="000000"/>
          <w:sz w:val="26"/>
          <w:szCs w:val="26"/>
        </w:rPr>
      </w:pPr>
      <w:r>
        <w:rPr>
          <w:color w:val="000000"/>
          <w:sz w:val="26"/>
          <w:szCs w:val="26"/>
        </w:rPr>
        <w:t>г)п</w:t>
      </w:r>
      <w:r w:rsidR="00D106C3" w:rsidRPr="00774910">
        <w:rPr>
          <w:color w:val="000000"/>
          <w:sz w:val="26"/>
          <w:szCs w:val="26"/>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действующими техническими регламентами, местными нормативами градостроительного проектирования с учетом требований пожарной безопасности, если</w:t>
      </w:r>
      <w:r>
        <w:rPr>
          <w:color w:val="000000"/>
          <w:sz w:val="26"/>
          <w:szCs w:val="26"/>
        </w:rPr>
        <w:t xml:space="preserve"> в Правилах не установлено иное;</w:t>
      </w:r>
    </w:p>
    <w:p w:rsidR="00D106C3" w:rsidRPr="005D2B2F" w:rsidRDefault="0022576B" w:rsidP="00D106C3">
      <w:pPr>
        <w:shd w:val="clear" w:color="auto" w:fill="FFFFFF"/>
        <w:ind w:firstLine="708"/>
        <w:jc w:val="both"/>
        <w:rPr>
          <w:color w:val="000000"/>
          <w:sz w:val="26"/>
          <w:szCs w:val="26"/>
        </w:rPr>
      </w:pPr>
      <w:r>
        <w:rPr>
          <w:color w:val="000000"/>
          <w:sz w:val="26"/>
          <w:szCs w:val="26"/>
        </w:rPr>
        <w:t>д)д</w:t>
      </w:r>
      <w:r w:rsidR="00D106C3" w:rsidRPr="005D2B2F">
        <w:rPr>
          <w:color w:val="000000"/>
          <w:sz w:val="26"/>
          <w:szCs w:val="26"/>
        </w:rPr>
        <w:t>ля земельных участков с видом разрешенного использования «коммунальное обслуживание»:</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-минимальная площадь земельного участка – 10 кв.м.;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 максимальная площадь земельного участка – 10000 кв.м.;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 минимальный отступ от границы земельного участка- 0,2 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 максимальный процент застройки – 60 процентов;</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 xml:space="preserve"> - предельная высота зданий, строений – 20 м.</w:t>
      </w:r>
    </w:p>
    <w:p w:rsidR="00D106C3" w:rsidRPr="00204722" w:rsidRDefault="00D106C3" w:rsidP="00D106C3">
      <w:pPr>
        <w:shd w:val="clear" w:color="auto" w:fill="FFFFFF"/>
        <w:ind w:firstLine="708"/>
        <w:jc w:val="both"/>
        <w:rPr>
          <w:color w:val="000000"/>
          <w:sz w:val="26"/>
          <w:szCs w:val="26"/>
        </w:rPr>
      </w:pPr>
      <w:r w:rsidRPr="005D2B2F">
        <w:rPr>
          <w:color w:val="000000"/>
          <w:sz w:val="26"/>
          <w:szCs w:val="26"/>
        </w:rPr>
        <w:t>- предельная высота сооружений – 70 м.</w:t>
      </w:r>
    </w:p>
    <w:p w:rsidR="00D106C3" w:rsidRPr="00774910" w:rsidRDefault="00D106C3" w:rsidP="00D106C3">
      <w:pPr>
        <w:shd w:val="clear" w:color="auto" w:fill="FFFFFF"/>
        <w:ind w:firstLine="708"/>
        <w:jc w:val="both"/>
        <w:rPr>
          <w:color w:val="000000"/>
          <w:sz w:val="26"/>
          <w:szCs w:val="26"/>
        </w:rPr>
      </w:pPr>
    </w:p>
    <w:p w:rsidR="00D106C3" w:rsidRPr="00774910" w:rsidRDefault="00D106C3" w:rsidP="00D106C3">
      <w:pPr>
        <w:shd w:val="clear" w:color="auto" w:fill="FFFFFF"/>
        <w:ind w:firstLine="708"/>
        <w:jc w:val="right"/>
        <w:rPr>
          <w:color w:val="000000"/>
          <w:sz w:val="26"/>
          <w:szCs w:val="26"/>
        </w:rPr>
      </w:pPr>
      <w:r>
        <w:rPr>
          <w:color w:val="000000"/>
          <w:sz w:val="26"/>
          <w:szCs w:val="26"/>
        </w:rPr>
        <w:t>Таблица 7</w:t>
      </w:r>
      <w:r w:rsidRPr="00774910">
        <w:rPr>
          <w:color w:val="000000"/>
          <w:sz w:val="26"/>
          <w:szCs w:val="26"/>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
        <w:gridCol w:w="8622"/>
      </w:tblGrid>
      <w:tr w:rsidR="00D106C3" w:rsidRPr="00774910" w:rsidTr="000F6576">
        <w:tc>
          <w:tcPr>
            <w:tcW w:w="959" w:type="dxa"/>
          </w:tcPr>
          <w:p w:rsidR="00D106C3" w:rsidRPr="00774910" w:rsidRDefault="00D106C3" w:rsidP="000F6576">
            <w:pPr>
              <w:jc w:val="both"/>
              <w:rPr>
                <w:color w:val="000000"/>
                <w:sz w:val="26"/>
                <w:szCs w:val="26"/>
              </w:rPr>
            </w:pPr>
            <w:r w:rsidRPr="00774910">
              <w:rPr>
                <w:color w:val="000000"/>
                <w:sz w:val="26"/>
                <w:szCs w:val="26"/>
              </w:rPr>
              <w:t>№ п/п</w:t>
            </w:r>
          </w:p>
        </w:tc>
        <w:tc>
          <w:tcPr>
            <w:tcW w:w="8788" w:type="dxa"/>
          </w:tcPr>
          <w:p w:rsidR="00D106C3" w:rsidRPr="00774910" w:rsidRDefault="00D106C3" w:rsidP="000F6576">
            <w:pPr>
              <w:jc w:val="center"/>
              <w:rPr>
                <w:color w:val="000000"/>
                <w:sz w:val="26"/>
                <w:szCs w:val="26"/>
              </w:rPr>
            </w:pPr>
            <w:r w:rsidRPr="00774910">
              <w:rPr>
                <w:color w:val="00000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106C3" w:rsidRPr="00774910" w:rsidTr="000F6576">
        <w:tc>
          <w:tcPr>
            <w:tcW w:w="959" w:type="dxa"/>
          </w:tcPr>
          <w:p w:rsidR="00D106C3" w:rsidRPr="00774910" w:rsidRDefault="00D106C3" w:rsidP="000F6576">
            <w:pPr>
              <w:jc w:val="both"/>
              <w:rPr>
                <w:color w:val="000000"/>
                <w:sz w:val="26"/>
                <w:szCs w:val="26"/>
              </w:rPr>
            </w:pPr>
            <w:r w:rsidRPr="00774910">
              <w:rPr>
                <w:color w:val="000000"/>
                <w:sz w:val="26"/>
                <w:szCs w:val="26"/>
              </w:rPr>
              <w:t>1</w:t>
            </w:r>
          </w:p>
        </w:tc>
        <w:tc>
          <w:tcPr>
            <w:tcW w:w="8788" w:type="dxa"/>
          </w:tcPr>
          <w:p w:rsidR="00D106C3" w:rsidRPr="00774910" w:rsidRDefault="00D106C3" w:rsidP="000F6576">
            <w:pPr>
              <w:jc w:val="both"/>
              <w:rPr>
                <w:color w:val="000000"/>
                <w:sz w:val="26"/>
                <w:szCs w:val="26"/>
              </w:rPr>
            </w:pPr>
            <w:r w:rsidRPr="00774910">
              <w:rPr>
                <w:color w:val="000000"/>
                <w:sz w:val="26"/>
                <w:szCs w:val="26"/>
              </w:rPr>
              <w:t>Минимальные и (или) максимальные размеры земельного участка:</w:t>
            </w:r>
          </w:p>
          <w:p w:rsidR="00D106C3" w:rsidRPr="00774910" w:rsidRDefault="00D106C3" w:rsidP="000F6576">
            <w:pPr>
              <w:ind w:left="360"/>
              <w:jc w:val="both"/>
              <w:rPr>
                <w:color w:val="000000"/>
                <w:sz w:val="26"/>
                <w:szCs w:val="26"/>
              </w:rPr>
            </w:pPr>
            <w:r w:rsidRPr="00774910">
              <w:rPr>
                <w:color w:val="000000"/>
                <w:sz w:val="26"/>
                <w:szCs w:val="26"/>
              </w:rPr>
              <w:t>1)минимальна</w:t>
            </w:r>
            <w:r>
              <w:rPr>
                <w:color w:val="000000"/>
                <w:sz w:val="26"/>
                <w:szCs w:val="26"/>
              </w:rPr>
              <w:t>я площадь земельного участка – 3</w:t>
            </w:r>
            <w:r w:rsidRPr="00774910">
              <w:rPr>
                <w:color w:val="000000"/>
                <w:sz w:val="26"/>
                <w:szCs w:val="26"/>
              </w:rPr>
              <w:t>00 кв.м.</w:t>
            </w:r>
          </w:p>
          <w:p w:rsidR="00D106C3" w:rsidRPr="00774910" w:rsidRDefault="00D106C3" w:rsidP="000F6576">
            <w:pPr>
              <w:ind w:left="360"/>
              <w:jc w:val="both"/>
              <w:rPr>
                <w:color w:val="000000"/>
                <w:sz w:val="26"/>
                <w:szCs w:val="26"/>
              </w:rPr>
            </w:pPr>
            <w:r w:rsidRPr="00774910">
              <w:rPr>
                <w:color w:val="000000"/>
                <w:sz w:val="26"/>
                <w:szCs w:val="26"/>
              </w:rPr>
              <w:t xml:space="preserve">2)максимальная площадь земельного участка не </w:t>
            </w:r>
            <w:r>
              <w:rPr>
                <w:color w:val="000000"/>
                <w:sz w:val="26"/>
                <w:szCs w:val="26"/>
              </w:rPr>
              <w:t>подлежит установлению.</w:t>
            </w:r>
          </w:p>
        </w:tc>
      </w:tr>
      <w:tr w:rsidR="00D106C3" w:rsidRPr="00774910" w:rsidTr="000F6576">
        <w:tc>
          <w:tcPr>
            <w:tcW w:w="959" w:type="dxa"/>
          </w:tcPr>
          <w:p w:rsidR="00D106C3" w:rsidRPr="00774910" w:rsidRDefault="00D106C3" w:rsidP="000F6576">
            <w:pPr>
              <w:jc w:val="both"/>
              <w:rPr>
                <w:color w:val="000000"/>
                <w:sz w:val="26"/>
                <w:szCs w:val="26"/>
              </w:rPr>
            </w:pPr>
            <w:r>
              <w:rPr>
                <w:color w:val="000000"/>
                <w:sz w:val="26"/>
                <w:szCs w:val="26"/>
              </w:rPr>
              <w:t>2</w:t>
            </w:r>
          </w:p>
        </w:tc>
        <w:tc>
          <w:tcPr>
            <w:tcW w:w="8788" w:type="dxa"/>
          </w:tcPr>
          <w:p w:rsidR="00D106C3" w:rsidRPr="00774910" w:rsidRDefault="00D106C3" w:rsidP="0022576B">
            <w:pPr>
              <w:jc w:val="both"/>
              <w:rPr>
                <w:color w:val="000000"/>
                <w:sz w:val="26"/>
                <w:szCs w:val="26"/>
              </w:rPr>
            </w:pPr>
            <w:r>
              <w:rPr>
                <w:color w:val="000000"/>
                <w:sz w:val="26"/>
                <w:szCs w:val="26"/>
              </w:rPr>
              <w:t>Размещение объектов капитального строительств</w:t>
            </w:r>
            <w:r w:rsidR="0022576B">
              <w:rPr>
                <w:color w:val="000000"/>
                <w:sz w:val="26"/>
                <w:szCs w:val="26"/>
              </w:rPr>
              <w:t>а</w:t>
            </w:r>
            <w:r>
              <w:rPr>
                <w:color w:val="000000"/>
                <w:sz w:val="26"/>
                <w:szCs w:val="26"/>
              </w:rPr>
              <w:t xml:space="preserve"> не предусмотрено.</w:t>
            </w:r>
          </w:p>
        </w:tc>
      </w:tr>
    </w:tbl>
    <w:p w:rsidR="00D106C3" w:rsidRDefault="00D106C3" w:rsidP="00D106C3">
      <w:pPr>
        <w:pStyle w:val="aff0"/>
        <w:jc w:val="both"/>
        <w:rPr>
          <w:rFonts w:ascii="Times New Roman" w:hAnsi="Times New Roman"/>
          <w:sz w:val="26"/>
          <w:szCs w:val="26"/>
        </w:rPr>
      </w:pPr>
    </w:p>
    <w:p w:rsidR="00D106C3" w:rsidRDefault="00D106C3" w:rsidP="00D106C3">
      <w:pPr>
        <w:pStyle w:val="aff0"/>
        <w:jc w:val="both"/>
        <w:rPr>
          <w:rFonts w:ascii="Times New Roman" w:hAnsi="Times New Roman"/>
          <w:sz w:val="26"/>
          <w:szCs w:val="26"/>
        </w:rPr>
      </w:pPr>
    </w:p>
    <w:p w:rsidR="00D106C3" w:rsidRPr="002711BB" w:rsidRDefault="0022576B" w:rsidP="0022576B">
      <w:pPr>
        <w:pStyle w:val="aff0"/>
        <w:ind w:left="360"/>
        <w:jc w:val="both"/>
        <w:rPr>
          <w:rFonts w:ascii="Times New Roman" w:hAnsi="Times New Roman"/>
          <w:b/>
          <w:sz w:val="26"/>
          <w:szCs w:val="26"/>
        </w:rPr>
      </w:pPr>
      <w:r>
        <w:rPr>
          <w:rFonts w:ascii="Times New Roman" w:hAnsi="Times New Roman"/>
          <w:b/>
          <w:sz w:val="26"/>
          <w:szCs w:val="26"/>
        </w:rPr>
        <w:t>2)</w:t>
      </w:r>
      <w:r w:rsidR="00D106C3" w:rsidRPr="002711BB">
        <w:rPr>
          <w:rFonts w:ascii="Times New Roman" w:hAnsi="Times New Roman"/>
          <w:b/>
          <w:sz w:val="26"/>
          <w:szCs w:val="26"/>
        </w:rPr>
        <w:t xml:space="preserve"> СХ-2 Зона объектов с</w:t>
      </w:r>
      <w:r>
        <w:rPr>
          <w:rFonts w:ascii="Times New Roman" w:hAnsi="Times New Roman"/>
          <w:b/>
          <w:sz w:val="26"/>
          <w:szCs w:val="26"/>
        </w:rPr>
        <w:t>ельскохозяйственного назначения:</w:t>
      </w:r>
    </w:p>
    <w:p w:rsidR="00D106C3" w:rsidRPr="001001F2" w:rsidRDefault="00D106C3" w:rsidP="00D106C3">
      <w:pPr>
        <w:widowControl w:val="0"/>
        <w:autoSpaceDE w:val="0"/>
        <w:autoSpaceDN w:val="0"/>
        <w:adjustRightInd w:val="0"/>
        <w:spacing w:line="232" w:lineRule="auto"/>
        <w:jc w:val="both"/>
        <w:rPr>
          <w:sz w:val="26"/>
          <w:szCs w:val="26"/>
        </w:rPr>
      </w:pPr>
      <w:r>
        <w:rPr>
          <w:sz w:val="26"/>
          <w:szCs w:val="26"/>
        </w:rPr>
        <w:tab/>
      </w:r>
      <w:r w:rsidR="0022576B">
        <w:rPr>
          <w:sz w:val="26"/>
          <w:szCs w:val="26"/>
        </w:rPr>
        <w:t>а)з</w:t>
      </w:r>
      <w:r w:rsidRPr="001001F2">
        <w:rPr>
          <w:sz w:val="26"/>
          <w:szCs w:val="26"/>
        </w:rPr>
        <w:t>она сел</w:t>
      </w:r>
      <w:r>
        <w:rPr>
          <w:sz w:val="26"/>
          <w:szCs w:val="26"/>
        </w:rPr>
        <w:t>ьскохозяйственного назначения</w:t>
      </w:r>
      <w:r w:rsidRPr="001001F2">
        <w:rPr>
          <w:sz w:val="26"/>
          <w:szCs w:val="26"/>
        </w:rPr>
        <w:t xml:space="preserve"> предназначена для ведения сельскохозяйственного производства и выделена для обеспечения  условий сохранения сельскохозяйственных угодий, объектов сельскохозяйственного назначения </w:t>
      </w:r>
      <w:r w:rsidRPr="001001F2">
        <w:rPr>
          <w:bCs/>
          <w:sz w:val="26"/>
          <w:szCs w:val="26"/>
        </w:rPr>
        <w:t>в соответствии с приведенными ниже видами разрешенного использования:</w:t>
      </w:r>
    </w:p>
    <w:p w:rsidR="00D106C3" w:rsidRPr="000550EA" w:rsidRDefault="0022576B" w:rsidP="00D106C3">
      <w:pPr>
        <w:ind w:firstLine="720"/>
        <w:jc w:val="both"/>
        <w:rPr>
          <w:sz w:val="26"/>
          <w:szCs w:val="26"/>
        </w:rPr>
      </w:pPr>
      <w:r>
        <w:rPr>
          <w:sz w:val="26"/>
          <w:szCs w:val="26"/>
        </w:rPr>
        <w:t>б</w:t>
      </w:r>
      <w:r w:rsidR="00D106C3" w:rsidRPr="000550EA">
        <w:rPr>
          <w:sz w:val="26"/>
          <w:szCs w:val="26"/>
        </w:rPr>
        <w:t xml:space="preserve">) перечень основных видов разрешенного использования земельных участков и </w:t>
      </w:r>
      <w:r w:rsidR="00D106C3" w:rsidRPr="000550EA">
        <w:rPr>
          <w:sz w:val="26"/>
          <w:szCs w:val="26"/>
          <w:lang w:eastAsia="ar-SA"/>
        </w:rPr>
        <w:t>объектов капитального строительства, вспомогательных видов разрешенного использования зоны</w:t>
      </w:r>
      <w:r w:rsidR="00D106C3" w:rsidRPr="000550EA">
        <w:rPr>
          <w:sz w:val="26"/>
          <w:szCs w:val="26"/>
        </w:rPr>
        <w:t xml:space="preserve"> СХ-</w:t>
      </w:r>
      <w:r w:rsidR="00D106C3">
        <w:rPr>
          <w:sz w:val="26"/>
          <w:szCs w:val="26"/>
        </w:rPr>
        <w:t>2</w:t>
      </w:r>
      <w:r w:rsidR="00D106C3" w:rsidRPr="000550EA">
        <w:rPr>
          <w:sz w:val="26"/>
          <w:szCs w:val="26"/>
        </w:rPr>
        <w:t xml:space="preserve"> представлен в таблице </w:t>
      </w:r>
      <w:r>
        <w:rPr>
          <w:sz w:val="26"/>
          <w:szCs w:val="26"/>
        </w:rPr>
        <w:t>8.</w:t>
      </w:r>
    </w:p>
    <w:p w:rsidR="00D106C3" w:rsidRDefault="00D106C3" w:rsidP="00D106C3">
      <w:pPr>
        <w:ind w:firstLine="720"/>
        <w:jc w:val="right"/>
        <w:rPr>
          <w:sz w:val="26"/>
          <w:szCs w:val="26"/>
        </w:rPr>
      </w:pPr>
      <w:r w:rsidRPr="000550EA">
        <w:rPr>
          <w:sz w:val="26"/>
          <w:szCs w:val="26"/>
        </w:rPr>
        <w:t xml:space="preserve">Таблица </w:t>
      </w:r>
      <w:r>
        <w:rPr>
          <w:sz w:val="26"/>
          <w:szCs w:val="26"/>
        </w:rPr>
        <w:t>8</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708"/>
        <w:gridCol w:w="3969"/>
        <w:gridCol w:w="2409"/>
      </w:tblGrid>
      <w:tr w:rsidR="00D106C3" w:rsidRPr="000550EA" w:rsidTr="000F6576">
        <w:trPr>
          <w:trHeight w:val="1140"/>
          <w:tblHead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619E" w:rsidRDefault="00D106C3" w:rsidP="000F6576">
            <w:pPr>
              <w:ind w:left="-108" w:right="-108"/>
              <w:jc w:val="center"/>
              <w:rPr>
                <w:bCs/>
                <w:sz w:val="22"/>
                <w:szCs w:val="22"/>
              </w:rPr>
            </w:pPr>
            <w:r w:rsidRPr="0011619E">
              <w:rPr>
                <w:bCs/>
                <w:sz w:val="22"/>
                <w:szCs w:val="22"/>
              </w:rPr>
              <w:t>№</w:t>
            </w:r>
            <w:r w:rsidRPr="0011619E">
              <w:rPr>
                <w:bCs/>
                <w:sz w:val="22"/>
                <w:szCs w:val="22"/>
              </w:rPr>
              <w:br/>
              <w:t>п/п</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619E" w:rsidRDefault="00D106C3" w:rsidP="000F6576">
            <w:pPr>
              <w:jc w:val="center"/>
              <w:rPr>
                <w:bCs/>
                <w:sz w:val="22"/>
                <w:szCs w:val="22"/>
              </w:rPr>
            </w:pPr>
            <w:r w:rsidRPr="0011619E">
              <w:rPr>
                <w:bCs/>
                <w:sz w:val="22"/>
                <w:szCs w:val="22"/>
              </w:rPr>
              <w:t>Основной вид разрешенного использования земельного участка</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619E" w:rsidRDefault="00D106C3" w:rsidP="000F6576">
            <w:pPr>
              <w:ind w:left="-108" w:right="-108"/>
              <w:jc w:val="center"/>
              <w:rPr>
                <w:bCs/>
                <w:sz w:val="22"/>
                <w:szCs w:val="22"/>
              </w:rPr>
            </w:pPr>
            <w:r w:rsidRPr="0011619E">
              <w:rPr>
                <w:bCs/>
                <w:sz w:val="22"/>
                <w:szCs w:val="22"/>
              </w:rPr>
              <w:t>Код</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619E" w:rsidRDefault="00D106C3" w:rsidP="000F6576">
            <w:pPr>
              <w:ind w:right="-108" w:firstLine="14"/>
              <w:jc w:val="center"/>
              <w:rPr>
                <w:bCs/>
                <w:sz w:val="22"/>
                <w:szCs w:val="22"/>
              </w:rPr>
            </w:pPr>
            <w:r w:rsidRPr="0011619E">
              <w:rPr>
                <w:bCs/>
                <w:sz w:val="22"/>
                <w:szCs w:val="22"/>
              </w:rPr>
              <w:t>Основные виды разрешенного использования объектов капитального строительства</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619E" w:rsidRDefault="00D106C3" w:rsidP="000F6576">
            <w:pPr>
              <w:jc w:val="center"/>
              <w:rPr>
                <w:bCs/>
                <w:sz w:val="22"/>
                <w:szCs w:val="22"/>
              </w:rPr>
            </w:pPr>
            <w:r w:rsidRPr="0011619E">
              <w:rPr>
                <w:bCs/>
                <w:sz w:val="22"/>
                <w:szCs w:val="22"/>
              </w:rPr>
              <w:t>Вспомогательные виды разрешенного использования</w:t>
            </w:r>
          </w:p>
        </w:tc>
      </w:tr>
      <w:tr w:rsidR="00D106C3" w:rsidRPr="000550EA" w:rsidTr="000F6576">
        <w:trPr>
          <w:trHeight w:val="1140"/>
          <w:tblHead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619E" w:rsidRDefault="00D106C3" w:rsidP="000F6576">
            <w:pPr>
              <w:ind w:left="-108" w:right="-108"/>
              <w:jc w:val="center"/>
              <w:rPr>
                <w:bCs/>
                <w:sz w:val="22"/>
                <w:szCs w:val="22"/>
              </w:rPr>
            </w:pPr>
            <w:r w:rsidRPr="0011619E">
              <w:rPr>
                <w:bCs/>
                <w:sz w:val="22"/>
                <w:szCs w:val="22"/>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619E" w:rsidRDefault="00D106C3" w:rsidP="000F6576">
            <w:pPr>
              <w:jc w:val="center"/>
              <w:rPr>
                <w:bCs/>
                <w:sz w:val="22"/>
                <w:szCs w:val="22"/>
              </w:rPr>
            </w:pPr>
            <w:r w:rsidRPr="0011619E">
              <w:rPr>
                <w:bCs/>
                <w:sz w:val="22"/>
                <w:szCs w:val="22"/>
              </w:rPr>
              <w:t>Пищевая промышленность</w:t>
            </w:r>
          </w:p>
          <w:p w:rsidR="00D106C3" w:rsidRPr="0011619E" w:rsidRDefault="00D106C3" w:rsidP="000F6576">
            <w:pPr>
              <w:jc w:val="center"/>
              <w:rPr>
                <w:bCs/>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619E" w:rsidRDefault="00D106C3" w:rsidP="000F6576">
            <w:pPr>
              <w:ind w:left="-108" w:right="-108"/>
              <w:jc w:val="center"/>
              <w:rPr>
                <w:bCs/>
                <w:sz w:val="22"/>
                <w:szCs w:val="22"/>
              </w:rPr>
            </w:pPr>
            <w:r w:rsidRPr="0011619E">
              <w:rPr>
                <w:bCs/>
                <w:sz w:val="22"/>
                <w:szCs w:val="22"/>
              </w:rPr>
              <w:t>6.4</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619E" w:rsidRDefault="00D106C3" w:rsidP="000F6576">
            <w:pPr>
              <w:ind w:right="-108" w:firstLine="14"/>
              <w:rPr>
                <w:bCs/>
                <w:sz w:val="22"/>
                <w:szCs w:val="22"/>
              </w:rPr>
            </w:pPr>
            <w:r w:rsidRPr="0011619E">
              <w:rPr>
                <w:bCs/>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w:t>
            </w:r>
          </w:p>
        </w:tc>
        <w:tc>
          <w:tcPr>
            <w:tcW w:w="2409" w:type="dxa"/>
            <w:vMerge w:val="restart"/>
            <w:tcBorders>
              <w:top w:val="single" w:sz="4" w:space="0" w:color="auto"/>
              <w:left w:val="single" w:sz="4" w:space="0" w:color="auto"/>
              <w:right w:val="single" w:sz="4" w:space="0" w:color="auto"/>
            </w:tcBorders>
            <w:shd w:val="clear" w:color="auto" w:fill="FFFFFF"/>
            <w:vAlign w:val="center"/>
          </w:tcPr>
          <w:p w:rsidR="00D106C3" w:rsidRPr="0011619E" w:rsidRDefault="00D106C3" w:rsidP="000F6576">
            <w:pPr>
              <w:jc w:val="center"/>
              <w:rPr>
                <w:bCs/>
                <w:sz w:val="22"/>
                <w:szCs w:val="22"/>
              </w:rPr>
            </w:pPr>
          </w:p>
          <w:p w:rsidR="00D106C3" w:rsidRPr="0011619E" w:rsidRDefault="00D106C3" w:rsidP="000F6576">
            <w:pPr>
              <w:jc w:val="center"/>
              <w:rPr>
                <w:bCs/>
                <w:sz w:val="22"/>
                <w:szCs w:val="22"/>
              </w:rPr>
            </w:pPr>
          </w:p>
          <w:p w:rsidR="00D106C3" w:rsidRPr="0011619E" w:rsidRDefault="00D106C3" w:rsidP="000F6576">
            <w:pPr>
              <w:jc w:val="center"/>
              <w:rPr>
                <w:bCs/>
                <w:sz w:val="22"/>
                <w:szCs w:val="22"/>
              </w:rPr>
            </w:pPr>
          </w:p>
          <w:p w:rsidR="00D106C3" w:rsidRPr="0011619E" w:rsidRDefault="00D106C3" w:rsidP="000F6576">
            <w:pPr>
              <w:jc w:val="center"/>
              <w:rPr>
                <w:bCs/>
                <w:sz w:val="22"/>
                <w:szCs w:val="22"/>
              </w:rPr>
            </w:pPr>
          </w:p>
          <w:p w:rsidR="00D106C3" w:rsidRPr="0011619E" w:rsidRDefault="00D106C3" w:rsidP="000F6576">
            <w:pPr>
              <w:jc w:val="center"/>
              <w:rPr>
                <w:bCs/>
                <w:sz w:val="22"/>
                <w:szCs w:val="22"/>
              </w:rPr>
            </w:pPr>
          </w:p>
          <w:p w:rsidR="00D106C3" w:rsidRPr="0011619E" w:rsidRDefault="00D106C3" w:rsidP="000F6576">
            <w:pPr>
              <w:jc w:val="center"/>
              <w:rPr>
                <w:bCs/>
                <w:sz w:val="22"/>
                <w:szCs w:val="22"/>
              </w:rPr>
            </w:pPr>
          </w:p>
          <w:p w:rsidR="00D106C3" w:rsidRPr="0011619E" w:rsidRDefault="00D106C3" w:rsidP="000F6576">
            <w:pPr>
              <w:jc w:val="center"/>
              <w:rPr>
                <w:bCs/>
                <w:sz w:val="22"/>
                <w:szCs w:val="22"/>
              </w:rPr>
            </w:pPr>
          </w:p>
          <w:p w:rsidR="00D106C3" w:rsidRPr="0011619E" w:rsidRDefault="00D106C3" w:rsidP="000F6576">
            <w:pPr>
              <w:jc w:val="center"/>
              <w:rPr>
                <w:bCs/>
                <w:sz w:val="22"/>
                <w:szCs w:val="22"/>
              </w:rPr>
            </w:pPr>
          </w:p>
          <w:p w:rsidR="00D106C3" w:rsidRPr="0011619E" w:rsidRDefault="00D106C3" w:rsidP="000F6576">
            <w:pPr>
              <w:jc w:val="center"/>
              <w:rPr>
                <w:bCs/>
                <w:sz w:val="22"/>
                <w:szCs w:val="22"/>
              </w:rPr>
            </w:pPr>
          </w:p>
          <w:p w:rsidR="00D106C3" w:rsidRPr="0011619E" w:rsidRDefault="00D106C3" w:rsidP="000F6576">
            <w:pPr>
              <w:jc w:val="center"/>
              <w:rPr>
                <w:bCs/>
                <w:sz w:val="22"/>
                <w:szCs w:val="22"/>
              </w:rPr>
            </w:pPr>
          </w:p>
          <w:p w:rsidR="00D106C3" w:rsidRPr="0011619E" w:rsidRDefault="00D106C3" w:rsidP="000F6576">
            <w:pPr>
              <w:jc w:val="center"/>
              <w:rPr>
                <w:bCs/>
                <w:sz w:val="22"/>
                <w:szCs w:val="22"/>
              </w:rPr>
            </w:pPr>
          </w:p>
          <w:p w:rsidR="00D106C3" w:rsidRPr="0011619E" w:rsidRDefault="00D106C3" w:rsidP="000F6576">
            <w:pPr>
              <w:jc w:val="center"/>
              <w:rPr>
                <w:bCs/>
                <w:sz w:val="22"/>
                <w:szCs w:val="22"/>
              </w:rPr>
            </w:pPr>
          </w:p>
          <w:p w:rsidR="00D106C3" w:rsidRPr="0011619E" w:rsidRDefault="00D106C3" w:rsidP="000F6576">
            <w:pPr>
              <w:jc w:val="center"/>
              <w:rPr>
                <w:bCs/>
                <w:sz w:val="22"/>
                <w:szCs w:val="22"/>
              </w:rPr>
            </w:pPr>
          </w:p>
          <w:p w:rsidR="00D106C3" w:rsidRPr="0011619E" w:rsidRDefault="00D106C3" w:rsidP="000F6576">
            <w:pPr>
              <w:jc w:val="center"/>
              <w:rPr>
                <w:bCs/>
                <w:sz w:val="22"/>
                <w:szCs w:val="22"/>
              </w:rPr>
            </w:pPr>
          </w:p>
          <w:p w:rsidR="00D106C3" w:rsidRPr="0011619E" w:rsidRDefault="00D106C3" w:rsidP="000F6576">
            <w:pPr>
              <w:jc w:val="center"/>
              <w:rPr>
                <w:bCs/>
                <w:sz w:val="22"/>
                <w:szCs w:val="22"/>
              </w:rPr>
            </w:pPr>
          </w:p>
          <w:p w:rsidR="00D106C3" w:rsidRPr="0011619E" w:rsidRDefault="00D106C3" w:rsidP="000F6576">
            <w:pPr>
              <w:rPr>
                <w:bCs/>
                <w:sz w:val="22"/>
                <w:szCs w:val="22"/>
              </w:rPr>
            </w:pPr>
          </w:p>
          <w:p w:rsidR="00D106C3" w:rsidRPr="0011619E" w:rsidRDefault="00D106C3" w:rsidP="000F6576">
            <w:pPr>
              <w:rPr>
                <w:bCs/>
                <w:sz w:val="22"/>
                <w:szCs w:val="22"/>
              </w:rPr>
            </w:pPr>
            <w:r w:rsidRPr="0011619E">
              <w:rPr>
                <w:bCs/>
                <w:sz w:val="22"/>
                <w:szCs w:val="22"/>
              </w:rPr>
              <w:t xml:space="preserve">Сети инженерно-технического обеспечения объектов капитального строительства, стоянки для автомобилей  сотрудников, благоустройство и озеленение,  площадки мусоросборников </w:t>
            </w:r>
          </w:p>
          <w:p w:rsidR="00D106C3" w:rsidRPr="0011619E" w:rsidRDefault="00D106C3" w:rsidP="000F6576">
            <w:pPr>
              <w:jc w:val="center"/>
              <w:rPr>
                <w:bCs/>
                <w:sz w:val="22"/>
                <w:szCs w:val="22"/>
              </w:rPr>
            </w:pPr>
          </w:p>
        </w:tc>
      </w:tr>
      <w:tr w:rsidR="00D106C3" w:rsidRPr="009B7A71" w:rsidTr="000F6576">
        <w:trPr>
          <w:trHeight w:val="1140"/>
          <w:tblHead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619E" w:rsidRDefault="00D106C3" w:rsidP="000F6576">
            <w:pPr>
              <w:ind w:left="-108" w:right="-108"/>
              <w:jc w:val="center"/>
              <w:rPr>
                <w:bCs/>
                <w:sz w:val="22"/>
                <w:szCs w:val="22"/>
              </w:rPr>
            </w:pPr>
            <w:r w:rsidRPr="0011619E">
              <w:rPr>
                <w:bCs/>
                <w:sz w:val="22"/>
                <w:szCs w:val="22"/>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619E" w:rsidRDefault="00D106C3" w:rsidP="000F6576">
            <w:pPr>
              <w:jc w:val="center"/>
              <w:rPr>
                <w:bCs/>
                <w:sz w:val="22"/>
                <w:szCs w:val="22"/>
              </w:rPr>
            </w:pPr>
            <w:r w:rsidRPr="0011619E">
              <w:rPr>
                <w:bCs/>
                <w:sz w:val="22"/>
                <w:szCs w:val="22"/>
              </w:rPr>
              <w:t>Хранение и переработка сельскохозяйственной продукции</w:t>
            </w:r>
          </w:p>
          <w:p w:rsidR="00D106C3" w:rsidRPr="0011619E" w:rsidRDefault="00D106C3" w:rsidP="000F6576">
            <w:pPr>
              <w:jc w:val="center"/>
              <w:rPr>
                <w:bCs/>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619E" w:rsidRDefault="00D106C3" w:rsidP="000F6576">
            <w:pPr>
              <w:ind w:left="-108" w:right="-108"/>
              <w:jc w:val="center"/>
              <w:rPr>
                <w:bCs/>
                <w:sz w:val="22"/>
                <w:szCs w:val="22"/>
              </w:rPr>
            </w:pPr>
            <w:r w:rsidRPr="0011619E">
              <w:rPr>
                <w:bCs/>
                <w:sz w:val="22"/>
                <w:szCs w:val="22"/>
              </w:rPr>
              <w:t>1.15</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619E" w:rsidRDefault="00D106C3" w:rsidP="000F6576">
            <w:pPr>
              <w:ind w:right="-108" w:firstLine="14"/>
              <w:rPr>
                <w:bCs/>
                <w:sz w:val="22"/>
                <w:szCs w:val="22"/>
              </w:rPr>
            </w:pPr>
            <w:r w:rsidRPr="0011619E">
              <w:rPr>
                <w:bCs/>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p w:rsidR="00D106C3" w:rsidRPr="0011619E" w:rsidRDefault="00D106C3" w:rsidP="000F6576">
            <w:pPr>
              <w:ind w:right="-108" w:firstLine="14"/>
              <w:jc w:val="center"/>
              <w:rPr>
                <w:bCs/>
                <w:sz w:val="22"/>
                <w:szCs w:val="22"/>
              </w:rPr>
            </w:pPr>
          </w:p>
        </w:tc>
        <w:tc>
          <w:tcPr>
            <w:tcW w:w="2409" w:type="dxa"/>
            <w:vMerge/>
            <w:tcBorders>
              <w:left w:val="single" w:sz="4" w:space="0" w:color="auto"/>
              <w:bottom w:val="single" w:sz="4" w:space="0" w:color="auto"/>
              <w:right w:val="single" w:sz="4" w:space="0" w:color="auto"/>
            </w:tcBorders>
            <w:shd w:val="clear" w:color="auto" w:fill="FFFFFF"/>
            <w:vAlign w:val="center"/>
          </w:tcPr>
          <w:p w:rsidR="00D106C3" w:rsidRPr="0011619E" w:rsidRDefault="00D106C3" w:rsidP="000F6576">
            <w:pPr>
              <w:jc w:val="center"/>
              <w:rPr>
                <w:bCs/>
                <w:sz w:val="22"/>
                <w:szCs w:val="22"/>
              </w:rPr>
            </w:pPr>
          </w:p>
        </w:tc>
      </w:tr>
      <w:tr w:rsidR="00D106C3" w:rsidTr="000F6576">
        <w:trPr>
          <w:trHeight w:val="1140"/>
          <w:tblHead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619E" w:rsidRDefault="00D106C3" w:rsidP="000F6576">
            <w:pPr>
              <w:ind w:left="-108" w:right="-108"/>
              <w:jc w:val="center"/>
              <w:rPr>
                <w:bCs/>
                <w:sz w:val="22"/>
                <w:szCs w:val="22"/>
              </w:rPr>
            </w:pPr>
            <w:r w:rsidRPr="0011619E">
              <w:rPr>
                <w:bCs/>
                <w:sz w:val="22"/>
                <w:szCs w:val="22"/>
              </w:rPr>
              <w:t>3</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619E" w:rsidRDefault="00D106C3" w:rsidP="000F6576">
            <w:pPr>
              <w:jc w:val="center"/>
              <w:rPr>
                <w:bCs/>
                <w:sz w:val="22"/>
                <w:szCs w:val="22"/>
              </w:rPr>
            </w:pPr>
            <w:r w:rsidRPr="0011619E">
              <w:rPr>
                <w:bCs/>
                <w:sz w:val="22"/>
                <w:szCs w:val="22"/>
              </w:rPr>
              <w:t xml:space="preserve">Птицеводство </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619E" w:rsidRDefault="00D106C3" w:rsidP="000F6576">
            <w:pPr>
              <w:ind w:left="-108" w:right="-108"/>
              <w:jc w:val="center"/>
              <w:rPr>
                <w:bCs/>
                <w:sz w:val="22"/>
                <w:szCs w:val="22"/>
              </w:rPr>
            </w:pPr>
            <w:r w:rsidRPr="0011619E">
              <w:rPr>
                <w:bCs/>
                <w:sz w:val="22"/>
                <w:szCs w:val="22"/>
              </w:rPr>
              <w:t>1.10</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619E" w:rsidRDefault="00D106C3" w:rsidP="000F6576">
            <w:pPr>
              <w:ind w:right="-108" w:firstLine="14"/>
              <w:rPr>
                <w:bCs/>
                <w:sz w:val="22"/>
                <w:szCs w:val="22"/>
              </w:rPr>
            </w:pPr>
            <w:r w:rsidRPr="0011619E">
              <w:rPr>
                <w:bCs/>
                <w:sz w:val="22"/>
                <w:szCs w:val="22"/>
              </w:rPr>
              <w:t>Осуществление хозяйственной деятельности, связанной с разведением домашних пород птиц, в том числе водоплавающих;</w:t>
            </w:r>
          </w:p>
          <w:p w:rsidR="00D106C3" w:rsidRPr="0011619E" w:rsidRDefault="00D106C3" w:rsidP="000F6576">
            <w:pPr>
              <w:ind w:right="-108" w:firstLine="14"/>
              <w:rPr>
                <w:bCs/>
                <w:sz w:val="22"/>
                <w:szCs w:val="22"/>
              </w:rPr>
            </w:pPr>
            <w:r w:rsidRPr="0011619E">
              <w:rPr>
                <w:bCs/>
                <w:sz w:val="22"/>
                <w:szCs w:val="2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D106C3" w:rsidRPr="0011619E" w:rsidRDefault="00D106C3" w:rsidP="000F6576">
            <w:pPr>
              <w:ind w:right="-108" w:firstLine="14"/>
              <w:rPr>
                <w:bCs/>
                <w:sz w:val="22"/>
                <w:szCs w:val="22"/>
              </w:rPr>
            </w:pPr>
            <w:r w:rsidRPr="0011619E">
              <w:rPr>
                <w:bCs/>
                <w:sz w:val="22"/>
                <w:szCs w:val="22"/>
              </w:rPr>
              <w:t>разведение племенных животных, производство и использование племенной продукции (материала)</w:t>
            </w:r>
          </w:p>
          <w:p w:rsidR="00D106C3" w:rsidRPr="0011619E" w:rsidRDefault="00D106C3" w:rsidP="000F6576">
            <w:pPr>
              <w:ind w:right="-108" w:firstLine="14"/>
              <w:rPr>
                <w:bCs/>
                <w:sz w:val="22"/>
                <w:szCs w:val="22"/>
              </w:rPr>
            </w:pPr>
          </w:p>
        </w:tc>
        <w:tc>
          <w:tcPr>
            <w:tcW w:w="2409" w:type="dxa"/>
            <w:vMerge w:val="restart"/>
            <w:tcBorders>
              <w:top w:val="single" w:sz="4" w:space="0" w:color="auto"/>
              <w:left w:val="single" w:sz="4" w:space="0" w:color="auto"/>
              <w:right w:val="single" w:sz="4" w:space="0" w:color="auto"/>
            </w:tcBorders>
            <w:shd w:val="clear" w:color="auto" w:fill="FFFFFF"/>
            <w:vAlign w:val="center"/>
          </w:tcPr>
          <w:p w:rsidR="00D106C3" w:rsidRPr="0011619E" w:rsidRDefault="00D106C3" w:rsidP="000F6576">
            <w:pPr>
              <w:jc w:val="center"/>
              <w:rPr>
                <w:bCs/>
                <w:sz w:val="22"/>
                <w:szCs w:val="22"/>
              </w:rPr>
            </w:pPr>
          </w:p>
        </w:tc>
      </w:tr>
      <w:tr w:rsidR="00D106C3" w:rsidTr="000F6576">
        <w:trPr>
          <w:trHeight w:val="1140"/>
          <w:tblHead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619E" w:rsidRDefault="00D106C3" w:rsidP="000F6576">
            <w:pPr>
              <w:ind w:left="-108" w:right="-108"/>
              <w:jc w:val="center"/>
              <w:rPr>
                <w:bCs/>
                <w:sz w:val="22"/>
                <w:szCs w:val="22"/>
              </w:rPr>
            </w:pPr>
            <w:r w:rsidRPr="0011619E">
              <w:rPr>
                <w:bCs/>
                <w:sz w:val="22"/>
                <w:szCs w:val="22"/>
              </w:rPr>
              <w:t>4</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619E" w:rsidRDefault="00D106C3" w:rsidP="000F6576">
            <w:pPr>
              <w:jc w:val="center"/>
              <w:rPr>
                <w:bCs/>
                <w:sz w:val="22"/>
                <w:szCs w:val="22"/>
              </w:rPr>
            </w:pPr>
            <w:r w:rsidRPr="0011619E">
              <w:rPr>
                <w:bCs/>
                <w:sz w:val="22"/>
                <w:szCs w:val="22"/>
              </w:rPr>
              <w:t>Рыбоводство</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619E" w:rsidRDefault="00D106C3" w:rsidP="000F6576">
            <w:pPr>
              <w:ind w:left="-108" w:right="-108"/>
              <w:jc w:val="center"/>
              <w:rPr>
                <w:bCs/>
                <w:sz w:val="22"/>
                <w:szCs w:val="22"/>
              </w:rPr>
            </w:pPr>
            <w:r>
              <w:rPr>
                <w:bCs/>
                <w:sz w:val="22"/>
                <w:szCs w:val="22"/>
              </w:rPr>
              <w:t>1.</w:t>
            </w:r>
            <w:r w:rsidRPr="0011619E">
              <w:rPr>
                <w:bCs/>
                <w:sz w:val="22"/>
                <w:szCs w:val="22"/>
              </w:rPr>
              <w:t>13</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619E" w:rsidRDefault="00D106C3" w:rsidP="000F6576">
            <w:pPr>
              <w:ind w:right="-108" w:firstLine="14"/>
              <w:rPr>
                <w:bCs/>
                <w:sz w:val="22"/>
                <w:szCs w:val="22"/>
              </w:rPr>
            </w:pPr>
            <w:r w:rsidRPr="0011619E">
              <w:rPr>
                <w:bCs/>
                <w:sz w:val="22"/>
                <w:szCs w:val="22"/>
              </w:rPr>
              <w:t>Осуществление хозяйственной деятельности, связанной с разведением и (или) содержанием, выращиванием объектов рыбоводства (аквакультуры);</w:t>
            </w:r>
          </w:p>
          <w:p w:rsidR="00D106C3" w:rsidRPr="0011619E" w:rsidRDefault="00D106C3" w:rsidP="000F6576">
            <w:pPr>
              <w:ind w:right="-108" w:firstLine="14"/>
              <w:rPr>
                <w:bCs/>
                <w:sz w:val="22"/>
                <w:szCs w:val="22"/>
              </w:rPr>
            </w:pPr>
            <w:r w:rsidRPr="0011619E">
              <w:rPr>
                <w:bCs/>
                <w:sz w:val="22"/>
                <w:szCs w:val="22"/>
              </w:rPr>
              <w:t>размещение зданий, сооружений, оборудования, необходимых для осуществл</w:t>
            </w:r>
            <w:r>
              <w:rPr>
                <w:bCs/>
                <w:sz w:val="22"/>
                <w:szCs w:val="22"/>
              </w:rPr>
              <w:t>ения рыбоводства (аквакультуры)</w:t>
            </w:r>
          </w:p>
        </w:tc>
        <w:tc>
          <w:tcPr>
            <w:tcW w:w="2409" w:type="dxa"/>
            <w:vMerge/>
            <w:tcBorders>
              <w:left w:val="single" w:sz="4" w:space="0" w:color="auto"/>
              <w:right w:val="single" w:sz="4" w:space="0" w:color="auto"/>
            </w:tcBorders>
            <w:shd w:val="clear" w:color="auto" w:fill="FFFFFF"/>
            <w:vAlign w:val="center"/>
          </w:tcPr>
          <w:p w:rsidR="00D106C3" w:rsidRPr="0011619E" w:rsidRDefault="00D106C3" w:rsidP="000F6576">
            <w:pPr>
              <w:jc w:val="center"/>
              <w:rPr>
                <w:bCs/>
                <w:sz w:val="22"/>
                <w:szCs w:val="22"/>
              </w:rPr>
            </w:pPr>
          </w:p>
        </w:tc>
      </w:tr>
      <w:tr w:rsidR="00D106C3" w:rsidTr="000F6576">
        <w:trPr>
          <w:trHeight w:val="1140"/>
          <w:tblHead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619E" w:rsidRDefault="00D106C3" w:rsidP="000F6576">
            <w:pPr>
              <w:ind w:right="-108"/>
              <w:rPr>
                <w:bCs/>
                <w:sz w:val="22"/>
                <w:szCs w:val="22"/>
              </w:rPr>
            </w:pPr>
            <w:r w:rsidRPr="0011619E">
              <w:rPr>
                <w:bCs/>
                <w:sz w:val="22"/>
                <w:szCs w:val="22"/>
              </w:rPr>
              <w:t>5</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619E" w:rsidRDefault="00D106C3" w:rsidP="000F6576">
            <w:pPr>
              <w:jc w:val="center"/>
              <w:rPr>
                <w:bCs/>
                <w:sz w:val="22"/>
                <w:szCs w:val="22"/>
              </w:rPr>
            </w:pPr>
            <w:r w:rsidRPr="0011619E">
              <w:rPr>
                <w:bCs/>
                <w:sz w:val="22"/>
                <w:szCs w:val="22"/>
              </w:rPr>
              <w:t>Животноводство</w:t>
            </w:r>
          </w:p>
          <w:p w:rsidR="00D106C3" w:rsidRPr="0011619E" w:rsidRDefault="00D106C3" w:rsidP="000F6576">
            <w:pPr>
              <w:jc w:val="center"/>
              <w:rPr>
                <w:bCs/>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619E" w:rsidRDefault="00D106C3" w:rsidP="000F6576">
            <w:pPr>
              <w:ind w:left="-108" w:right="-108"/>
              <w:jc w:val="center"/>
              <w:rPr>
                <w:bCs/>
                <w:sz w:val="22"/>
                <w:szCs w:val="22"/>
              </w:rPr>
            </w:pPr>
            <w:r w:rsidRPr="0011619E">
              <w:rPr>
                <w:bCs/>
                <w:sz w:val="22"/>
                <w:szCs w:val="22"/>
              </w:rPr>
              <w:t>1.7</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619E" w:rsidRDefault="00D106C3" w:rsidP="000F6576">
            <w:pPr>
              <w:ind w:right="-108" w:firstLine="14"/>
              <w:rPr>
                <w:bCs/>
                <w:sz w:val="22"/>
                <w:szCs w:val="22"/>
              </w:rPr>
            </w:pPr>
            <w:r w:rsidRPr="0011619E">
              <w:rPr>
                <w:bCs/>
                <w:sz w:val="22"/>
                <w:szCs w:val="2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D106C3" w:rsidRPr="0011619E" w:rsidRDefault="00D106C3" w:rsidP="000F6576">
            <w:pPr>
              <w:ind w:right="-108" w:firstLine="14"/>
              <w:rPr>
                <w:bCs/>
                <w:sz w:val="22"/>
                <w:szCs w:val="22"/>
              </w:rPr>
            </w:pPr>
            <w:r w:rsidRPr="0011619E">
              <w:rPr>
                <w:bCs/>
                <w:sz w:val="22"/>
                <w:szCs w:val="22"/>
              </w:rPr>
              <w:t xml:space="preserve">Содержание данного вида разрешенного использования включает в себя содержание видов разрешенного использования с </w:t>
            </w:r>
            <w:r>
              <w:rPr>
                <w:bCs/>
                <w:sz w:val="22"/>
                <w:szCs w:val="22"/>
              </w:rPr>
              <w:t>кодами 1.8-1.11.</w:t>
            </w:r>
          </w:p>
        </w:tc>
        <w:tc>
          <w:tcPr>
            <w:tcW w:w="2409" w:type="dxa"/>
            <w:vMerge/>
            <w:tcBorders>
              <w:left w:val="single" w:sz="4" w:space="0" w:color="auto"/>
              <w:right w:val="single" w:sz="4" w:space="0" w:color="auto"/>
            </w:tcBorders>
            <w:shd w:val="clear" w:color="auto" w:fill="FFFFFF"/>
            <w:vAlign w:val="center"/>
          </w:tcPr>
          <w:p w:rsidR="00D106C3" w:rsidRPr="0011619E" w:rsidRDefault="00D106C3" w:rsidP="000F6576">
            <w:pPr>
              <w:jc w:val="center"/>
              <w:rPr>
                <w:bCs/>
                <w:sz w:val="22"/>
                <w:szCs w:val="22"/>
              </w:rPr>
            </w:pPr>
          </w:p>
        </w:tc>
      </w:tr>
      <w:tr w:rsidR="00D106C3" w:rsidTr="000F6576">
        <w:trPr>
          <w:trHeight w:val="1140"/>
          <w:tblHead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619E" w:rsidRDefault="00D106C3" w:rsidP="000F6576">
            <w:pPr>
              <w:ind w:left="-108" w:right="-108"/>
              <w:jc w:val="center"/>
              <w:rPr>
                <w:bCs/>
                <w:sz w:val="22"/>
                <w:szCs w:val="22"/>
              </w:rPr>
            </w:pPr>
            <w:r w:rsidRPr="0011619E">
              <w:rPr>
                <w:bCs/>
                <w:sz w:val="22"/>
                <w:szCs w:val="22"/>
              </w:rPr>
              <w:t>6</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619E" w:rsidRDefault="00D106C3" w:rsidP="000F6576">
            <w:pPr>
              <w:jc w:val="center"/>
              <w:rPr>
                <w:bCs/>
                <w:sz w:val="22"/>
                <w:szCs w:val="22"/>
              </w:rPr>
            </w:pPr>
            <w:r w:rsidRPr="0011619E">
              <w:rPr>
                <w:bCs/>
                <w:sz w:val="22"/>
                <w:szCs w:val="22"/>
              </w:rPr>
              <w:t>Амбулаторное ветеринарное обслуживание</w:t>
            </w:r>
          </w:p>
          <w:p w:rsidR="00D106C3" w:rsidRPr="0011619E" w:rsidRDefault="00D106C3" w:rsidP="000F6576">
            <w:pPr>
              <w:jc w:val="center"/>
              <w:rPr>
                <w:bCs/>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619E" w:rsidRDefault="00D106C3" w:rsidP="000F6576">
            <w:pPr>
              <w:ind w:left="-108" w:right="-108"/>
              <w:jc w:val="center"/>
              <w:rPr>
                <w:bCs/>
                <w:sz w:val="22"/>
                <w:szCs w:val="22"/>
              </w:rPr>
            </w:pPr>
            <w:r w:rsidRPr="0011619E">
              <w:rPr>
                <w:bCs/>
                <w:sz w:val="22"/>
                <w:szCs w:val="22"/>
              </w:rPr>
              <w:t>3.10.1</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619E" w:rsidRDefault="00D106C3" w:rsidP="000F6576">
            <w:pPr>
              <w:ind w:right="-108" w:firstLine="14"/>
              <w:rPr>
                <w:bCs/>
                <w:sz w:val="22"/>
                <w:szCs w:val="22"/>
              </w:rPr>
            </w:pPr>
            <w:r w:rsidRPr="0011619E">
              <w:rPr>
                <w:bCs/>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2409" w:type="dxa"/>
            <w:vMerge/>
            <w:tcBorders>
              <w:left w:val="single" w:sz="4" w:space="0" w:color="auto"/>
              <w:right w:val="single" w:sz="4" w:space="0" w:color="auto"/>
            </w:tcBorders>
            <w:shd w:val="clear" w:color="auto" w:fill="FFFFFF"/>
            <w:vAlign w:val="center"/>
          </w:tcPr>
          <w:p w:rsidR="00D106C3" w:rsidRPr="0011619E" w:rsidRDefault="00D106C3" w:rsidP="000F6576">
            <w:pPr>
              <w:jc w:val="center"/>
              <w:rPr>
                <w:bCs/>
                <w:sz w:val="22"/>
                <w:szCs w:val="22"/>
              </w:rPr>
            </w:pPr>
          </w:p>
        </w:tc>
      </w:tr>
      <w:tr w:rsidR="00D106C3" w:rsidTr="000F6576">
        <w:trPr>
          <w:trHeight w:val="1140"/>
          <w:tblHead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619E" w:rsidRDefault="00D106C3" w:rsidP="000F6576">
            <w:pPr>
              <w:ind w:left="-108" w:right="-108"/>
              <w:jc w:val="center"/>
              <w:rPr>
                <w:bCs/>
                <w:sz w:val="22"/>
                <w:szCs w:val="22"/>
              </w:rPr>
            </w:pPr>
            <w:r w:rsidRPr="0011619E">
              <w:rPr>
                <w:bCs/>
                <w:sz w:val="22"/>
                <w:szCs w:val="22"/>
              </w:rPr>
              <w:t>8</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619E" w:rsidRDefault="00D106C3" w:rsidP="000F6576">
            <w:pPr>
              <w:jc w:val="center"/>
              <w:rPr>
                <w:bCs/>
                <w:sz w:val="22"/>
                <w:szCs w:val="22"/>
              </w:rPr>
            </w:pPr>
            <w:r w:rsidRPr="0011619E">
              <w:rPr>
                <w:bCs/>
                <w:sz w:val="22"/>
                <w:szCs w:val="22"/>
              </w:rPr>
              <w:t>Обеспечение сельскохозяйственного производства</w:t>
            </w:r>
          </w:p>
          <w:p w:rsidR="00D106C3" w:rsidRPr="0011619E" w:rsidRDefault="00D106C3" w:rsidP="000F6576">
            <w:pPr>
              <w:jc w:val="center"/>
              <w:rPr>
                <w:bCs/>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619E" w:rsidRDefault="00D106C3" w:rsidP="000F6576">
            <w:pPr>
              <w:ind w:left="-108" w:right="-108"/>
              <w:jc w:val="center"/>
              <w:rPr>
                <w:bCs/>
                <w:sz w:val="22"/>
                <w:szCs w:val="22"/>
              </w:rPr>
            </w:pPr>
            <w:r w:rsidRPr="0011619E">
              <w:rPr>
                <w:bCs/>
                <w:sz w:val="22"/>
                <w:szCs w:val="22"/>
              </w:rPr>
              <w:t>1.18</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619E" w:rsidRDefault="00D106C3" w:rsidP="000F6576">
            <w:pPr>
              <w:ind w:right="-108" w:firstLine="14"/>
              <w:rPr>
                <w:bCs/>
                <w:sz w:val="22"/>
                <w:szCs w:val="22"/>
              </w:rPr>
            </w:pPr>
            <w:r w:rsidRPr="0011619E">
              <w:rPr>
                <w:bCs/>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09" w:type="dxa"/>
            <w:vMerge/>
            <w:tcBorders>
              <w:left w:val="single" w:sz="4" w:space="0" w:color="auto"/>
              <w:right w:val="single" w:sz="4" w:space="0" w:color="auto"/>
            </w:tcBorders>
            <w:shd w:val="clear" w:color="auto" w:fill="FFFFFF"/>
            <w:vAlign w:val="center"/>
          </w:tcPr>
          <w:p w:rsidR="00D106C3" w:rsidRPr="0011619E" w:rsidRDefault="00D106C3" w:rsidP="000F6576">
            <w:pPr>
              <w:jc w:val="center"/>
              <w:rPr>
                <w:bCs/>
                <w:sz w:val="22"/>
                <w:szCs w:val="22"/>
              </w:rPr>
            </w:pPr>
          </w:p>
        </w:tc>
      </w:tr>
      <w:tr w:rsidR="00D106C3" w:rsidTr="000F6576">
        <w:trPr>
          <w:trHeight w:val="1140"/>
          <w:tblHead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619E" w:rsidRDefault="00D106C3" w:rsidP="000F6576">
            <w:pPr>
              <w:ind w:left="-108" w:right="-108"/>
              <w:jc w:val="center"/>
              <w:rPr>
                <w:bCs/>
                <w:sz w:val="22"/>
                <w:szCs w:val="22"/>
              </w:rPr>
            </w:pPr>
            <w:r w:rsidRPr="0011619E">
              <w:rPr>
                <w:bCs/>
                <w:sz w:val="22"/>
                <w:szCs w:val="22"/>
              </w:rPr>
              <w:t>9</w:t>
            </w:r>
          </w:p>
        </w:tc>
        <w:tc>
          <w:tcPr>
            <w:tcW w:w="212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619E" w:rsidRDefault="00D106C3" w:rsidP="000F6576">
            <w:pPr>
              <w:jc w:val="center"/>
              <w:rPr>
                <w:bCs/>
                <w:sz w:val="22"/>
                <w:szCs w:val="22"/>
              </w:rPr>
            </w:pPr>
            <w:r w:rsidRPr="0011619E">
              <w:rPr>
                <w:bCs/>
                <w:sz w:val="22"/>
                <w:szCs w:val="22"/>
              </w:rPr>
              <w:t>Объекты придорожного сервиса</w:t>
            </w:r>
          </w:p>
          <w:p w:rsidR="00D106C3" w:rsidRPr="0011619E" w:rsidRDefault="00D106C3" w:rsidP="000F6576">
            <w:pPr>
              <w:jc w:val="center"/>
              <w:rPr>
                <w:bCs/>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D106C3" w:rsidRPr="0011619E" w:rsidRDefault="00D106C3" w:rsidP="000F6576">
            <w:pPr>
              <w:ind w:left="-108" w:right="-108"/>
              <w:jc w:val="center"/>
              <w:rPr>
                <w:bCs/>
                <w:sz w:val="22"/>
                <w:szCs w:val="22"/>
              </w:rPr>
            </w:pPr>
            <w:r w:rsidRPr="0011619E">
              <w:rPr>
                <w:bCs/>
                <w:sz w:val="22"/>
                <w:szCs w:val="22"/>
              </w:rPr>
              <w:t>4.9.1</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106C3" w:rsidRPr="0011619E" w:rsidRDefault="00D106C3" w:rsidP="000F6576">
            <w:pPr>
              <w:ind w:right="-108" w:firstLine="14"/>
              <w:rPr>
                <w:bCs/>
                <w:sz w:val="22"/>
                <w:szCs w:val="22"/>
              </w:rPr>
            </w:pPr>
            <w:r w:rsidRPr="0011619E">
              <w:rPr>
                <w:bCs/>
                <w:sz w:val="22"/>
                <w:szCs w:val="22"/>
              </w:rPr>
              <w:t>Размещение автозаправочных станций (бензиновых, газовых);</w:t>
            </w:r>
          </w:p>
          <w:p w:rsidR="00D106C3" w:rsidRPr="0011619E" w:rsidRDefault="00D106C3" w:rsidP="000F6576">
            <w:pPr>
              <w:ind w:right="-108" w:firstLine="14"/>
              <w:rPr>
                <w:bCs/>
                <w:sz w:val="22"/>
                <w:szCs w:val="22"/>
              </w:rPr>
            </w:pPr>
            <w:r w:rsidRPr="0011619E">
              <w:rPr>
                <w:bCs/>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409" w:type="dxa"/>
            <w:vMerge/>
            <w:tcBorders>
              <w:left w:val="single" w:sz="4" w:space="0" w:color="auto"/>
              <w:bottom w:val="single" w:sz="4" w:space="0" w:color="auto"/>
              <w:right w:val="single" w:sz="4" w:space="0" w:color="auto"/>
            </w:tcBorders>
            <w:shd w:val="clear" w:color="auto" w:fill="FFFFFF"/>
            <w:vAlign w:val="center"/>
          </w:tcPr>
          <w:p w:rsidR="00D106C3" w:rsidRPr="0011619E" w:rsidRDefault="00D106C3" w:rsidP="000F6576">
            <w:pPr>
              <w:jc w:val="center"/>
              <w:rPr>
                <w:bCs/>
                <w:sz w:val="22"/>
                <w:szCs w:val="22"/>
              </w:rPr>
            </w:pPr>
          </w:p>
        </w:tc>
      </w:tr>
    </w:tbl>
    <w:p w:rsidR="00D106C3" w:rsidRPr="000550EA" w:rsidRDefault="00D106C3" w:rsidP="00D106C3">
      <w:pPr>
        <w:pStyle w:val="ConsNormal1"/>
        <w:widowControl/>
        <w:ind w:right="0" w:firstLine="709"/>
        <w:jc w:val="both"/>
        <w:outlineLvl w:val="1"/>
        <w:rPr>
          <w:rFonts w:ascii="Times New Roman" w:hAnsi="Times New Roman" w:cs="Times New Roman"/>
          <w:b/>
          <w:sz w:val="24"/>
          <w:szCs w:val="24"/>
        </w:rPr>
      </w:pPr>
    </w:p>
    <w:p w:rsidR="00D106C3" w:rsidRDefault="008A0942" w:rsidP="008A0942">
      <w:pPr>
        <w:pStyle w:val="aff0"/>
        <w:ind w:left="360"/>
        <w:jc w:val="both"/>
        <w:rPr>
          <w:rFonts w:ascii="Times New Roman" w:hAnsi="Times New Roman"/>
          <w:sz w:val="26"/>
          <w:szCs w:val="26"/>
          <w:lang w:eastAsia="ar-SA"/>
        </w:rPr>
      </w:pPr>
      <w:r>
        <w:rPr>
          <w:rFonts w:ascii="Times New Roman" w:hAnsi="Times New Roman"/>
          <w:sz w:val="26"/>
          <w:szCs w:val="26"/>
          <w:lang w:eastAsia="ar-SA"/>
        </w:rPr>
        <w:t>в)</w:t>
      </w:r>
      <w:r w:rsidR="00D106C3" w:rsidRPr="000550EA">
        <w:rPr>
          <w:rFonts w:ascii="Times New Roman" w:hAnsi="Times New Roman"/>
          <w:sz w:val="26"/>
          <w:szCs w:val="26"/>
          <w:lang w:eastAsia="ar-SA"/>
        </w:rPr>
        <w:t>перечень условно разрешенных видов использования земельных участков и объектов капитального строительства, вспомогательных видов ра</w:t>
      </w:r>
      <w:r w:rsidR="00D106C3">
        <w:rPr>
          <w:rFonts w:ascii="Times New Roman" w:hAnsi="Times New Roman"/>
          <w:sz w:val="26"/>
          <w:szCs w:val="26"/>
          <w:lang w:eastAsia="ar-SA"/>
        </w:rPr>
        <w:t>зрешенного использования зоны СХ-2</w:t>
      </w:r>
      <w:r w:rsidR="00D106C3" w:rsidRPr="000550EA">
        <w:rPr>
          <w:rFonts w:ascii="Times New Roman" w:hAnsi="Times New Roman"/>
          <w:sz w:val="26"/>
          <w:szCs w:val="26"/>
          <w:lang w:eastAsia="ar-SA"/>
        </w:rPr>
        <w:t xml:space="preserve"> </w:t>
      </w:r>
      <w:r w:rsidR="00D106C3" w:rsidRPr="00002EF7">
        <w:rPr>
          <w:rFonts w:ascii="Times New Roman" w:hAnsi="Times New Roman"/>
          <w:bCs/>
          <w:sz w:val="26"/>
          <w:szCs w:val="26"/>
        </w:rPr>
        <w:t>не предусмотрены</w:t>
      </w:r>
      <w:r>
        <w:rPr>
          <w:rFonts w:ascii="Times New Roman" w:hAnsi="Times New Roman"/>
          <w:sz w:val="26"/>
          <w:szCs w:val="26"/>
          <w:lang w:eastAsia="ar-SA"/>
        </w:rPr>
        <w:t>;</w:t>
      </w:r>
    </w:p>
    <w:p w:rsidR="00D106C3" w:rsidRPr="00774910" w:rsidRDefault="00D106C3" w:rsidP="00D106C3">
      <w:pPr>
        <w:shd w:val="clear" w:color="auto" w:fill="FFFFFF"/>
        <w:jc w:val="both"/>
        <w:rPr>
          <w:color w:val="000000"/>
          <w:sz w:val="26"/>
          <w:szCs w:val="26"/>
        </w:rPr>
      </w:pPr>
      <w:r w:rsidRPr="00774910">
        <w:rPr>
          <w:color w:val="000000"/>
          <w:sz w:val="26"/>
          <w:szCs w:val="26"/>
        </w:rPr>
        <w:t xml:space="preserve">        </w:t>
      </w:r>
      <w:r w:rsidR="008A0942">
        <w:rPr>
          <w:color w:val="000000"/>
          <w:sz w:val="26"/>
          <w:szCs w:val="26"/>
        </w:rPr>
        <w:t>г)</w:t>
      </w:r>
      <w:r w:rsidRPr="00774910">
        <w:rPr>
          <w:color w:val="000000"/>
          <w:sz w:val="26"/>
          <w:szCs w:val="26"/>
        </w:rPr>
        <w:t xml:space="preserve">  </w:t>
      </w:r>
      <w:r w:rsidR="008A0942">
        <w:rPr>
          <w:color w:val="000000"/>
          <w:sz w:val="26"/>
          <w:szCs w:val="26"/>
        </w:rPr>
        <w:t>п</w:t>
      </w:r>
      <w:r w:rsidRPr="00774910">
        <w:rPr>
          <w:color w:val="000000"/>
          <w:sz w:val="26"/>
          <w:szCs w:val="26"/>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действующими техническими регламентами, местными нормативами градостроительного проектирования с учетом требований пожарной безопасности, если в Правилах не установлено</w:t>
      </w:r>
      <w:r w:rsidR="008A0942">
        <w:rPr>
          <w:color w:val="000000"/>
          <w:sz w:val="26"/>
          <w:szCs w:val="26"/>
        </w:rPr>
        <w:t xml:space="preserve"> иное;</w:t>
      </w:r>
    </w:p>
    <w:p w:rsidR="00D106C3" w:rsidRDefault="008A0942" w:rsidP="00D106C3">
      <w:pPr>
        <w:tabs>
          <w:tab w:val="left" w:pos="540"/>
        </w:tabs>
        <w:ind w:firstLine="540"/>
        <w:jc w:val="both"/>
        <w:rPr>
          <w:sz w:val="26"/>
          <w:szCs w:val="26"/>
        </w:rPr>
      </w:pPr>
      <w:r>
        <w:rPr>
          <w:sz w:val="26"/>
          <w:szCs w:val="26"/>
        </w:rPr>
        <w:t>д)п</w:t>
      </w:r>
      <w:r w:rsidR="00D106C3" w:rsidRPr="00774910">
        <w:rPr>
          <w:sz w:val="26"/>
          <w:szCs w:val="26"/>
        </w:rPr>
        <w:t>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 Плотность застройки площадок сельскохозяйственных п</w:t>
      </w:r>
      <w:r>
        <w:rPr>
          <w:sz w:val="26"/>
          <w:szCs w:val="26"/>
        </w:rPr>
        <w:t>редприятий должна быть не менее указанной в СНиП II-97-76 «Генеральные  планы сельскохозяйственных предприятий»;</w:t>
      </w:r>
    </w:p>
    <w:p w:rsidR="00D106C3" w:rsidRPr="005D2B2F" w:rsidRDefault="008A0942" w:rsidP="00D106C3">
      <w:pPr>
        <w:shd w:val="clear" w:color="auto" w:fill="FFFFFF"/>
        <w:ind w:firstLine="708"/>
        <w:jc w:val="both"/>
        <w:rPr>
          <w:color w:val="000000"/>
          <w:sz w:val="26"/>
          <w:szCs w:val="26"/>
        </w:rPr>
      </w:pPr>
      <w:r>
        <w:rPr>
          <w:color w:val="000000"/>
          <w:sz w:val="26"/>
          <w:szCs w:val="26"/>
        </w:rPr>
        <w:t>е)д</w:t>
      </w:r>
      <w:r w:rsidR="00D106C3" w:rsidRPr="005D2B2F">
        <w:rPr>
          <w:color w:val="000000"/>
          <w:sz w:val="26"/>
          <w:szCs w:val="26"/>
        </w:rPr>
        <w:t>ля земельных участков с видом разрешенного использования «коммунальное обслуживание»:</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-минимальная площадь земельного участка – 10 кв.м.;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 максимальная площадь земельного участка – 10000 кв.м.;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 минимальный отступ от границы земельного участка- 0,2 м.;</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 максимальный процент застройки – 60 процентов;</w:t>
      </w:r>
    </w:p>
    <w:p w:rsidR="00D106C3" w:rsidRPr="005D2B2F" w:rsidRDefault="00D106C3" w:rsidP="00D106C3">
      <w:pPr>
        <w:shd w:val="clear" w:color="auto" w:fill="FFFFFF"/>
        <w:ind w:firstLine="708"/>
        <w:jc w:val="both"/>
        <w:rPr>
          <w:color w:val="000000"/>
          <w:sz w:val="26"/>
          <w:szCs w:val="26"/>
        </w:rPr>
      </w:pPr>
      <w:r w:rsidRPr="005D2B2F">
        <w:rPr>
          <w:color w:val="000000"/>
          <w:sz w:val="26"/>
          <w:szCs w:val="26"/>
        </w:rPr>
        <w:t xml:space="preserve"> - предельная высота зданий, строений – 20 м.</w:t>
      </w:r>
    </w:p>
    <w:p w:rsidR="00D106C3" w:rsidRPr="00204722" w:rsidRDefault="00D106C3" w:rsidP="00D106C3">
      <w:pPr>
        <w:shd w:val="clear" w:color="auto" w:fill="FFFFFF"/>
        <w:ind w:firstLine="708"/>
        <w:jc w:val="both"/>
        <w:rPr>
          <w:color w:val="000000"/>
          <w:sz w:val="26"/>
          <w:szCs w:val="26"/>
        </w:rPr>
      </w:pPr>
      <w:r w:rsidRPr="005D2B2F">
        <w:rPr>
          <w:color w:val="000000"/>
          <w:sz w:val="26"/>
          <w:szCs w:val="26"/>
        </w:rPr>
        <w:t>- предельная высота сооружений – 70 м.</w:t>
      </w:r>
    </w:p>
    <w:p w:rsidR="00D106C3" w:rsidRPr="00774910" w:rsidRDefault="00D106C3" w:rsidP="00D106C3">
      <w:pPr>
        <w:shd w:val="clear" w:color="auto" w:fill="FFFFFF"/>
        <w:ind w:firstLine="708"/>
        <w:jc w:val="both"/>
        <w:rPr>
          <w:color w:val="000000"/>
          <w:sz w:val="26"/>
          <w:szCs w:val="26"/>
        </w:rPr>
      </w:pPr>
    </w:p>
    <w:p w:rsidR="00D106C3" w:rsidRPr="00774910" w:rsidRDefault="00D106C3" w:rsidP="00D106C3">
      <w:pPr>
        <w:shd w:val="clear" w:color="auto" w:fill="FFFFFF"/>
        <w:ind w:firstLine="708"/>
        <w:jc w:val="right"/>
        <w:rPr>
          <w:color w:val="000000"/>
          <w:sz w:val="26"/>
          <w:szCs w:val="26"/>
        </w:rPr>
      </w:pPr>
      <w:r>
        <w:rPr>
          <w:color w:val="000000"/>
          <w:sz w:val="26"/>
          <w:szCs w:val="26"/>
        </w:rPr>
        <w:t>Таблица 8</w:t>
      </w:r>
      <w:r w:rsidRPr="00774910">
        <w:rPr>
          <w:color w:val="000000"/>
          <w:sz w:val="26"/>
          <w:szCs w:val="26"/>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8"/>
        <w:gridCol w:w="8623"/>
      </w:tblGrid>
      <w:tr w:rsidR="00D106C3" w:rsidRPr="00774910" w:rsidTr="000F6576">
        <w:tc>
          <w:tcPr>
            <w:tcW w:w="959" w:type="dxa"/>
          </w:tcPr>
          <w:p w:rsidR="00D106C3" w:rsidRPr="00774910" w:rsidRDefault="00D106C3" w:rsidP="000F6576">
            <w:pPr>
              <w:jc w:val="both"/>
              <w:rPr>
                <w:color w:val="000000"/>
                <w:sz w:val="26"/>
                <w:szCs w:val="26"/>
              </w:rPr>
            </w:pPr>
            <w:r w:rsidRPr="00774910">
              <w:rPr>
                <w:color w:val="000000"/>
                <w:sz w:val="26"/>
                <w:szCs w:val="26"/>
              </w:rPr>
              <w:t>№ п/п</w:t>
            </w:r>
          </w:p>
        </w:tc>
        <w:tc>
          <w:tcPr>
            <w:tcW w:w="8788" w:type="dxa"/>
          </w:tcPr>
          <w:p w:rsidR="00D106C3" w:rsidRPr="00774910" w:rsidRDefault="00D106C3" w:rsidP="000F6576">
            <w:pPr>
              <w:jc w:val="center"/>
              <w:rPr>
                <w:color w:val="000000"/>
                <w:sz w:val="26"/>
                <w:szCs w:val="26"/>
              </w:rPr>
            </w:pPr>
            <w:r w:rsidRPr="00774910">
              <w:rPr>
                <w:color w:val="00000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106C3" w:rsidRPr="00774910" w:rsidTr="000F6576">
        <w:tc>
          <w:tcPr>
            <w:tcW w:w="959" w:type="dxa"/>
          </w:tcPr>
          <w:p w:rsidR="00D106C3" w:rsidRPr="00774910" w:rsidRDefault="00D106C3" w:rsidP="000F6576">
            <w:pPr>
              <w:jc w:val="both"/>
              <w:rPr>
                <w:color w:val="000000"/>
                <w:sz w:val="26"/>
                <w:szCs w:val="26"/>
              </w:rPr>
            </w:pPr>
            <w:r w:rsidRPr="00774910">
              <w:rPr>
                <w:color w:val="000000"/>
                <w:sz w:val="26"/>
                <w:szCs w:val="26"/>
              </w:rPr>
              <w:t>1</w:t>
            </w:r>
          </w:p>
        </w:tc>
        <w:tc>
          <w:tcPr>
            <w:tcW w:w="8788" w:type="dxa"/>
          </w:tcPr>
          <w:p w:rsidR="00D106C3" w:rsidRPr="00774910" w:rsidRDefault="00D106C3" w:rsidP="000F6576">
            <w:pPr>
              <w:jc w:val="both"/>
              <w:rPr>
                <w:color w:val="000000"/>
                <w:sz w:val="26"/>
                <w:szCs w:val="26"/>
              </w:rPr>
            </w:pPr>
            <w:r w:rsidRPr="00774910">
              <w:rPr>
                <w:color w:val="000000"/>
                <w:sz w:val="26"/>
                <w:szCs w:val="26"/>
              </w:rPr>
              <w:t>Минимальные и (или) максимальные размеры земельного участка:</w:t>
            </w:r>
          </w:p>
          <w:p w:rsidR="00D106C3" w:rsidRPr="00774910" w:rsidRDefault="00D106C3" w:rsidP="000F6576">
            <w:pPr>
              <w:ind w:left="360"/>
              <w:jc w:val="both"/>
              <w:rPr>
                <w:color w:val="000000"/>
                <w:sz w:val="26"/>
                <w:szCs w:val="26"/>
              </w:rPr>
            </w:pPr>
            <w:r w:rsidRPr="00774910">
              <w:rPr>
                <w:color w:val="000000"/>
                <w:sz w:val="26"/>
                <w:szCs w:val="26"/>
              </w:rPr>
              <w:t>1)минимальна</w:t>
            </w:r>
            <w:r>
              <w:rPr>
                <w:color w:val="000000"/>
                <w:sz w:val="26"/>
                <w:szCs w:val="26"/>
              </w:rPr>
              <w:t>я площадь земельного участка – 2</w:t>
            </w:r>
            <w:r w:rsidRPr="00774910">
              <w:rPr>
                <w:color w:val="000000"/>
                <w:sz w:val="26"/>
                <w:szCs w:val="26"/>
              </w:rPr>
              <w:t>00 кв.м.</w:t>
            </w:r>
          </w:p>
          <w:p w:rsidR="00D106C3" w:rsidRPr="00774910" w:rsidRDefault="00D106C3" w:rsidP="000F6576">
            <w:pPr>
              <w:ind w:left="360"/>
              <w:jc w:val="both"/>
              <w:rPr>
                <w:color w:val="000000"/>
                <w:sz w:val="26"/>
                <w:szCs w:val="26"/>
              </w:rPr>
            </w:pPr>
            <w:r w:rsidRPr="00774910">
              <w:rPr>
                <w:color w:val="000000"/>
                <w:sz w:val="26"/>
                <w:szCs w:val="26"/>
              </w:rPr>
              <w:t xml:space="preserve">2)максимальная площадь земельного участка не </w:t>
            </w:r>
            <w:r>
              <w:rPr>
                <w:color w:val="000000"/>
                <w:sz w:val="26"/>
                <w:szCs w:val="26"/>
              </w:rPr>
              <w:t>подлежит установлению.</w:t>
            </w:r>
          </w:p>
        </w:tc>
      </w:tr>
      <w:tr w:rsidR="00D106C3" w:rsidRPr="00774910" w:rsidTr="000F6576">
        <w:tc>
          <w:tcPr>
            <w:tcW w:w="959" w:type="dxa"/>
          </w:tcPr>
          <w:p w:rsidR="00D106C3" w:rsidRPr="00774910" w:rsidRDefault="00D106C3" w:rsidP="000F6576">
            <w:pPr>
              <w:jc w:val="both"/>
              <w:rPr>
                <w:color w:val="000000"/>
                <w:sz w:val="26"/>
                <w:szCs w:val="26"/>
              </w:rPr>
            </w:pPr>
            <w:r w:rsidRPr="00774910">
              <w:rPr>
                <w:color w:val="000000"/>
                <w:sz w:val="26"/>
                <w:szCs w:val="26"/>
              </w:rPr>
              <w:t>2</w:t>
            </w:r>
          </w:p>
        </w:tc>
        <w:tc>
          <w:tcPr>
            <w:tcW w:w="8788" w:type="dxa"/>
          </w:tcPr>
          <w:p w:rsidR="00D106C3" w:rsidRPr="00774910" w:rsidRDefault="00D106C3" w:rsidP="000F6576">
            <w:pPr>
              <w:jc w:val="both"/>
              <w:rPr>
                <w:color w:val="000000"/>
                <w:sz w:val="26"/>
                <w:szCs w:val="26"/>
              </w:rPr>
            </w:pPr>
            <w:r w:rsidRPr="00774910">
              <w:rPr>
                <w:color w:val="000000"/>
                <w:sz w:val="26"/>
                <w:szCs w:val="26"/>
              </w:rPr>
              <w:t>Минимальные отступы от границ смежных земельных участков – 3 м</w:t>
            </w:r>
          </w:p>
        </w:tc>
      </w:tr>
      <w:tr w:rsidR="00D106C3" w:rsidRPr="00774910" w:rsidTr="000F6576">
        <w:tc>
          <w:tcPr>
            <w:tcW w:w="959" w:type="dxa"/>
          </w:tcPr>
          <w:p w:rsidR="00D106C3" w:rsidRPr="00774910" w:rsidRDefault="00D106C3" w:rsidP="000F6576">
            <w:pPr>
              <w:jc w:val="both"/>
              <w:rPr>
                <w:color w:val="000000"/>
                <w:sz w:val="26"/>
                <w:szCs w:val="26"/>
              </w:rPr>
            </w:pPr>
            <w:r w:rsidRPr="00774910">
              <w:rPr>
                <w:color w:val="000000"/>
                <w:sz w:val="26"/>
                <w:szCs w:val="26"/>
              </w:rPr>
              <w:t>3</w:t>
            </w:r>
          </w:p>
        </w:tc>
        <w:tc>
          <w:tcPr>
            <w:tcW w:w="8788" w:type="dxa"/>
          </w:tcPr>
          <w:p w:rsidR="00D106C3" w:rsidRPr="00774910" w:rsidRDefault="00D106C3" w:rsidP="000F6576">
            <w:pPr>
              <w:jc w:val="both"/>
              <w:rPr>
                <w:color w:val="000000"/>
                <w:sz w:val="26"/>
                <w:szCs w:val="26"/>
              </w:rPr>
            </w:pPr>
            <w:r>
              <w:rPr>
                <w:color w:val="000000"/>
                <w:sz w:val="26"/>
                <w:szCs w:val="26"/>
              </w:rPr>
              <w:t>Предельное количество этажей – 1 этаж</w:t>
            </w:r>
            <w:r w:rsidRPr="00774910">
              <w:rPr>
                <w:color w:val="000000"/>
                <w:sz w:val="26"/>
                <w:szCs w:val="26"/>
              </w:rPr>
              <w:t>.</w:t>
            </w:r>
          </w:p>
        </w:tc>
      </w:tr>
      <w:tr w:rsidR="00D106C3" w:rsidRPr="00774910" w:rsidTr="000F6576">
        <w:tc>
          <w:tcPr>
            <w:tcW w:w="959" w:type="dxa"/>
          </w:tcPr>
          <w:p w:rsidR="00D106C3" w:rsidRPr="00774910" w:rsidRDefault="00D106C3" w:rsidP="000F6576">
            <w:pPr>
              <w:jc w:val="both"/>
              <w:rPr>
                <w:color w:val="000000"/>
                <w:sz w:val="26"/>
                <w:szCs w:val="26"/>
              </w:rPr>
            </w:pPr>
            <w:r w:rsidRPr="00774910">
              <w:rPr>
                <w:color w:val="000000"/>
                <w:sz w:val="26"/>
                <w:szCs w:val="26"/>
              </w:rPr>
              <w:t>4</w:t>
            </w:r>
          </w:p>
        </w:tc>
        <w:tc>
          <w:tcPr>
            <w:tcW w:w="8788" w:type="dxa"/>
          </w:tcPr>
          <w:p w:rsidR="00D106C3" w:rsidRPr="00774910" w:rsidRDefault="00D106C3" w:rsidP="000F6576">
            <w:pPr>
              <w:jc w:val="both"/>
              <w:rPr>
                <w:color w:val="000000"/>
                <w:sz w:val="26"/>
                <w:szCs w:val="26"/>
              </w:rPr>
            </w:pPr>
            <w:r w:rsidRPr="00774910">
              <w:rPr>
                <w:color w:val="000000"/>
                <w:sz w:val="26"/>
                <w:szCs w:val="26"/>
              </w:rPr>
              <w:t>Максимальный процент застройки в границах земельного участка 60 процентов.</w:t>
            </w:r>
          </w:p>
        </w:tc>
      </w:tr>
      <w:tr w:rsidR="00D106C3" w:rsidRPr="00DB384D" w:rsidTr="000F6576">
        <w:tc>
          <w:tcPr>
            <w:tcW w:w="959" w:type="dxa"/>
          </w:tcPr>
          <w:p w:rsidR="00D106C3" w:rsidRPr="00774910" w:rsidRDefault="00D106C3" w:rsidP="000F6576">
            <w:pPr>
              <w:jc w:val="both"/>
              <w:rPr>
                <w:color w:val="000000"/>
                <w:sz w:val="26"/>
                <w:szCs w:val="26"/>
              </w:rPr>
            </w:pPr>
            <w:r w:rsidRPr="00774910">
              <w:rPr>
                <w:color w:val="000000"/>
                <w:sz w:val="26"/>
                <w:szCs w:val="26"/>
              </w:rPr>
              <w:t>5</w:t>
            </w:r>
          </w:p>
        </w:tc>
        <w:tc>
          <w:tcPr>
            <w:tcW w:w="8788" w:type="dxa"/>
          </w:tcPr>
          <w:p w:rsidR="00D106C3" w:rsidRPr="00774910" w:rsidRDefault="00D106C3" w:rsidP="000F6576">
            <w:pPr>
              <w:jc w:val="both"/>
              <w:rPr>
                <w:color w:val="000000"/>
                <w:sz w:val="26"/>
                <w:szCs w:val="26"/>
              </w:rPr>
            </w:pPr>
            <w:r w:rsidRPr="00774910">
              <w:rPr>
                <w:color w:val="000000"/>
                <w:sz w:val="26"/>
                <w:szCs w:val="26"/>
              </w:rPr>
              <w:t>Иные требования:</w:t>
            </w:r>
          </w:p>
          <w:p w:rsidR="00D106C3" w:rsidRPr="00774910" w:rsidRDefault="00D106C3" w:rsidP="006E5984">
            <w:pPr>
              <w:numPr>
                <w:ilvl w:val="0"/>
                <w:numId w:val="23"/>
              </w:numPr>
              <w:jc w:val="both"/>
              <w:rPr>
                <w:color w:val="000000"/>
                <w:sz w:val="26"/>
                <w:szCs w:val="26"/>
              </w:rPr>
            </w:pPr>
            <w:r w:rsidRPr="00774910">
              <w:rPr>
                <w:color w:val="000000"/>
                <w:sz w:val="26"/>
                <w:szCs w:val="26"/>
              </w:rPr>
              <w:t>максимальная высота ограждений – 2,5 м.</w:t>
            </w:r>
          </w:p>
        </w:tc>
      </w:tr>
    </w:tbl>
    <w:p w:rsidR="00D106C3" w:rsidRDefault="00D106C3" w:rsidP="00D106C3">
      <w:pPr>
        <w:pStyle w:val="ConsPlusNormal"/>
        <w:suppressAutoHyphens w:val="0"/>
        <w:autoSpaceDN w:val="0"/>
        <w:adjustRightInd w:val="0"/>
        <w:ind w:firstLine="0"/>
        <w:jc w:val="both"/>
        <w:rPr>
          <w:rFonts w:ascii="Times New Roman" w:hAnsi="Times New Roman"/>
          <w:b/>
          <w:sz w:val="26"/>
          <w:szCs w:val="26"/>
        </w:rPr>
      </w:pPr>
    </w:p>
    <w:p w:rsidR="00D106C3" w:rsidRPr="002711BB" w:rsidRDefault="00D106C3" w:rsidP="00D106C3">
      <w:pPr>
        <w:pStyle w:val="ConsPlusNormal"/>
        <w:suppressAutoHyphens w:val="0"/>
        <w:autoSpaceDN w:val="0"/>
        <w:adjustRightInd w:val="0"/>
        <w:ind w:firstLine="0"/>
        <w:jc w:val="both"/>
        <w:rPr>
          <w:rFonts w:ascii="Times New Roman" w:hAnsi="Times New Roman"/>
          <w:b/>
          <w:sz w:val="26"/>
          <w:szCs w:val="26"/>
        </w:rPr>
      </w:pPr>
      <w:r>
        <w:rPr>
          <w:rFonts w:ascii="Times New Roman" w:hAnsi="Times New Roman"/>
          <w:b/>
          <w:sz w:val="26"/>
          <w:szCs w:val="26"/>
        </w:rPr>
        <w:t xml:space="preserve">6. </w:t>
      </w:r>
      <w:r w:rsidRPr="002711BB">
        <w:rPr>
          <w:rFonts w:ascii="Times New Roman" w:hAnsi="Times New Roman"/>
          <w:b/>
          <w:sz w:val="26"/>
          <w:szCs w:val="26"/>
        </w:rPr>
        <w:t>РЕКРЕАЦИОННЫЕ ЗОНЫ</w:t>
      </w:r>
    </w:p>
    <w:p w:rsidR="00D106C3" w:rsidRPr="002711BB" w:rsidRDefault="00D106C3" w:rsidP="00D106C3">
      <w:pPr>
        <w:pStyle w:val="aff0"/>
        <w:jc w:val="both"/>
        <w:rPr>
          <w:rFonts w:ascii="Times New Roman" w:hAnsi="Times New Roman"/>
          <w:b/>
          <w:sz w:val="26"/>
          <w:szCs w:val="26"/>
        </w:rPr>
      </w:pPr>
      <w:r>
        <w:rPr>
          <w:rFonts w:ascii="Times New Roman" w:hAnsi="Times New Roman"/>
          <w:b/>
          <w:sz w:val="26"/>
          <w:szCs w:val="26"/>
        </w:rPr>
        <w:t xml:space="preserve">1) </w:t>
      </w:r>
      <w:r w:rsidRPr="002711BB">
        <w:rPr>
          <w:rFonts w:ascii="Times New Roman" w:hAnsi="Times New Roman"/>
          <w:b/>
          <w:sz w:val="26"/>
          <w:szCs w:val="26"/>
        </w:rPr>
        <w:t xml:space="preserve"> Р-1 Зона мест отдыха общего пользования</w:t>
      </w:r>
    </w:p>
    <w:p w:rsidR="00D106C3" w:rsidRPr="00674035" w:rsidRDefault="00D106C3" w:rsidP="00D106C3">
      <w:pPr>
        <w:tabs>
          <w:tab w:val="left" w:pos="540"/>
        </w:tabs>
        <w:ind w:firstLine="540"/>
        <w:jc w:val="both"/>
        <w:rPr>
          <w:sz w:val="26"/>
          <w:szCs w:val="26"/>
        </w:rPr>
      </w:pPr>
      <w:r w:rsidRPr="00674035">
        <w:rPr>
          <w:sz w:val="26"/>
          <w:szCs w:val="26"/>
        </w:rPr>
        <w:t>Зона предназначена для сохранения и обустройства</w:t>
      </w:r>
      <w:r>
        <w:rPr>
          <w:sz w:val="26"/>
          <w:szCs w:val="26"/>
        </w:rPr>
        <w:t xml:space="preserve"> зон активного </w:t>
      </w:r>
      <w:r w:rsidRPr="00674035">
        <w:rPr>
          <w:sz w:val="26"/>
          <w:szCs w:val="26"/>
        </w:rPr>
        <w:t>отдыха с возможностью строго ограниченного строительства о</w:t>
      </w:r>
      <w:r w:rsidR="008A0942">
        <w:rPr>
          <w:sz w:val="26"/>
          <w:szCs w:val="26"/>
        </w:rPr>
        <w:t>бъектов отдыха, спорта и досуга:</w:t>
      </w:r>
    </w:p>
    <w:p w:rsidR="00D106C3" w:rsidRPr="00152FC2" w:rsidRDefault="00D106C3" w:rsidP="00D106C3">
      <w:pPr>
        <w:pStyle w:val="aff0"/>
        <w:ind w:firstLine="708"/>
        <w:jc w:val="both"/>
        <w:rPr>
          <w:rFonts w:ascii="Times New Roman" w:hAnsi="Times New Roman"/>
          <w:sz w:val="26"/>
          <w:szCs w:val="26"/>
          <w:lang w:eastAsia="ar-SA"/>
        </w:rPr>
      </w:pPr>
      <w:r>
        <w:rPr>
          <w:rFonts w:ascii="Times New Roman" w:hAnsi="Times New Roman"/>
          <w:sz w:val="26"/>
          <w:szCs w:val="26"/>
        </w:rPr>
        <w:t>а</w:t>
      </w:r>
      <w:r w:rsidRPr="000550EA">
        <w:rPr>
          <w:rFonts w:ascii="Times New Roman" w:hAnsi="Times New Roman"/>
          <w:sz w:val="26"/>
          <w:szCs w:val="26"/>
        </w:rPr>
        <w:t>)</w:t>
      </w:r>
      <w:r w:rsidRPr="000550EA">
        <w:rPr>
          <w:rFonts w:ascii="Times New Roman" w:hAnsi="Times New Roman"/>
          <w:sz w:val="26"/>
          <w:szCs w:val="26"/>
          <w:lang w:eastAsia="ar-SA"/>
        </w:rPr>
        <w:t xml:space="preserve"> перечень основных видов разрешенного использования земельных участков и объектов капитального строительства, вспомогательных видов разрешенного использования зоны Р-</w:t>
      </w:r>
      <w:r>
        <w:rPr>
          <w:rFonts w:ascii="Times New Roman" w:hAnsi="Times New Roman"/>
          <w:sz w:val="26"/>
          <w:szCs w:val="26"/>
          <w:lang w:eastAsia="ar-SA"/>
        </w:rPr>
        <w:t>1</w:t>
      </w:r>
      <w:r w:rsidRPr="000550EA">
        <w:rPr>
          <w:rFonts w:ascii="Times New Roman" w:hAnsi="Times New Roman"/>
          <w:sz w:val="26"/>
          <w:szCs w:val="26"/>
          <w:lang w:eastAsia="ar-SA"/>
        </w:rPr>
        <w:t xml:space="preserve"> представлен в таблице</w:t>
      </w:r>
      <w:r>
        <w:rPr>
          <w:rFonts w:ascii="Times New Roman" w:hAnsi="Times New Roman"/>
          <w:sz w:val="26"/>
          <w:szCs w:val="26"/>
          <w:lang w:eastAsia="ar-SA"/>
        </w:rPr>
        <w:t xml:space="preserve"> 9:</w:t>
      </w:r>
    </w:p>
    <w:p w:rsidR="00D106C3" w:rsidRPr="000550EA" w:rsidRDefault="00D106C3" w:rsidP="00D106C3">
      <w:pPr>
        <w:pStyle w:val="31"/>
        <w:tabs>
          <w:tab w:val="left" w:pos="540"/>
        </w:tabs>
        <w:jc w:val="right"/>
        <w:rPr>
          <w:sz w:val="26"/>
          <w:szCs w:val="26"/>
        </w:rPr>
      </w:pPr>
      <w:r w:rsidRPr="000550EA">
        <w:rPr>
          <w:sz w:val="26"/>
          <w:szCs w:val="26"/>
        </w:rPr>
        <w:t xml:space="preserve">Таблица </w:t>
      </w:r>
      <w:r>
        <w:rPr>
          <w:sz w:val="26"/>
          <w:szCs w:val="26"/>
        </w:rPr>
        <w:t>9</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35"/>
        <w:gridCol w:w="559"/>
        <w:gridCol w:w="3969"/>
        <w:gridCol w:w="2409"/>
      </w:tblGrid>
      <w:tr w:rsidR="00D106C3" w:rsidRPr="000550EA" w:rsidTr="000F6576">
        <w:trPr>
          <w:trHeight w:val="122"/>
          <w:tblHeader/>
        </w:trPr>
        <w:tc>
          <w:tcPr>
            <w:tcW w:w="567" w:type="dxa"/>
            <w:vAlign w:val="center"/>
          </w:tcPr>
          <w:p w:rsidR="00D106C3" w:rsidRPr="00780B83" w:rsidRDefault="00D106C3" w:rsidP="000F6576">
            <w:pPr>
              <w:pStyle w:val="aff0"/>
              <w:ind w:left="-108" w:right="-108"/>
              <w:jc w:val="center"/>
              <w:rPr>
                <w:rFonts w:ascii="Times New Roman" w:hAnsi="Times New Roman"/>
              </w:rPr>
            </w:pPr>
            <w:r w:rsidRPr="00780B83">
              <w:rPr>
                <w:rFonts w:ascii="Times New Roman" w:hAnsi="Times New Roman"/>
              </w:rPr>
              <w:t>№</w:t>
            </w:r>
            <w:r w:rsidRPr="00780B83">
              <w:rPr>
                <w:rFonts w:ascii="Times New Roman" w:hAnsi="Times New Roman"/>
              </w:rPr>
              <w:br/>
              <w:t>п/п</w:t>
            </w:r>
          </w:p>
        </w:tc>
        <w:tc>
          <w:tcPr>
            <w:tcW w:w="2135" w:type="dxa"/>
            <w:noWrap/>
            <w:vAlign w:val="center"/>
          </w:tcPr>
          <w:p w:rsidR="00D106C3" w:rsidRPr="00780B83" w:rsidRDefault="00D106C3" w:rsidP="000F6576">
            <w:pPr>
              <w:pStyle w:val="aff0"/>
              <w:jc w:val="center"/>
              <w:rPr>
                <w:rFonts w:ascii="Times New Roman" w:hAnsi="Times New Roman"/>
              </w:rPr>
            </w:pPr>
            <w:r w:rsidRPr="00780B83">
              <w:rPr>
                <w:rFonts w:ascii="Times New Roman" w:hAnsi="Times New Roman"/>
              </w:rPr>
              <w:t>Основной вид разрешенного использования земельного участка</w:t>
            </w:r>
          </w:p>
        </w:tc>
        <w:tc>
          <w:tcPr>
            <w:tcW w:w="559" w:type="dxa"/>
            <w:vAlign w:val="center"/>
          </w:tcPr>
          <w:p w:rsidR="00D106C3" w:rsidRPr="000550EA" w:rsidRDefault="00D106C3" w:rsidP="000F6576">
            <w:pPr>
              <w:pStyle w:val="aff0"/>
              <w:ind w:left="-116" w:right="-108"/>
              <w:jc w:val="center"/>
              <w:rPr>
                <w:rFonts w:ascii="Times New Roman" w:hAnsi="Times New Roman"/>
              </w:rPr>
            </w:pPr>
            <w:r w:rsidRPr="000550EA">
              <w:rPr>
                <w:rFonts w:ascii="Times New Roman" w:hAnsi="Times New Roman"/>
              </w:rPr>
              <w:t>Код</w:t>
            </w:r>
          </w:p>
        </w:tc>
        <w:tc>
          <w:tcPr>
            <w:tcW w:w="3969" w:type="dxa"/>
            <w:noWrap/>
            <w:vAlign w:val="center"/>
          </w:tcPr>
          <w:p w:rsidR="00D106C3" w:rsidRPr="000550EA" w:rsidRDefault="00D106C3" w:rsidP="000F6576">
            <w:pPr>
              <w:pStyle w:val="aff0"/>
              <w:jc w:val="center"/>
              <w:rPr>
                <w:rFonts w:ascii="Times New Roman" w:hAnsi="Times New Roman"/>
              </w:rPr>
            </w:pPr>
            <w:r w:rsidRPr="000550EA">
              <w:rPr>
                <w:rFonts w:ascii="Times New Roman" w:hAnsi="Times New Roman"/>
              </w:rPr>
              <w:t>Основные виды разрешенного использования объектов капитального строительства</w:t>
            </w:r>
          </w:p>
        </w:tc>
        <w:tc>
          <w:tcPr>
            <w:tcW w:w="2409" w:type="dxa"/>
            <w:vAlign w:val="center"/>
          </w:tcPr>
          <w:p w:rsidR="00D106C3" w:rsidRPr="000550EA" w:rsidRDefault="00D106C3" w:rsidP="000F6576">
            <w:pPr>
              <w:pStyle w:val="aff0"/>
              <w:jc w:val="center"/>
              <w:rPr>
                <w:rFonts w:ascii="Times New Roman" w:hAnsi="Times New Roman"/>
              </w:rPr>
            </w:pPr>
            <w:r w:rsidRPr="000550EA">
              <w:rPr>
                <w:rFonts w:ascii="Times New Roman" w:hAnsi="Times New Roman"/>
              </w:rPr>
              <w:t>Вспомогательные виды разрешенного использования</w:t>
            </w:r>
          </w:p>
        </w:tc>
      </w:tr>
      <w:tr w:rsidR="00D106C3" w:rsidRPr="000550EA" w:rsidTr="000F6576">
        <w:trPr>
          <w:trHeight w:val="386"/>
        </w:trPr>
        <w:tc>
          <w:tcPr>
            <w:tcW w:w="567" w:type="dxa"/>
            <w:vAlign w:val="center"/>
          </w:tcPr>
          <w:p w:rsidR="00D106C3" w:rsidRPr="00780B83" w:rsidRDefault="00D106C3" w:rsidP="000F6576">
            <w:pPr>
              <w:pStyle w:val="aff0"/>
              <w:ind w:left="-108" w:right="-108"/>
              <w:jc w:val="center"/>
              <w:rPr>
                <w:rFonts w:ascii="Times New Roman" w:hAnsi="Times New Roman"/>
              </w:rPr>
            </w:pPr>
            <w:r w:rsidRPr="00780B83">
              <w:rPr>
                <w:rFonts w:ascii="Times New Roman" w:hAnsi="Times New Roman"/>
              </w:rPr>
              <w:t>1</w:t>
            </w:r>
          </w:p>
        </w:tc>
        <w:tc>
          <w:tcPr>
            <w:tcW w:w="2135" w:type="dxa"/>
            <w:noWrap/>
            <w:vAlign w:val="center"/>
          </w:tcPr>
          <w:p w:rsidR="00D106C3" w:rsidRDefault="00D106C3" w:rsidP="000F6576">
            <w:pPr>
              <w:autoSpaceDE w:val="0"/>
              <w:autoSpaceDN w:val="0"/>
              <w:adjustRightInd w:val="0"/>
              <w:rPr>
                <w:sz w:val="22"/>
                <w:szCs w:val="22"/>
              </w:rPr>
            </w:pPr>
            <w:r>
              <w:rPr>
                <w:sz w:val="22"/>
                <w:szCs w:val="22"/>
              </w:rPr>
              <w:t>Отдых (рекреация)</w:t>
            </w:r>
          </w:p>
          <w:p w:rsidR="00D106C3" w:rsidRPr="00780B83" w:rsidRDefault="00D106C3" w:rsidP="000F6576">
            <w:pPr>
              <w:pStyle w:val="aff0"/>
              <w:rPr>
                <w:rFonts w:ascii="Times New Roman" w:hAnsi="Times New Roman"/>
                <w:i/>
              </w:rPr>
            </w:pPr>
          </w:p>
        </w:tc>
        <w:tc>
          <w:tcPr>
            <w:tcW w:w="559" w:type="dxa"/>
            <w:vAlign w:val="center"/>
          </w:tcPr>
          <w:p w:rsidR="00D106C3" w:rsidRPr="000550EA" w:rsidRDefault="00D106C3" w:rsidP="000F6576">
            <w:pPr>
              <w:pStyle w:val="aff0"/>
              <w:ind w:left="-116" w:right="-108"/>
              <w:jc w:val="center"/>
              <w:rPr>
                <w:rFonts w:ascii="Times New Roman" w:hAnsi="Times New Roman"/>
              </w:rPr>
            </w:pPr>
            <w:r>
              <w:rPr>
                <w:rFonts w:ascii="Times New Roman" w:hAnsi="Times New Roman"/>
              </w:rPr>
              <w:t>5.0</w:t>
            </w:r>
          </w:p>
        </w:tc>
        <w:tc>
          <w:tcPr>
            <w:tcW w:w="3969" w:type="dxa"/>
            <w:noWrap/>
            <w:vAlign w:val="center"/>
          </w:tcPr>
          <w:p w:rsidR="00D106C3" w:rsidRPr="00780B83" w:rsidRDefault="00D106C3" w:rsidP="000F6576">
            <w:pPr>
              <w:autoSpaceDE w:val="0"/>
              <w:autoSpaceDN w:val="0"/>
              <w:adjustRightInd w:val="0"/>
              <w:jc w:val="both"/>
              <w:rPr>
                <w:sz w:val="22"/>
                <w:szCs w:val="22"/>
              </w:rPr>
            </w:pPr>
            <w:r w:rsidRPr="00780B83">
              <w:rPr>
                <w:sz w:val="22"/>
                <w:szCs w:val="22"/>
              </w:rPr>
              <w:t>Обустройство мест для занятия спортом, физической культурой, пешими прогулками, отдыха и туризма, н</w:t>
            </w:r>
            <w:r>
              <w:rPr>
                <w:sz w:val="22"/>
                <w:szCs w:val="22"/>
              </w:rPr>
              <w:t>аблюдения за природой, пикников</w:t>
            </w:r>
            <w:r w:rsidRPr="00780B83">
              <w:rPr>
                <w:sz w:val="22"/>
                <w:szCs w:val="22"/>
              </w:rPr>
              <w:t>;</w:t>
            </w:r>
          </w:p>
          <w:p w:rsidR="00D106C3" w:rsidRPr="00062F83" w:rsidRDefault="00D106C3" w:rsidP="000F6576">
            <w:pPr>
              <w:autoSpaceDE w:val="0"/>
              <w:autoSpaceDN w:val="0"/>
              <w:adjustRightInd w:val="0"/>
              <w:jc w:val="both"/>
              <w:rPr>
                <w:sz w:val="22"/>
                <w:szCs w:val="22"/>
              </w:rPr>
            </w:pPr>
            <w:r w:rsidRPr="00780B83">
              <w:rPr>
                <w:sz w:val="22"/>
                <w:szCs w:val="22"/>
              </w:rPr>
              <w:t>создание и уход за парками, городс</w:t>
            </w:r>
            <w:r>
              <w:rPr>
                <w:sz w:val="22"/>
                <w:szCs w:val="22"/>
              </w:rPr>
              <w:t>кими лесами, садами и скверами</w:t>
            </w:r>
            <w:r w:rsidRPr="00780B83">
              <w:rPr>
                <w:sz w:val="22"/>
                <w:szCs w:val="22"/>
              </w:rPr>
              <w:t>, а также обустройство мест отдыха в них.</w:t>
            </w:r>
          </w:p>
        </w:tc>
        <w:tc>
          <w:tcPr>
            <w:tcW w:w="2409" w:type="dxa"/>
            <w:vAlign w:val="center"/>
          </w:tcPr>
          <w:p w:rsidR="00D106C3" w:rsidRPr="00062F83" w:rsidRDefault="008A0942" w:rsidP="008A0942">
            <w:pPr>
              <w:pStyle w:val="a6"/>
              <w:spacing w:before="0" w:beforeAutospacing="0" w:after="0" w:afterAutospacing="0"/>
              <w:jc w:val="both"/>
              <w:rPr>
                <w:rFonts w:ascii="Times New Roman" w:hAnsi="Times New Roman"/>
              </w:rPr>
            </w:pPr>
            <w:r>
              <w:rPr>
                <w:rFonts w:ascii="Times New Roman" w:hAnsi="Times New Roman"/>
              </w:rPr>
              <w:t>детские площадки, спортплощадки, площадки для мусоросборников, общественные туалеты</w:t>
            </w:r>
          </w:p>
        </w:tc>
      </w:tr>
    </w:tbl>
    <w:p w:rsidR="00D106C3" w:rsidRPr="000550EA" w:rsidRDefault="00D106C3" w:rsidP="00D106C3">
      <w:pPr>
        <w:pStyle w:val="aff0"/>
        <w:ind w:firstLine="708"/>
        <w:jc w:val="both"/>
        <w:rPr>
          <w:rFonts w:ascii="Times New Roman" w:hAnsi="Times New Roman"/>
          <w:sz w:val="26"/>
          <w:szCs w:val="26"/>
          <w:lang w:eastAsia="ar-SA"/>
        </w:rPr>
      </w:pPr>
    </w:p>
    <w:p w:rsidR="00D106C3" w:rsidRDefault="00D106C3" w:rsidP="00D106C3">
      <w:pPr>
        <w:pStyle w:val="aff0"/>
        <w:ind w:firstLine="708"/>
        <w:jc w:val="both"/>
        <w:rPr>
          <w:rFonts w:ascii="Times New Roman" w:hAnsi="Times New Roman"/>
          <w:sz w:val="26"/>
          <w:szCs w:val="26"/>
          <w:lang w:eastAsia="ar-SA"/>
        </w:rPr>
      </w:pPr>
      <w:r>
        <w:rPr>
          <w:rFonts w:ascii="Times New Roman" w:hAnsi="Times New Roman"/>
          <w:sz w:val="26"/>
          <w:szCs w:val="26"/>
          <w:lang w:eastAsia="ar-SA"/>
        </w:rPr>
        <w:t>б</w:t>
      </w:r>
      <w:r w:rsidRPr="00E82B85">
        <w:rPr>
          <w:rFonts w:ascii="Times New Roman" w:hAnsi="Times New Roman"/>
          <w:sz w:val="26"/>
          <w:szCs w:val="26"/>
          <w:lang w:eastAsia="ar-SA"/>
        </w:rPr>
        <w:t>)  условно разрешенны</w:t>
      </w:r>
      <w:r w:rsidR="00210DCA">
        <w:rPr>
          <w:rFonts w:ascii="Times New Roman" w:hAnsi="Times New Roman"/>
          <w:sz w:val="26"/>
          <w:szCs w:val="26"/>
          <w:lang w:eastAsia="ar-SA"/>
        </w:rPr>
        <w:t>е</w:t>
      </w:r>
      <w:r w:rsidRPr="00E82B85">
        <w:rPr>
          <w:rFonts w:ascii="Times New Roman" w:hAnsi="Times New Roman"/>
          <w:sz w:val="26"/>
          <w:szCs w:val="26"/>
          <w:lang w:eastAsia="ar-SA"/>
        </w:rPr>
        <w:t xml:space="preserve"> вид</w:t>
      </w:r>
      <w:r w:rsidR="00210DCA">
        <w:rPr>
          <w:rFonts w:ascii="Times New Roman" w:hAnsi="Times New Roman"/>
          <w:sz w:val="26"/>
          <w:szCs w:val="26"/>
          <w:lang w:eastAsia="ar-SA"/>
        </w:rPr>
        <w:t>ы</w:t>
      </w:r>
      <w:r w:rsidRPr="00E82B85">
        <w:rPr>
          <w:rFonts w:ascii="Times New Roman" w:hAnsi="Times New Roman"/>
          <w:sz w:val="26"/>
          <w:szCs w:val="26"/>
          <w:lang w:eastAsia="ar-SA"/>
        </w:rPr>
        <w:t xml:space="preserve"> использования земельных участков и</w:t>
      </w:r>
      <w:r w:rsidRPr="000550EA">
        <w:rPr>
          <w:rFonts w:ascii="Times New Roman" w:hAnsi="Times New Roman"/>
          <w:sz w:val="26"/>
          <w:szCs w:val="26"/>
          <w:lang w:eastAsia="ar-SA"/>
        </w:rPr>
        <w:t xml:space="preserve"> объектов капитального строительства, вспомогательны</w:t>
      </w:r>
      <w:r w:rsidR="0027058B">
        <w:rPr>
          <w:rFonts w:ascii="Times New Roman" w:hAnsi="Times New Roman"/>
          <w:sz w:val="26"/>
          <w:szCs w:val="26"/>
          <w:lang w:eastAsia="ar-SA"/>
        </w:rPr>
        <w:t>е виды</w:t>
      </w:r>
      <w:r w:rsidRPr="000550EA">
        <w:rPr>
          <w:rFonts w:ascii="Times New Roman" w:hAnsi="Times New Roman"/>
          <w:sz w:val="26"/>
          <w:szCs w:val="26"/>
          <w:lang w:eastAsia="ar-SA"/>
        </w:rPr>
        <w:t xml:space="preserve"> разрешенного использования зоны Р-</w:t>
      </w:r>
      <w:r>
        <w:rPr>
          <w:rFonts w:ascii="Times New Roman" w:hAnsi="Times New Roman"/>
          <w:sz w:val="26"/>
          <w:szCs w:val="26"/>
          <w:lang w:eastAsia="ar-SA"/>
        </w:rPr>
        <w:t>1</w:t>
      </w:r>
      <w:r w:rsidRPr="000550EA">
        <w:rPr>
          <w:rFonts w:ascii="Times New Roman" w:hAnsi="Times New Roman"/>
          <w:sz w:val="26"/>
          <w:szCs w:val="26"/>
          <w:lang w:eastAsia="ar-SA"/>
        </w:rPr>
        <w:t xml:space="preserve"> </w:t>
      </w:r>
      <w:r w:rsidR="00210DCA">
        <w:rPr>
          <w:rFonts w:ascii="Times New Roman" w:hAnsi="Times New Roman"/>
          <w:sz w:val="26"/>
          <w:szCs w:val="26"/>
          <w:lang w:eastAsia="ar-SA"/>
        </w:rPr>
        <w:t>не предусмотрены;</w:t>
      </w:r>
    </w:p>
    <w:p w:rsidR="00D106C3" w:rsidRPr="0086590E" w:rsidRDefault="00210DCA" w:rsidP="00D106C3">
      <w:pPr>
        <w:pStyle w:val="aff0"/>
        <w:ind w:firstLine="708"/>
        <w:jc w:val="both"/>
        <w:rPr>
          <w:rFonts w:ascii="Times New Roman" w:hAnsi="Times New Roman"/>
          <w:sz w:val="26"/>
          <w:szCs w:val="26"/>
          <w:lang w:eastAsia="ar-SA"/>
        </w:rPr>
      </w:pPr>
      <w:r>
        <w:rPr>
          <w:rFonts w:ascii="Times New Roman" w:hAnsi="Times New Roman"/>
          <w:color w:val="000000"/>
          <w:sz w:val="26"/>
          <w:szCs w:val="26"/>
        </w:rPr>
        <w:t>в)п</w:t>
      </w:r>
      <w:r w:rsidR="00D106C3" w:rsidRPr="0086590E">
        <w:rPr>
          <w:rFonts w:ascii="Times New Roman" w:hAnsi="Times New Roman"/>
          <w:color w:val="000000"/>
          <w:sz w:val="26"/>
          <w:szCs w:val="26"/>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действующими техническими регламентами, местными нормативами градостроительного проектирования с учетом требований пожарной безопасности, если в Правилах не установлено иное.</w:t>
      </w:r>
    </w:p>
    <w:p w:rsidR="00D106C3" w:rsidRPr="0086590E" w:rsidRDefault="00D106C3" w:rsidP="00D106C3">
      <w:pPr>
        <w:shd w:val="clear" w:color="auto" w:fill="FFFFFF"/>
        <w:ind w:firstLine="708"/>
        <w:jc w:val="right"/>
        <w:rPr>
          <w:color w:val="000000"/>
          <w:sz w:val="26"/>
          <w:szCs w:val="26"/>
        </w:rPr>
      </w:pPr>
      <w:r w:rsidRPr="0086590E">
        <w:rPr>
          <w:color w:val="000000"/>
          <w:sz w:val="26"/>
          <w:szCs w:val="26"/>
        </w:rPr>
        <w:t>Таблица 9</w:t>
      </w:r>
      <w:r>
        <w:rPr>
          <w:color w:val="000000"/>
          <w:sz w:val="26"/>
          <w:szCs w:val="26"/>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
        <w:gridCol w:w="8622"/>
      </w:tblGrid>
      <w:tr w:rsidR="00D106C3" w:rsidRPr="0086590E" w:rsidTr="000F6576">
        <w:tc>
          <w:tcPr>
            <w:tcW w:w="959" w:type="dxa"/>
          </w:tcPr>
          <w:p w:rsidR="00D106C3" w:rsidRPr="0086590E" w:rsidRDefault="00D106C3" w:rsidP="000F6576">
            <w:pPr>
              <w:jc w:val="both"/>
              <w:rPr>
                <w:color w:val="000000"/>
                <w:sz w:val="26"/>
                <w:szCs w:val="26"/>
              </w:rPr>
            </w:pPr>
            <w:r w:rsidRPr="0086590E">
              <w:rPr>
                <w:color w:val="000000"/>
                <w:sz w:val="26"/>
                <w:szCs w:val="26"/>
              </w:rPr>
              <w:t>№ п/п</w:t>
            </w:r>
          </w:p>
        </w:tc>
        <w:tc>
          <w:tcPr>
            <w:tcW w:w="8788" w:type="dxa"/>
          </w:tcPr>
          <w:p w:rsidR="00D106C3" w:rsidRPr="0086590E" w:rsidRDefault="00D106C3" w:rsidP="000F6576">
            <w:pPr>
              <w:jc w:val="center"/>
              <w:rPr>
                <w:color w:val="000000"/>
                <w:sz w:val="26"/>
                <w:szCs w:val="26"/>
              </w:rPr>
            </w:pPr>
            <w:r w:rsidRPr="0086590E">
              <w:rPr>
                <w:color w:val="00000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106C3" w:rsidRPr="0086590E" w:rsidTr="000F6576">
        <w:tc>
          <w:tcPr>
            <w:tcW w:w="959" w:type="dxa"/>
          </w:tcPr>
          <w:p w:rsidR="00D106C3" w:rsidRPr="0086590E" w:rsidRDefault="00D106C3" w:rsidP="000F6576">
            <w:pPr>
              <w:jc w:val="both"/>
              <w:rPr>
                <w:color w:val="000000"/>
                <w:sz w:val="26"/>
                <w:szCs w:val="26"/>
              </w:rPr>
            </w:pPr>
            <w:r w:rsidRPr="0086590E">
              <w:rPr>
                <w:color w:val="000000"/>
                <w:sz w:val="26"/>
                <w:szCs w:val="26"/>
              </w:rPr>
              <w:t>1</w:t>
            </w:r>
          </w:p>
        </w:tc>
        <w:tc>
          <w:tcPr>
            <w:tcW w:w="8788" w:type="dxa"/>
          </w:tcPr>
          <w:p w:rsidR="00D106C3" w:rsidRPr="0086590E" w:rsidRDefault="00D106C3" w:rsidP="000F6576">
            <w:pPr>
              <w:jc w:val="both"/>
              <w:rPr>
                <w:color w:val="000000"/>
                <w:sz w:val="26"/>
                <w:szCs w:val="26"/>
              </w:rPr>
            </w:pPr>
            <w:r w:rsidRPr="0086590E">
              <w:rPr>
                <w:color w:val="000000"/>
                <w:sz w:val="26"/>
                <w:szCs w:val="26"/>
              </w:rPr>
              <w:t>Минимальная площадь земельного участка – 200 кв.м.</w:t>
            </w:r>
          </w:p>
        </w:tc>
      </w:tr>
      <w:tr w:rsidR="00D106C3" w:rsidRPr="0086590E" w:rsidTr="000F6576">
        <w:tc>
          <w:tcPr>
            <w:tcW w:w="959" w:type="dxa"/>
          </w:tcPr>
          <w:p w:rsidR="00D106C3" w:rsidRPr="0086590E" w:rsidRDefault="00D106C3" w:rsidP="000F6576">
            <w:pPr>
              <w:jc w:val="both"/>
              <w:rPr>
                <w:color w:val="000000"/>
                <w:sz w:val="26"/>
                <w:szCs w:val="26"/>
              </w:rPr>
            </w:pPr>
            <w:r w:rsidRPr="0086590E">
              <w:rPr>
                <w:color w:val="000000"/>
                <w:sz w:val="26"/>
                <w:szCs w:val="26"/>
              </w:rPr>
              <w:t>2</w:t>
            </w:r>
          </w:p>
        </w:tc>
        <w:tc>
          <w:tcPr>
            <w:tcW w:w="8788" w:type="dxa"/>
          </w:tcPr>
          <w:p w:rsidR="00D106C3" w:rsidRPr="0086590E" w:rsidRDefault="00D106C3" w:rsidP="000F6576">
            <w:pPr>
              <w:jc w:val="both"/>
              <w:rPr>
                <w:color w:val="000000"/>
                <w:sz w:val="26"/>
                <w:szCs w:val="26"/>
              </w:rPr>
            </w:pPr>
            <w:r w:rsidRPr="0086590E">
              <w:rPr>
                <w:color w:val="000000"/>
                <w:sz w:val="26"/>
                <w:szCs w:val="26"/>
              </w:rPr>
              <w:t>Максимальная площадь земельно</w:t>
            </w:r>
            <w:r w:rsidR="00210DCA">
              <w:rPr>
                <w:color w:val="000000"/>
                <w:sz w:val="26"/>
                <w:szCs w:val="26"/>
              </w:rPr>
              <w:t>го участка  не подлежит установлению</w:t>
            </w:r>
          </w:p>
        </w:tc>
      </w:tr>
      <w:tr w:rsidR="00D106C3" w:rsidRPr="0086590E" w:rsidTr="000F6576">
        <w:tc>
          <w:tcPr>
            <w:tcW w:w="959" w:type="dxa"/>
          </w:tcPr>
          <w:p w:rsidR="00D106C3" w:rsidRPr="0086590E" w:rsidRDefault="00D106C3" w:rsidP="000F6576">
            <w:pPr>
              <w:jc w:val="both"/>
              <w:rPr>
                <w:color w:val="000000"/>
                <w:sz w:val="26"/>
                <w:szCs w:val="26"/>
              </w:rPr>
            </w:pPr>
            <w:r w:rsidRPr="0086590E">
              <w:rPr>
                <w:color w:val="000000"/>
                <w:sz w:val="26"/>
                <w:szCs w:val="26"/>
              </w:rPr>
              <w:t>3</w:t>
            </w:r>
          </w:p>
        </w:tc>
        <w:tc>
          <w:tcPr>
            <w:tcW w:w="8788" w:type="dxa"/>
          </w:tcPr>
          <w:p w:rsidR="00D106C3" w:rsidRPr="0086590E" w:rsidRDefault="00D106C3" w:rsidP="000F6576">
            <w:pPr>
              <w:jc w:val="both"/>
              <w:rPr>
                <w:color w:val="000000"/>
                <w:sz w:val="26"/>
                <w:szCs w:val="26"/>
              </w:rPr>
            </w:pPr>
            <w:r w:rsidRPr="0086590E">
              <w:rPr>
                <w:color w:val="000000"/>
                <w:sz w:val="26"/>
                <w:szCs w:val="26"/>
              </w:rPr>
              <w:t xml:space="preserve">Минимальные отступы от границ смежных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D106C3" w:rsidRPr="0086590E" w:rsidTr="000F6576">
        <w:tc>
          <w:tcPr>
            <w:tcW w:w="959" w:type="dxa"/>
          </w:tcPr>
          <w:p w:rsidR="00D106C3" w:rsidRPr="0086590E" w:rsidRDefault="00D106C3" w:rsidP="000F6576">
            <w:pPr>
              <w:jc w:val="both"/>
              <w:rPr>
                <w:color w:val="000000"/>
                <w:sz w:val="26"/>
                <w:szCs w:val="26"/>
              </w:rPr>
            </w:pPr>
            <w:r w:rsidRPr="0086590E">
              <w:rPr>
                <w:color w:val="000000"/>
                <w:sz w:val="26"/>
                <w:szCs w:val="26"/>
              </w:rPr>
              <w:t>4</w:t>
            </w:r>
          </w:p>
        </w:tc>
        <w:tc>
          <w:tcPr>
            <w:tcW w:w="8788" w:type="dxa"/>
          </w:tcPr>
          <w:p w:rsidR="00D106C3" w:rsidRPr="0086590E" w:rsidRDefault="00D106C3" w:rsidP="000F6576">
            <w:pPr>
              <w:jc w:val="both"/>
              <w:rPr>
                <w:color w:val="000000"/>
                <w:sz w:val="26"/>
                <w:szCs w:val="26"/>
              </w:rPr>
            </w:pPr>
            <w:r w:rsidRPr="0086590E">
              <w:rPr>
                <w:color w:val="000000"/>
                <w:sz w:val="26"/>
                <w:szCs w:val="26"/>
              </w:rPr>
              <w:t>Максимальный процент застройки земельного участка – 10 процентов.</w:t>
            </w:r>
          </w:p>
        </w:tc>
      </w:tr>
    </w:tbl>
    <w:p w:rsidR="00D106C3" w:rsidRDefault="00D106C3" w:rsidP="00D106C3">
      <w:pPr>
        <w:pStyle w:val="aff0"/>
        <w:jc w:val="both"/>
        <w:rPr>
          <w:rFonts w:ascii="Times New Roman" w:hAnsi="Times New Roman"/>
          <w:sz w:val="26"/>
          <w:szCs w:val="26"/>
          <w:lang w:eastAsia="ar-SA"/>
        </w:rPr>
      </w:pPr>
    </w:p>
    <w:p w:rsidR="00D106C3" w:rsidRDefault="00D106C3" w:rsidP="00D106C3">
      <w:pPr>
        <w:pStyle w:val="aff0"/>
        <w:ind w:firstLine="708"/>
        <w:jc w:val="both"/>
        <w:rPr>
          <w:rFonts w:ascii="Times New Roman" w:hAnsi="Times New Roman"/>
          <w:b/>
          <w:sz w:val="26"/>
          <w:szCs w:val="26"/>
          <w:lang w:eastAsia="ar-SA"/>
        </w:rPr>
      </w:pPr>
      <w:r>
        <w:rPr>
          <w:rFonts w:ascii="Times New Roman" w:hAnsi="Times New Roman"/>
          <w:b/>
          <w:sz w:val="26"/>
          <w:szCs w:val="26"/>
          <w:lang w:eastAsia="ar-SA"/>
        </w:rPr>
        <w:t xml:space="preserve">2) </w:t>
      </w:r>
      <w:r w:rsidRPr="00152FC2">
        <w:rPr>
          <w:rFonts w:ascii="Times New Roman" w:hAnsi="Times New Roman"/>
          <w:b/>
          <w:sz w:val="26"/>
          <w:szCs w:val="26"/>
          <w:lang w:eastAsia="ar-SA"/>
        </w:rPr>
        <w:t xml:space="preserve">   </w:t>
      </w:r>
      <w:r>
        <w:rPr>
          <w:rFonts w:ascii="Times New Roman" w:hAnsi="Times New Roman"/>
          <w:b/>
          <w:sz w:val="26"/>
          <w:szCs w:val="26"/>
          <w:lang w:eastAsia="ar-SA"/>
        </w:rPr>
        <w:t>Р-2 Зона активного отдыха</w:t>
      </w:r>
    </w:p>
    <w:p w:rsidR="00D106C3" w:rsidRDefault="00D106C3" w:rsidP="00D106C3">
      <w:pPr>
        <w:pStyle w:val="aff0"/>
        <w:ind w:firstLine="708"/>
        <w:jc w:val="both"/>
        <w:rPr>
          <w:rFonts w:ascii="Times New Roman" w:hAnsi="Times New Roman"/>
          <w:sz w:val="26"/>
          <w:szCs w:val="26"/>
        </w:rPr>
      </w:pPr>
      <w:r w:rsidRPr="00854F40">
        <w:rPr>
          <w:rFonts w:ascii="Times New Roman" w:hAnsi="Times New Roman"/>
          <w:sz w:val="26"/>
          <w:szCs w:val="26"/>
        </w:rPr>
        <w:t>Зона предназначена для сохранения и обустройства зон активного отдыха</w:t>
      </w:r>
      <w:r w:rsidR="00210DCA">
        <w:rPr>
          <w:rFonts w:ascii="Times New Roman" w:hAnsi="Times New Roman"/>
          <w:sz w:val="26"/>
          <w:szCs w:val="26"/>
        </w:rPr>
        <w:t>:</w:t>
      </w:r>
    </w:p>
    <w:p w:rsidR="00D106C3" w:rsidRDefault="00D106C3" w:rsidP="00210DCA">
      <w:pPr>
        <w:pStyle w:val="aff0"/>
        <w:ind w:firstLine="708"/>
        <w:jc w:val="both"/>
        <w:rPr>
          <w:rFonts w:ascii="Times New Roman" w:hAnsi="Times New Roman"/>
          <w:sz w:val="26"/>
          <w:szCs w:val="26"/>
          <w:lang w:eastAsia="ar-SA"/>
        </w:rPr>
      </w:pPr>
      <w:r>
        <w:rPr>
          <w:rFonts w:ascii="Times New Roman" w:hAnsi="Times New Roman"/>
          <w:sz w:val="26"/>
          <w:szCs w:val="26"/>
        </w:rPr>
        <w:t>а</w:t>
      </w:r>
      <w:r w:rsidRPr="000550EA">
        <w:rPr>
          <w:rFonts w:ascii="Times New Roman" w:hAnsi="Times New Roman"/>
          <w:sz w:val="26"/>
          <w:szCs w:val="26"/>
        </w:rPr>
        <w:t>)</w:t>
      </w:r>
      <w:r w:rsidRPr="000550EA">
        <w:rPr>
          <w:rFonts w:ascii="Times New Roman" w:hAnsi="Times New Roman"/>
          <w:sz w:val="26"/>
          <w:szCs w:val="26"/>
          <w:lang w:eastAsia="ar-SA"/>
        </w:rPr>
        <w:t xml:space="preserve"> перечень основных видов разрешенного использования земе</w:t>
      </w:r>
      <w:r w:rsidR="00210DCA">
        <w:rPr>
          <w:rFonts w:ascii="Times New Roman" w:hAnsi="Times New Roman"/>
          <w:sz w:val="26"/>
          <w:szCs w:val="26"/>
          <w:lang w:eastAsia="ar-SA"/>
        </w:rPr>
        <w:t>льных участков и объектов капитального строительства,</w:t>
      </w:r>
      <w:r w:rsidRPr="000550EA">
        <w:rPr>
          <w:rFonts w:ascii="Times New Roman" w:hAnsi="Times New Roman"/>
          <w:sz w:val="26"/>
          <w:szCs w:val="26"/>
          <w:lang w:eastAsia="ar-SA"/>
        </w:rPr>
        <w:t xml:space="preserve"> вспомогательных видов разрешенного использования зоны Р-</w:t>
      </w:r>
      <w:r>
        <w:rPr>
          <w:rFonts w:ascii="Times New Roman" w:hAnsi="Times New Roman"/>
          <w:sz w:val="26"/>
          <w:szCs w:val="26"/>
          <w:lang w:eastAsia="ar-SA"/>
        </w:rPr>
        <w:t>2</w:t>
      </w:r>
      <w:r w:rsidRPr="000550EA">
        <w:rPr>
          <w:rFonts w:ascii="Times New Roman" w:hAnsi="Times New Roman"/>
          <w:sz w:val="26"/>
          <w:szCs w:val="26"/>
          <w:lang w:eastAsia="ar-SA"/>
        </w:rPr>
        <w:t xml:space="preserve"> представлен в таблице</w:t>
      </w:r>
      <w:r w:rsidR="00210DCA">
        <w:rPr>
          <w:rFonts w:ascii="Times New Roman" w:hAnsi="Times New Roman"/>
          <w:sz w:val="26"/>
          <w:szCs w:val="26"/>
          <w:lang w:eastAsia="ar-SA"/>
        </w:rPr>
        <w:t xml:space="preserve"> 10.</w:t>
      </w:r>
    </w:p>
    <w:p w:rsidR="00D106C3" w:rsidRDefault="00D106C3" w:rsidP="00D106C3">
      <w:pPr>
        <w:pStyle w:val="aff0"/>
        <w:ind w:firstLine="708"/>
        <w:jc w:val="right"/>
        <w:rPr>
          <w:rFonts w:ascii="Times New Roman" w:hAnsi="Times New Roman"/>
          <w:sz w:val="26"/>
          <w:szCs w:val="26"/>
          <w:lang w:eastAsia="ar-SA"/>
        </w:rPr>
      </w:pPr>
    </w:p>
    <w:p w:rsidR="00D106C3" w:rsidRPr="00152FC2" w:rsidRDefault="00D106C3" w:rsidP="00D106C3">
      <w:pPr>
        <w:pStyle w:val="aff0"/>
        <w:ind w:firstLine="708"/>
        <w:jc w:val="right"/>
        <w:rPr>
          <w:rFonts w:ascii="Times New Roman" w:hAnsi="Times New Roman"/>
          <w:sz w:val="26"/>
          <w:szCs w:val="26"/>
          <w:lang w:eastAsia="ar-SA"/>
        </w:rPr>
      </w:pPr>
      <w:r>
        <w:rPr>
          <w:rFonts w:ascii="Times New Roman" w:hAnsi="Times New Roman"/>
          <w:sz w:val="26"/>
          <w:szCs w:val="26"/>
          <w:lang w:eastAsia="ar-SA"/>
        </w:rPr>
        <w:t>Таблица 10</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35"/>
        <w:gridCol w:w="559"/>
        <w:gridCol w:w="3969"/>
        <w:gridCol w:w="2409"/>
      </w:tblGrid>
      <w:tr w:rsidR="00D106C3" w:rsidRPr="00F45D76" w:rsidTr="000F6576">
        <w:trPr>
          <w:trHeight w:val="122"/>
          <w:tblHeader/>
        </w:trPr>
        <w:tc>
          <w:tcPr>
            <w:tcW w:w="567" w:type="dxa"/>
            <w:vAlign w:val="center"/>
          </w:tcPr>
          <w:p w:rsidR="00D106C3" w:rsidRPr="00F45D76" w:rsidRDefault="00D106C3" w:rsidP="000F6576">
            <w:pPr>
              <w:pStyle w:val="aff0"/>
              <w:ind w:left="-108" w:right="-108"/>
              <w:jc w:val="center"/>
              <w:rPr>
                <w:rFonts w:ascii="Times New Roman" w:hAnsi="Times New Roman"/>
                <w:sz w:val="24"/>
                <w:szCs w:val="24"/>
              </w:rPr>
            </w:pPr>
            <w:r w:rsidRPr="00F45D76">
              <w:rPr>
                <w:rFonts w:ascii="Times New Roman" w:hAnsi="Times New Roman"/>
                <w:sz w:val="24"/>
                <w:szCs w:val="24"/>
              </w:rPr>
              <w:t>№</w:t>
            </w:r>
            <w:r w:rsidRPr="00F45D76">
              <w:rPr>
                <w:rFonts w:ascii="Times New Roman" w:hAnsi="Times New Roman"/>
                <w:sz w:val="24"/>
                <w:szCs w:val="24"/>
              </w:rPr>
              <w:br/>
              <w:t>п/п</w:t>
            </w:r>
          </w:p>
        </w:tc>
        <w:tc>
          <w:tcPr>
            <w:tcW w:w="2135" w:type="dxa"/>
            <w:noWrap/>
            <w:vAlign w:val="center"/>
          </w:tcPr>
          <w:p w:rsidR="00D106C3" w:rsidRPr="00F45D76" w:rsidRDefault="00D106C3" w:rsidP="000F6576">
            <w:pPr>
              <w:pStyle w:val="aff0"/>
              <w:jc w:val="center"/>
              <w:rPr>
                <w:rFonts w:ascii="Times New Roman" w:hAnsi="Times New Roman"/>
                <w:sz w:val="24"/>
                <w:szCs w:val="24"/>
              </w:rPr>
            </w:pPr>
            <w:r w:rsidRPr="00F45D76">
              <w:rPr>
                <w:rFonts w:ascii="Times New Roman" w:hAnsi="Times New Roman"/>
                <w:sz w:val="24"/>
                <w:szCs w:val="24"/>
              </w:rPr>
              <w:t>Основной вид разрешенного использования земельного участка</w:t>
            </w:r>
          </w:p>
        </w:tc>
        <w:tc>
          <w:tcPr>
            <w:tcW w:w="559" w:type="dxa"/>
            <w:vAlign w:val="center"/>
          </w:tcPr>
          <w:p w:rsidR="00D106C3" w:rsidRPr="00F45D76" w:rsidRDefault="00D106C3" w:rsidP="000F6576">
            <w:pPr>
              <w:pStyle w:val="aff0"/>
              <w:ind w:left="-116" w:right="-108"/>
              <w:jc w:val="center"/>
              <w:rPr>
                <w:rFonts w:ascii="Times New Roman" w:hAnsi="Times New Roman"/>
                <w:sz w:val="24"/>
                <w:szCs w:val="24"/>
              </w:rPr>
            </w:pPr>
            <w:r w:rsidRPr="00F45D76">
              <w:rPr>
                <w:rFonts w:ascii="Times New Roman" w:hAnsi="Times New Roman"/>
                <w:sz w:val="24"/>
                <w:szCs w:val="24"/>
              </w:rPr>
              <w:t>Код</w:t>
            </w:r>
          </w:p>
        </w:tc>
        <w:tc>
          <w:tcPr>
            <w:tcW w:w="3969" w:type="dxa"/>
            <w:noWrap/>
            <w:vAlign w:val="center"/>
          </w:tcPr>
          <w:p w:rsidR="00D106C3" w:rsidRPr="00F45D76" w:rsidRDefault="00D106C3" w:rsidP="000F6576">
            <w:pPr>
              <w:pStyle w:val="aff0"/>
              <w:jc w:val="center"/>
              <w:rPr>
                <w:rFonts w:ascii="Times New Roman" w:hAnsi="Times New Roman"/>
                <w:sz w:val="24"/>
                <w:szCs w:val="24"/>
              </w:rPr>
            </w:pPr>
            <w:r w:rsidRPr="00F45D76">
              <w:rPr>
                <w:rFonts w:ascii="Times New Roman" w:hAnsi="Times New Roman"/>
                <w:sz w:val="24"/>
                <w:szCs w:val="24"/>
              </w:rPr>
              <w:t>Основные виды разрешенного использования объектов капитального строительства</w:t>
            </w:r>
          </w:p>
        </w:tc>
        <w:tc>
          <w:tcPr>
            <w:tcW w:w="2409" w:type="dxa"/>
            <w:vAlign w:val="center"/>
          </w:tcPr>
          <w:p w:rsidR="00D106C3" w:rsidRPr="00F45D76" w:rsidRDefault="00D106C3" w:rsidP="000F6576">
            <w:pPr>
              <w:pStyle w:val="aff0"/>
              <w:jc w:val="center"/>
              <w:rPr>
                <w:rFonts w:ascii="Times New Roman" w:hAnsi="Times New Roman"/>
                <w:sz w:val="24"/>
                <w:szCs w:val="24"/>
              </w:rPr>
            </w:pPr>
            <w:r w:rsidRPr="00F45D76">
              <w:rPr>
                <w:rFonts w:ascii="Times New Roman" w:hAnsi="Times New Roman"/>
                <w:sz w:val="24"/>
                <w:szCs w:val="24"/>
              </w:rPr>
              <w:t>Вспомогательные виды разрешенного использования</w:t>
            </w:r>
          </w:p>
        </w:tc>
      </w:tr>
      <w:tr w:rsidR="00D106C3" w:rsidRPr="00F45D76" w:rsidTr="000F6576">
        <w:trPr>
          <w:trHeight w:val="386"/>
        </w:trPr>
        <w:tc>
          <w:tcPr>
            <w:tcW w:w="567" w:type="dxa"/>
            <w:vAlign w:val="center"/>
          </w:tcPr>
          <w:p w:rsidR="00D106C3" w:rsidRPr="00F45D76" w:rsidRDefault="00D106C3" w:rsidP="000F6576">
            <w:pPr>
              <w:pStyle w:val="aff0"/>
              <w:ind w:left="-108" w:right="-108"/>
              <w:jc w:val="center"/>
              <w:rPr>
                <w:rFonts w:ascii="Times New Roman" w:hAnsi="Times New Roman"/>
                <w:sz w:val="24"/>
                <w:szCs w:val="24"/>
              </w:rPr>
            </w:pPr>
            <w:r w:rsidRPr="00F45D76">
              <w:rPr>
                <w:rFonts w:ascii="Times New Roman" w:hAnsi="Times New Roman"/>
                <w:sz w:val="24"/>
                <w:szCs w:val="24"/>
              </w:rPr>
              <w:t>1</w:t>
            </w:r>
          </w:p>
        </w:tc>
        <w:tc>
          <w:tcPr>
            <w:tcW w:w="2135" w:type="dxa"/>
            <w:noWrap/>
            <w:vAlign w:val="center"/>
          </w:tcPr>
          <w:p w:rsidR="00D106C3" w:rsidRPr="00F45D76" w:rsidRDefault="00D106C3" w:rsidP="000F6576">
            <w:pPr>
              <w:autoSpaceDE w:val="0"/>
              <w:autoSpaceDN w:val="0"/>
              <w:adjustRightInd w:val="0"/>
              <w:rPr>
                <w:i/>
              </w:rPr>
            </w:pPr>
            <w:r w:rsidRPr="00F45D76">
              <w:t>Природно-познавательный туризм</w:t>
            </w:r>
          </w:p>
        </w:tc>
        <w:tc>
          <w:tcPr>
            <w:tcW w:w="559" w:type="dxa"/>
            <w:vAlign w:val="center"/>
          </w:tcPr>
          <w:p w:rsidR="00D106C3" w:rsidRPr="00F45D76" w:rsidRDefault="00D106C3" w:rsidP="000F6576">
            <w:pPr>
              <w:pStyle w:val="aff0"/>
              <w:ind w:left="-116" w:right="-108"/>
              <w:jc w:val="center"/>
              <w:rPr>
                <w:rFonts w:ascii="Times New Roman" w:hAnsi="Times New Roman"/>
                <w:sz w:val="24"/>
                <w:szCs w:val="24"/>
              </w:rPr>
            </w:pPr>
            <w:r w:rsidRPr="00F45D76">
              <w:rPr>
                <w:rFonts w:ascii="Times New Roman" w:hAnsi="Times New Roman"/>
                <w:sz w:val="24"/>
                <w:szCs w:val="24"/>
              </w:rPr>
              <w:t>5.2</w:t>
            </w:r>
          </w:p>
        </w:tc>
        <w:tc>
          <w:tcPr>
            <w:tcW w:w="3969" w:type="dxa"/>
            <w:noWrap/>
            <w:vAlign w:val="center"/>
          </w:tcPr>
          <w:p w:rsidR="00D106C3" w:rsidRPr="00F45D76" w:rsidRDefault="00D106C3" w:rsidP="000F6576">
            <w:pPr>
              <w:autoSpaceDE w:val="0"/>
              <w:autoSpaceDN w:val="0"/>
              <w:adjustRightInd w:val="0"/>
              <w:jc w:val="both"/>
            </w:pPr>
            <w:r w:rsidRPr="00F45D76">
              <w:t>Размещение баз и палаточных лагерей для проведения походов и экскурсий по ознакомлению с природой, пеших прогулок, устройство троп и дорожек; осуществление необходимых природоохранных и природовосстановительных  мероприятий</w:t>
            </w:r>
          </w:p>
        </w:tc>
        <w:tc>
          <w:tcPr>
            <w:tcW w:w="2409" w:type="dxa"/>
            <w:vAlign w:val="center"/>
          </w:tcPr>
          <w:p w:rsidR="00D106C3" w:rsidRPr="00F45D76" w:rsidRDefault="00210DCA" w:rsidP="000F6576">
            <w:pPr>
              <w:pStyle w:val="a6"/>
              <w:spacing w:before="0" w:beforeAutospacing="0" w:after="0" w:afterAutospacing="0"/>
              <w:jc w:val="both"/>
              <w:rPr>
                <w:rFonts w:ascii="Times New Roman" w:hAnsi="Times New Roman"/>
              </w:rPr>
            </w:pPr>
            <w:r>
              <w:rPr>
                <w:rFonts w:ascii="Times New Roman" w:hAnsi="Times New Roman"/>
              </w:rPr>
              <w:t>детские площадки, спортплощадки, открытые эстрадные площадки, бани, сауны, медицинские учреждения локального характера, площадки для мусоросборников, общественные туалеты, объекты инженерной инфраструктуры (ТП,ГРП, ГРПШ, КНС, АТС и т.д.)</w:t>
            </w:r>
          </w:p>
        </w:tc>
      </w:tr>
    </w:tbl>
    <w:p w:rsidR="00D106C3" w:rsidRPr="002B5982" w:rsidRDefault="00D106C3" w:rsidP="00D106C3">
      <w:pPr>
        <w:pStyle w:val="aff0"/>
        <w:ind w:firstLine="708"/>
        <w:jc w:val="both"/>
        <w:rPr>
          <w:rFonts w:ascii="Times New Roman" w:hAnsi="Times New Roman"/>
          <w:sz w:val="26"/>
          <w:szCs w:val="26"/>
          <w:lang w:eastAsia="ar-SA"/>
        </w:rPr>
      </w:pPr>
      <w:r>
        <w:rPr>
          <w:rFonts w:ascii="Times New Roman" w:hAnsi="Times New Roman"/>
          <w:sz w:val="26"/>
          <w:szCs w:val="26"/>
          <w:lang w:eastAsia="ar-SA"/>
        </w:rPr>
        <w:t>б</w:t>
      </w:r>
      <w:r w:rsidRPr="00E82B85">
        <w:rPr>
          <w:rFonts w:ascii="Times New Roman" w:hAnsi="Times New Roman"/>
          <w:sz w:val="26"/>
          <w:szCs w:val="26"/>
          <w:lang w:eastAsia="ar-SA"/>
        </w:rPr>
        <w:t>)  условно разрешенны</w:t>
      </w:r>
      <w:r w:rsidR="00210DCA">
        <w:rPr>
          <w:rFonts w:ascii="Times New Roman" w:hAnsi="Times New Roman"/>
          <w:sz w:val="26"/>
          <w:szCs w:val="26"/>
          <w:lang w:eastAsia="ar-SA"/>
        </w:rPr>
        <w:t>е</w:t>
      </w:r>
      <w:r w:rsidRPr="00E82B85">
        <w:rPr>
          <w:rFonts w:ascii="Times New Roman" w:hAnsi="Times New Roman"/>
          <w:sz w:val="26"/>
          <w:szCs w:val="26"/>
          <w:lang w:eastAsia="ar-SA"/>
        </w:rPr>
        <w:t xml:space="preserve"> вид</w:t>
      </w:r>
      <w:r w:rsidR="00210DCA">
        <w:rPr>
          <w:rFonts w:ascii="Times New Roman" w:hAnsi="Times New Roman"/>
          <w:sz w:val="26"/>
          <w:szCs w:val="26"/>
          <w:lang w:eastAsia="ar-SA"/>
        </w:rPr>
        <w:t>ы</w:t>
      </w:r>
      <w:r w:rsidRPr="00E82B85">
        <w:rPr>
          <w:rFonts w:ascii="Times New Roman" w:hAnsi="Times New Roman"/>
          <w:sz w:val="26"/>
          <w:szCs w:val="26"/>
          <w:lang w:eastAsia="ar-SA"/>
        </w:rPr>
        <w:t xml:space="preserve"> использования земельных участков и</w:t>
      </w:r>
      <w:r w:rsidRPr="000550EA">
        <w:rPr>
          <w:rFonts w:ascii="Times New Roman" w:hAnsi="Times New Roman"/>
          <w:sz w:val="26"/>
          <w:szCs w:val="26"/>
          <w:lang w:eastAsia="ar-SA"/>
        </w:rPr>
        <w:t xml:space="preserve"> объектов капитального строительства, вспомогательны</w:t>
      </w:r>
      <w:r w:rsidR="0027058B">
        <w:rPr>
          <w:rFonts w:ascii="Times New Roman" w:hAnsi="Times New Roman"/>
          <w:sz w:val="26"/>
          <w:szCs w:val="26"/>
          <w:lang w:eastAsia="ar-SA"/>
        </w:rPr>
        <w:t>е</w:t>
      </w:r>
      <w:r w:rsidRPr="000550EA">
        <w:rPr>
          <w:rFonts w:ascii="Times New Roman" w:hAnsi="Times New Roman"/>
          <w:sz w:val="26"/>
          <w:szCs w:val="26"/>
          <w:lang w:eastAsia="ar-SA"/>
        </w:rPr>
        <w:t xml:space="preserve"> вид</w:t>
      </w:r>
      <w:r w:rsidR="0027058B">
        <w:rPr>
          <w:rFonts w:ascii="Times New Roman" w:hAnsi="Times New Roman"/>
          <w:sz w:val="26"/>
          <w:szCs w:val="26"/>
          <w:lang w:eastAsia="ar-SA"/>
        </w:rPr>
        <w:t>ы</w:t>
      </w:r>
      <w:r w:rsidRPr="000550EA">
        <w:rPr>
          <w:rFonts w:ascii="Times New Roman" w:hAnsi="Times New Roman"/>
          <w:sz w:val="26"/>
          <w:szCs w:val="26"/>
          <w:lang w:eastAsia="ar-SA"/>
        </w:rPr>
        <w:t xml:space="preserve"> разрешенного использования зоны Р-</w:t>
      </w:r>
      <w:r>
        <w:rPr>
          <w:rFonts w:ascii="Times New Roman" w:hAnsi="Times New Roman"/>
          <w:sz w:val="26"/>
          <w:szCs w:val="26"/>
          <w:lang w:eastAsia="ar-SA"/>
        </w:rPr>
        <w:t>2</w:t>
      </w:r>
      <w:r w:rsidRPr="000550EA">
        <w:rPr>
          <w:rFonts w:ascii="Times New Roman" w:hAnsi="Times New Roman"/>
          <w:sz w:val="26"/>
          <w:szCs w:val="26"/>
          <w:lang w:eastAsia="ar-SA"/>
        </w:rPr>
        <w:t xml:space="preserve"> </w:t>
      </w:r>
      <w:r w:rsidR="00210DCA">
        <w:rPr>
          <w:rFonts w:ascii="Times New Roman" w:hAnsi="Times New Roman"/>
          <w:sz w:val="26"/>
          <w:szCs w:val="26"/>
          <w:lang w:eastAsia="ar-SA"/>
        </w:rPr>
        <w:t>не предусмотрен;</w:t>
      </w:r>
    </w:p>
    <w:p w:rsidR="00D106C3" w:rsidRPr="0086590E" w:rsidRDefault="00210DCA" w:rsidP="00D106C3">
      <w:pPr>
        <w:pStyle w:val="aff0"/>
        <w:ind w:firstLine="708"/>
        <w:jc w:val="both"/>
        <w:rPr>
          <w:rFonts w:ascii="Times New Roman" w:hAnsi="Times New Roman"/>
          <w:sz w:val="26"/>
          <w:szCs w:val="26"/>
          <w:lang w:eastAsia="ar-SA"/>
        </w:rPr>
      </w:pPr>
      <w:r>
        <w:rPr>
          <w:rFonts w:ascii="Times New Roman" w:hAnsi="Times New Roman"/>
          <w:color w:val="000000"/>
          <w:sz w:val="26"/>
          <w:szCs w:val="26"/>
        </w:rPr>
        <w:t>в)п</w:t>
      </w:r>
      <w:r w:rsidR="00D106C3" w:rsidRPr="0086590E">
        <w:rPr>
          <w:rFonts w:ascii="Times New Roman" w:hAnsi="Times New Roman"/>
          <w:color w:val="000000"/>
          <w:sz w:val="26"/>
          <w:szCs w:val="26"/>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действующими техническими регламентами, местными нормативами градостроительного проектирования с учетом требований пожарной безопасности, если в Правилах не установлено иное.</w:t>
      </w:r>
    </w:p>
    <w:p w:rsidR="00D106C3" w:rsidRPr="0086590E" w:rsidRDefault="00D106C3" w:rsidP="00D106C3">
      <w:pPr>
        <w:shd w:val="clear" w:color="auto" w:fill="FFFFFF"/>
        <w:ind w:firstLine="708"/>
        <w:jc w:val="right"/>
        <w:rPr>
          <w:color w:val="000000"/>
          <w:sz w:val="26"/>
          <w:szCs w:val="26"/>
        </w:rPr>
      </w:pPr>
      <w:r w:rsidRPr="0086590E">
        <w:rPr>
          <w:color w:val="000000"/>
          <w:sz w:val="26"/>
          <w:szCs w:val="26"/>
        </w:rPr>
        <w:t xml:space="preserve">Таблица </w:t>
      </w:r>
      <w:r>
        <w:rPr>
          <w:color w:val="000000"/>
          <w:sz w:val="26"/>
          <w:szCs w:val="26"/>
        </w:rPr>
        <w:t>10.1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
        <w:gridCol w:w="8622"/>
      </w:tblGrid>
      <w:tr w:rsidR="00D106C3" w:rsidRPr="0086590E" w:rsidTr="000F6576">
        <w:tc>
          <w:tcPr>
            <w:tcW w:w="959" w:type="dxa"/>
          </w:tcPr>
          <w:p w:rsidR="00D106C3" w:rsidRPr="0086590E" w:rsidRDefault="00D106C3" w:rsidP="000F6576">
            <w:pPr>
              <w:jc w:val="both"/>
              <w:rPr>
                <w:color w:val="000000"/>
                <w:sz w:val="26"/>
                <w:szCs w:val="26"/>
              </w:rPr>
            </w:pPr>
            <w:r w:rsidRPr="0086590E">
              <w:rPr>
                <w:color w:val="000000"/>
                <w:sz w:val="26"/>
                <w:szCs w:val="26"/>
              </w:rPr>
              <w:t>№ п/п</w:t>
            </w:r>
          </w:p>
        </w:tc>
        <w:tc>
          <w:tcPr>
            <w:tcW w:w="8788" w:type="dxa"/>
          </w:tcPr>
          <w:p w:rsidR="00D106C3" w:rsidRPr="0086590E" w:rsidRDefault="00D106C3" w:rsidP="000F6576">
            <w:pPr>
              <w:jc w:val="center"/>
              <w:rPr>
                <w:color w:val="000000"/>
                <w:sz w:val="26"/>
                <w:szCs w:val="26"/>
              </w:rPr>
            </w:pPr>
            <w:r w:rsidRPr="0086590E">
              <w:rPr>
                <w:color w:val="00000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106C3" w:rsidRPr="0086590E" w:rsidTr="000F6576">
        <w:tc>
          <w:tcPr>
            <w:tcW w:w="959" w:type="dxa"/>
          </w:tcPr>
          <w:p w:rsidR="00D106C3" w:rsidRPr="0086590E" w:rsidRDefault="00D106C3" w:rsidP="000F6576">
            <w:pPr>
              <w:jc w:val="both"/>
              <w:rPr>
                <w:color w:val="000000"/>
                <w:sz w:val="26"/>
                <w:szCs w:val="26"/>
              </w:rPr>
            </w:pPr>
            <w:r w:rsidRPr="0086590E">
              <w:rPr>
                <w:color w:val="000000"/>
                <w:sz w:val="26"/>
                <w:szCs w:val="26"/>
              </w:rPr>
              <w:t>1</w:t>
            </w:r>
          </w:p>
        </w:tc>
        <w:tc>
          <w:tcPr>
            <w:tcW w:w="8788" w:type="dxa"/>
          </w:tcPr>
          <w:p w:rsidR="00D106C3" w:rsidRPr="0086590E" w:rsidRDefault="00D106C3" w:rsidP="000F6576">
            <w:pPr>
              <w:jc w:val="both"/>
              <w:rPr>
                <w:color w:val="000000"/>
                <w:sz w:val="26"/>
                <w:szCs w:val="26"/>
              </w:rPr>
            </w:pPr>
            <w:r w:rsidRPr="0086590E">
              <w:rPr>
                <w:color w:val="000000"/>
                <w:sz w:val="26"/>
                <w:szCs w:val="26"/>
              </w:rPr>
              <w:t>Минимальная площадь земельного участка – 200 кв.м.</w:t>
            </w:r>
          </w:p>
        </w:tc>
      </w:tr>
      <w:tr w:rsidR="00D106C3" w:rsidRPr="0086590E" w:rsidTr="000F6576">
        <w:tc>
          <w:tcPr>
            <w:tcW w:w="959" w:type="dxa"/>
          </w:tcPr>
          <w:p w:rsidR="00D106C3" w:rsidRPr="0086590E" w:rsidRDefault="00D106C3" w:rsidP="000F6576">
            <w:pPr>
              <w:jc w:val="both"/>
              <w:rPr>
                <w:color w:val="000000"/>
                <w:sz w:val="26"/>
                <w:szCs w:val="26"/>
              </w:rPr>
            </w:pPr>
            <w:r w:rsidRPr="0086590E">
              <w:rPr>
                <w:color w:val="000000"/>
                <w:sz w:val="26"/>
                <w:szCs w:val="26"/>
              </w:rPr>
              <w:t>2</w:t>
            </w:r>
          </w:p>
        </w:tc>
        <w:tc>
          <w:tcPr>
            <w:tcW w:w="8788" w:type="dxa"/>
          </w:tcPr>
          <w:p w:rsidR="00D106C3" w:rsidRPr="0086590E" w:rsidRDefault="00D106C3" w:rsidP="000F6576">
            <w:pPr>
              <w:jc w:val="both"/>
              <w:rPr>
                <w:color w:val="000000"/>
                <w:sz w:val="26"/>
                <w:szCs w:val="26"/>
              </w:rPr>
            </w:pPr>
            <w:r w:rsidRPr="0086590E">
              <w:rPr>
                <w:color w:val="000000"/>
                <w:sz w:val="26"/>
                <w:szCs w:val="26"/>
              </w:rPr>
              <w:t>Максимальная площадь земельно</w:t>
            </w:r>
            <w:r w:rsidR="00210DCA">
              <w:rPr>
                <w:color w:val="000000"/>
                <w:sz w:val="26"/>
                <w:szCs w:val="26"/>
              </w:rPr>
              <w:t>го участка  не подлежит установлению</w:t>
            </w:r>
          </w:p>
        </w:tc>
      </w:tr>
      <w:tr w:rsidR="00D106C3" w:rsidRPr="0086590E" w:rsidTr="000F6576">
        <w:tc>
          <w:tcPr>
            <w:tcW w:w="959" w:type="dxa"/>
          </w:tcPr>
          <w:p w:rsidR="00D106C3" w:rsidRPr="0086590E" w:rsidRDefault="00D106C3" w:rsidP="000F6576">
            <w:pPr>
              <w:jc w:val="both"/>
              <w:rPr>
                <w:color w:val="000000"/>
                <w:sz w:val="26"/>
                <w:szCs w:val="26"/>
              </w:rPr>
            </w:pPr>
            <w:r w:rsidRPr="0086590E">
              <w:rPr>
                <w:color w:val="000000"/>
                <w:sz w:val="26"/>
                <w:szCs w:val="26"/>
              </w:rPr>
              <w:t>3</w:t>
            </w:r>
          </w:p>
        </w:tc>
        <w:tc>
          <w:tcPr>
            <w:tcW w:w="8788" w:type="dxa"/>
          </w:tcPr>
          <w:p w:rsidR="00D106C3" w:rsidRPr="0086590E" w:rsidRDefault="00D106C3" w:rsidP="000F6576">
            <w:pPr>
              <w:jc w:val="both"/>
              <w:rPr>
                <w:color w:val="000000"/>
                <w:sz w:val="26"/>
                <w:szCs w:val="26"/>
              </w:rPr>
            </w:pPr>
            <w:r w:rsidRPr="0086590E">
              <w:rPr>
                <w:color w:val="000000"/>
                <w:sz w:val="26"/>
                <w:szCs w:val="26"/>
              </w:rPr>
              <w:t xml:space="preserve">Минимальные отступы от границ смежных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D106C3" w:rsidRPr="0086590E" w:rsidTr="000F6576">
        <w:tc>
          <w:tcPr>
            <w:tcW w:w="959" w:type="dxa"/>
          </w:tcPr>
          <w:p w:rsidR="00D106C3" w:rsidRPr="0086590E" w:rsidRDefault="00D106C3" w:rsidP="000F6576">
            <w:pPr>
              <w:jc w:val="both"/>
              <w:rPr>
                <w:color w:val="000000"/>
                <w:sz w:val="26"/>
                <w:szCs w:val="26"/>
              </w:rPr>
            </w:pPr>
            <w:r w:rsidRPr="0086590E">
              <w:rPr>
                <w:color w:val="000000"/>
                <w:sz w:val="26"/>
                <w:szCs w:val="26"/>
              </w:rPr>
              <w:t>4</w:t>
            </w:r>
          </w:p>
        </w:tc>
        <w:tc>
          <w:tcPr>
            <w:tcW w:w="8788" w:type="dxa"/>
          </w:tcPr>
          <w:p w:rsidR="00D106C3" w:rsidRPr="0086590E" w:rsidRDefault="00D106C3" w:rsidP="000F6576">
            <w:pPr>
              <w:jc w:val="both"/>
              <w:rPr>
                <w:color w:val="000000"/>
                <w:sz w:val="26"/>
                <w:szCs w:val="26"/>
              </w:rPr>
            </w:pPr>
            <w:r w:rsidRPr="0086590E">
              <w:rPr>
                <w:color w:val="000000"/>
                <w:sz w:val="26"/>
                <w:szCs w:val="26"/>
              </w:rPr>
              <w:t>Максимальный процент застройки земельного участка – 10 процентов.</w:t>
            </w:r>
          </w:p>
        </w:tc>
      </w:tr>
    </w:tbl>
    <w:p w:rsidR="00D106C3" w:rsidRDefault="00D106C3" w:rsidP="00D106C3">
      <w:pPr>
        <w:pStyle w:val="a6"/>
        <w:tabs>
          <w:tab w:val="left" w:pos="540"/>
        </w:tabs>
        <w:spacing w:before="0" w:beforeAutospacing="0" w:after="0" w:afterAutospacing="0"/>
        <w:jc w:val="both"/>
        <w:rPr>
          <w:rFonts w:ascii="Times New Roman" w:hAnsi="Times New Roman" w:cs="Times New Roman"/>
          <w:b/>
          <w:sz w:val="26"/>
          <w:szCs w:val="26"/>
        </w:rPr>
      </w:pPr>
    </w:p>
    <w:p w:rsidR="00D106C3" w:rsidRPr="00DF5A67" w:rsidRDefault="00D106C3" w:rsidP="00D106C3">
      <w:pPr>
        <w:pStyle w:val="a6"/>
        <w:tabs>
          <w:tab w:val="left" w:pos="540"/>
        </w:tabs>
        <w:spacing w:before="0" w:beforeAutospacing="0" w:after="0" w:afterAutospacing="0"/>
        <w:ind w:left="720"/>
        <w:jc w:val="both"/>
        <w:rPr>
          <w:rFonts w:ascii="Times New Roman" w:hAnsi="Times New Roman" w:cs="Times New Roman"/>
          <w:b/>
          <w:sz w:val="26"/>
          <w:szCs w:val="26"/>
        </w:rPr>
      </w:pPr>
      <w:r>
        <w:rPr>
          <w:rFonts w:ascii="Times New Roman" w:hAnsi="Times New Roman" w:cs="Times New Roman"/>
          <w:b/>
          <w:sz w:val="26"/>
          <w:szCs w:val="26"/>
        </w:rPr>
        <w:t>3)</w:t>
      </w:r>
      <w:r w:rsidRPr="00DF5A67">
        <w:rPr>
          <w:rFonts w:ascii="Times New Roman" w:hAnsi="Times New Roman" w:cs="Times New Roman"/>
          <w:b/>
          <w:sz w:val="26"/>
          <w:szCs w:val="26"/>
        </w:rPr>
        <w:t>Р- 3  Зона зеленых насаждений общего пользования</w:t>
      </w:r>
    </w:p>
    <w:p w:rsidR="00D106C3" w:rsidRDefault="00D106C3" w:rsidP="00D106C3"/>
    <w:p w:rsidR="00D106C3" w:rsidRPr="00DF5A67" w:rsidRDefault="00D106C3" w:rsidP="00D106C3">
      <w:pPr>
        <w:pStyle w:val="31"/>
        <w:tabs>
          <w:tab w:val="left" w:pos="540"/>
        </w:tabs>
        <w:ind w:firstLine="540"/>
        <w:rPr>
          <w:sz w:val="26"/>
          <w:szCs w:val="26"/>
        </w:rPr>
      </w:pPr>
      <w:r w:rsidRPr="00DF5A67">
        <w:rPr>
          <w:sz w:val="26"/>
          <w:szCs w:val="26"/>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w:t>
      </w:r>
      <w:r w:rsidR="00210DCA">
        <w:rPr>
          <w:sz w:val="26"/>
          <w:szCs w:val="26"/>
        </w:rPr>
        <w:t xml:space="preserve"> в интересах здоровья населения:</w:t>
      </w:r>
    </w:p>
    <w:p w:rsidR="00D106C3" w:rsidRDefault="00D106C3" w:rsidP="00210DCA">
      <w:pPr>
        <w:pStyle w:val="aff0"/>
        <w:ind w:firstLine="708"/>
        <w:jc w:val="both"/>
        <w:rPr>
          <w:rFonts w:ascii="Times New Roman" w:hAnsi="Times New Roman"/>
          <w:sz w:val="26"/>
          <w:szCs w:val="26"/>
          <w:lang w:eastAsia="ar-SA"/>
        </w:rPr>
      </w:pPr>
      <w:r>
        <w:rPr>
          <w:rFonts w:ascii="Times New Roman" w:hAnsi="Times New Roman"/>
          <w:sz w:val="26"/>
          <w:szCs w:val="26"/>
        </w:rPr>
        <w:t>а</w:t>
      </w:r>
      <w:r w:rsidRPr="000550EA">
        <w:rPr>
          <w:rFonts w:ascii="Times New Roman" w:hAnsi="Times New Roman"/>
          <w:sz w:val="26"/>
          <w:szCs w:val="26"/>
        </w:rPr>
        <w:t>)</w:t>
      </w:r>
      <w:r w:rsidRPr="000550EA">
        <w:rPr>
          <w:rFonts w:ascii="Times New Roman" w:hAnsi="Times New Roman"/>
          <w:sz w:val="26"/>
          <w:szCs w:val="26"/>
          <w:lang w:eastAsia="ar-SA"/>
        </w:rPr>
        <w:t xml:space="preserve"> перечень основных видов разрешенного исполь</w:t>
      </w:r>
      <w:r>
        <w:rPr>
          <w:rFonts w:ascii="Times New Roman" w:hAnsi="Times New Roman"/>
          <w:sz w:val="26"/>
          <w:szCs w:val="26"/>
          <w:lang w:eastAsia="ar-SA"/>
        </w:rPr>
        <w:t>зования земельных участков</w:t>
      </w:r>
      <w:r w:rsidRPr="000550EA">
        <w:rPr>
          <w:rFonts w:ascii="Times New Roman" w:hAnsi="Times New Roman"/>
          <w:sz w:val="26"/>
          <w:szCs w:val="26"/>
          <w:lang w:eastAsia="ar-SA"/>
        </w:rPr>
        <w:t>, вспомогательных видов разрешенного использования зоны Р-</w:t>
      </w:r>
      <w:r>
        <w:rPr>
          <w:rFonts w:ascii="Times New Roman" w:hAnsi="Times New Roman"/>
          <w:sz w:val="26"/>
          <w:szCs w:val="26"/>
          <w:lang w:eastAsia="ar-SA"/>
        </w:rPr>
        <w:t>3</w:t>
      </w:r>
      <w:r w:rsidRPr="000550EA">
        <w:rPr>
          <w:rFonts w:ascii="Times New Roman" w:hAnsi="Times New Roman"/>
          <w:sz w:val="26"/>
          <w:szCs w:val="26"/>
          <w:lang w:eastAsia="ar-SA"/>
        </w:rPr>
        <w:t xml:space="preserve"> представлен в таблице</w:t>
      </w:r>
      <w:r w:rsidR="00210DCA">
        <w:rPr>
          <w:rFonts w:ascii="Times New Roman" w:hAnsi="Times New Roman"/>
          <w:sz w:val="26"/>
          <w:szCs w:val="26"/>
          <w:lang w:eastAsia="ar-SA"/>
        </w:rPr>
        <w:t xml:space="preserve"> 11.</w:t>
      </w:r>
    </w:p>
    <w:p w:rsidR="00D106C3" w:rsidRDefault="00D106C3" w:rsidP="00D106C3">
      <w:pPr>
        <w:pStyle w:val="aff0"/>
        <w:ind w:firstLine="708"/>
        <w:jc w:val="right"/>
        <w:rPr>
          <w:rFonts w:ascii="Times New Roman" w:hAnsi="Times New Roman"/>
          <w:sz w:val="26"/>
          <w:szCs w:val="26"/>
          <w:lang w:eastAsia="ar-SA"/>
        </w:rPr>
      </w:pPr>
    </w:p>
    <w:p w:rsidR="00D106C3" w:rsidRPr="00152FC2" w:rsidRDefault="00D106C3" w:rsidP="00D106C3">
      <w:pPr>
        <w:pStyle w:val="aff0"/>
        <w:ind w:firstLine="708"/>
        <w:jc w:val="right"/>
        <w:rPr>
          <w:rFonts w:ascii="Times New Roman" w:hAnsi="Times New Roman"/>
          <w:sz w:val="26"/>
          <w:szCs w:val="26"/>
          <w:lang w:eastAsia="ar-SA"/>
        </w:rPr>
      </w:pPr>
      <w:r>
        <w:rPr>
          <w:rFonts w:ascii="Times New Roman" w:hAnsi="Times New Roman"/>
          <w:sz w:val="26"/>
          <w:szCs w:val="26"/>
          <w:lang w:eastAsia="ar-SA"/>
        </w:rPr>
        <w:t>Таблица 11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35"/>
        <w:gridCol w:w="559"/>
        <w:gridCol w:w="3969"/>
        <w:gridCol w:w="2409"/>
      </w:tblGrid>
      <w:tr w:rsidR="00D106C3" w:rsidRPr="00F45D76" w:rsidTr="000F6576">
        <w:trPr>
          <w:trHeight w:val="122"/>
          <w:tblHeader/>
        </w:trPr>
        <w:tc>
          <w:tcPr>
            <w:tcW w:w="567" w:type="dxa"/>
            <w:vAlign w:val="center"/>
          </w:tcPr>
          <w:p w:rsidR="00D106C3" w:rsidRPr="00F45D76" w:rsidRDefault="00D106C3" w:rsidP="000F6576">
            <w:pPr>
              <w:pStyle w:val="aff0"/>
              <w:ind w:left="-108" w:right="-108"/>
              <w:jc w:val="center"/>
              <w:rPr>
                <w:rFonts w:ascii="Times New Roman" w:hAnsi="Times New Roman"/>
                <w:sz w:val="24"/>
                <w:szCs w:val="24"/>
              </w:rPr>
            </w:pPr>
            <w:r w:rsidRPr="00F45D76">
              <w:rPr>
                <w:rFonts w:ascii="Times New Roman" w:hAnsi="Times New Roman"/>
                <w:sz w:val="24"/>
                <w:szCs w:val="24"/>
              </w:rPr>
              <w:t>№</w:t>
            </w:r>
            <w:r w:rsidRPr="00F45D76">
              <w:rPr>
                <w:rFonts w:ascii="Times New Roman" w:hAnsi="Times New Roman"/>
                <w:sz w:val="24"/>
                <w:szCs w:val="24"/>
              </w:rPr>
              <w:br/>
              <w:t>п/п</w:t>
            </w:r>
          </w:p>
        </w:tc>
        <w:tc>
          <w:tcPr>
            <w:tcW w:w="2135" w:type="dxa"/>
            <w:noWrap/>
            <w:vAlign w:val="center"/>
          </w:tcPr>
          <w:p w:rsidR="00D106C3" w:rsidRPr="00F45D76" w:rsidRDefault="00D106C3" w:rsidP="000F6576">
            <w:pPr>
              <w:pStyle w:val="aff0"/>
              <w:jc w:val="center"/>
              <w:rPr>
                <w:rFonts w:ascii="Times New Roman" w:hAnsi="Times New Roman"/>
                <w:sz w:val="24"/>
                <w:szCs w:val="24"/>
              </w:rPr>
            </w:pPr>
            <w:r w:rsidRPr="00F45D76">
              <w:rPr>
                <w:rFonts w:ascii="Times New Roman" w:hAnsi="Times New Roman"/>
                <w:sz w:val="24"/>
                <w:szCs w:val="24"/>
              </w:rPr>
              <w:t>Основной вид разрешенного использования земельного участка</w:t>
            </w:r>
          </w:p>
        </w:tc>
        <w:tc>
          <w:tcPr>
            <w:tcW w:w="559" w:type="dxa"/>
            <w:vAlign w:val="center"/>
          </w:tcPr>
          <w:p w:rsidR="00D106C3" w:rsidRPr="00F45D76" w:rsidRDefault="00D106C3" w:rsidP="000F6576">
            <w:pPr>
              <w:pStyle w:val="aff0"/>
              <w:ind w:left="-116" w:right="-108"/>
              <w:jc w:val="center"/>
              <w:rPr>
                <w:rFonts w:ascii="Times New Roman" w:hAnsi="Times New Roman"/>
                <w:sz w:val="24"/>
                <w:szCs w:val="24"/>
              </w:rPr>
            </w:pPr>
            <w:r w:rsidRPr="00F45D76">
              <w:rPr>
                <w:rFonts w:ascii="Times New Roman" w:hAnsi="Times New Roman"/>
                <w:sz w:val="24"/>
                <w:szCs w:val="24"/>
              </w:rPr>
              <w:t>Код</w:t>
            </w:r>
          </w:p>
        </w:tc>
        <w:tc>
          <w:tcPr>
            <w:tcW w:w="3969" w:type="dxa"/>
            <w:noWrap/>
            <w:vAlign w:val="center"/>
          </w:tcPr>
          <w:p w:rsidR="00D106C3" w:rsidRPr="00F45D76" w:rsidRDefault="00D106C3" w:rsidP="000F6576">
            <w:pPr>
              <w:pStyle w:val="aff0"/>
              <w:jc w:val="center"/>
              <w:rPr>
                <w:rFonts w:ascii="Times New Roman" w:hAnsi="Times New Roman"/>
                <w:sz w:val="24"/>
                <w:szCs w:val="24"/>
              </w:rPr>
            </w:pPr>
            <w:r w:rsidRPr="00F45D76">
              <w:rPr>
                <w:rFonts w:ascii="Times New Roman" w:hAnsi="Times New Roman"/>
                <w:sz w:val="24"/>
                <w:szCs w:val="24"/>
              </w:rPr>
              <w:t>Основные виды разрешенного использования объектов капитального строительства</w:t>
            </w:r>
          </w:p>
        </w:tc>
        <w:tc>
          <w:tcPr>
            <w:tcW w:w="2409" w:type="dxa"/>
            <w:vAlign w:val="center"/>
          </w:tcPr>
          <w:p w:rsidR="00D106C3" w:rsidRPr="00F45D76" w:rsidRDefault="00D106C3" w:rsidP="000F6576">
            <w:pPr>
              <w:pStyle w:val="aff0"/>
              <w:jc w:val="center"/>
              <w:rPr>
                <w:rFonts w:ascii="Times New Roman" w:hAnsi="Times New Roman"/>
                <w:sz w:val="24"/>
                <w:szCs w:val="24"/>
              </w:rPr>
            </w:pPr>
            <w:r w:rsidRPr="00F45D76">
              <w:rPr>
                <w:rFonts w:ascii="Times New Roman" w:hAnsi="Times New Roman"/>
                <w:sz w:val="24"/>
                <w:szCs w:val="24"/>
              </w:rPr>
              <w:t>Вспомогательные виды разрешенного использования</w:t>
            </w:r>
          </w:p>
        </w:tc>
      </w:tr>
      <w:tr w:rsidR="00D106C3" w:rsidRPr="00F45D76" w:rsidTr="000F6576">
        <w:trPr>
          <w:trHeight w:val="386"/>
        </w:trPr>
        <w:tc>
          <w:tcPr>
            <w:tcW w:w="567" w:type="dxa"/>
            <w:vAlign w:val="center"/>
          </w:tcPr>
          <w:p w:rsidR="00D106C3" w:rsidRPr="00F45D76" w:rsidRDefault="00D106C3" w:rsidP="000F6576">
            <w:pPr>
              <w:pStyle w:val="aff0"/>
              <w:ind w:left="-108" w:right="-108"/>
              <w:jc w:val="center"/>
              <w:rPr>
                <w:rFonts w:ascii="Times New Roman" w:hAnsi="Times New Roman"/>
                <w:sz w:val="24"/>
                <w:szCs w:val="24"/>
              </w:rPr>
            </w:pPr>
            <w:r w:rsidRPr="00F45D76">
              <w:rPr>
                <w:rFonts w:ascii="Times New Roman" w:hAnsi="Times New Roman"/>
                <w:sz w:val="24"/>
                <w:szCs w:val="24"/>
              </w:rPr>
              <w:t>1</w:t>
            </w:r>
          </w:p>
        </w:tc>
        <w:tc>
          <w:tcPr>
            <w:tcW w:w="2135" w:type="dxa"/>
            <w:noWrap/>
            <w:vAlign w:val="center"/>
          </w:tcPr>
          <w:p w:rsidR="00D106C3" w:rsidRDefault="00D106C3" w:rsidP="000F6576">
            <w:pPr>
              <w:pStyle w:val="s11"/>
              <w:rPr>
                <w:color w:val="22272F"/>
                <w:sz w:val="23"/>
                <w:szCs w:val="23"/>
              </w:rPr>
            </w:pPr>
            <w:r>
              <w:rPr>
                <w:color w:val="22272F"/>
                <w:sz w:val="23"/>
                <w:szCs w:val="23"/>
              </w:rPr>
              <w:t>Отдых (рекреация)</w:t>
            </w:r>
          </w:p>
          <w:p w:rsidR="00D106C3" w:rsidRPr="00F45D76" w:rsidRDefault="00D106C3" w:rsidP="000F6576">
            <w:pPr>
              <w:autoSpaceDE w:val="0"/>
              <w:autoSpaceDN w:val="0"/>
              <w:adjustRightInd w:val="0"/>
              <w:rPr>
                <w:i/>
              </w:rPr>
            </w:pPr>
          </w:p>
        </w:tc>
        <w:tc>
          <w:tcPr>
            <w:tcW w:w="559" w:type="dxa"/>
            <w:vAlign w:val="center"/>
          </w:tcPr>
          <w:p w:rsidR="00D106C3" w:rsidRPr="00F45D76" w:rsidRDefault="00D106C3" w:rsidP="000F6576">
            <w:pPr>
              <w:pStyle w:val="aff0"/>
              <w:ind w:left="-116" w:right="-108"/>
              <w:jc w:val="center"/>
              <w:rPr>
                <w:rFonts w:ascii="Times New Roman" w:hAnsi="Times New Roman"/>
                <w:sz w:val="24"/>
                <w:szCs w:val="24"/>
              </w:rPr>
            </w:pPr>
            <w:r>
              <w:rPr>
                <w:rFonts w:ascii="Times New Roman" w:hAnsi="Times New Roman"/>
                <w:sz w:val="24"/>
                <w:szCs w:val="24"/>
              </w:rPr>
              <w:t>5.0</w:t>
            </w:r>
          </w:p>
        </w:tc>
        <w:tc>
          <w:tcPr>
            <w:tcW w:w="3969" w:type="dxa"/>
            <w:noWrap/>
            <w:vAlign w:val="center"/>
          </w:tcPr>
          <w:p w:rsidR="00D106C3" w:rsidRPr="002B5982" w:rsidRDefault="00D106C3" w:rsidP="000F6576">
            <w:pPr>
              <w:pStyle w:val="s11"/>
              <w:shd w:val="clear" w:color="auto" w:fill="F3F1E9"/>
              <w:jc w:val="both"/>
              <w:rPr>
                <w:color w:val="22272F"/>
                <w:sz w:val="23"/>
                <w:szCs w:val="23"/>
              </w:rPr>
            </w:pPr>
            <w:r>
              <w:rPr>
                <w:color w:val="22272F"/>
                <w:sz w:val="23"/>
                <w:szCs w:val="23"/>
              </w:rPr>
              <w:t>Обустройство мест для пеших прогулок, отдыха и туризма, наблюдения за природой, пикников, охо</w:t>
            </w:r>
            <w:r w:rsidR="00210DCA">
              <w:rPr>
                <w:color w:val="22272F"/>
                <w:sz w:val="23"/>
                <w:szCs w:val="23"/>
              </w:rPr>
              <w:t>ты, рыбалки и иной деятельности</w:t>
            </w:r>
          </w:p>
        </w:tc>
        <w:tc>
          <w:tcPr>
            <w:tcW w:w="2409" w:type="dxa"/>
            <w:vAlign w:val="center"/>
          </w:tcPr>
          <w:p w:rsidR="00D106C3" w:rsidRPr="00F45D76" w:rsidRDefault="00D106C3" w:rsidP="000F6576">
            <w:pPr>
              <w:pStyle w:val="a6"/>
              <w:spacing w:before="0" w:beforeAutospacing="0" w:after="0" w:afterAutospacing="0"/>
              <w:jc w:val="both"/>
              <w:rPr>
                <w:rFonts w:ascii="Times New Roman" w:hAnsi="Times New Roman"/>
              </w:rPr>
            </w:pPr>
          </w:p>
        </w:tc>
      </w:tr>
    </w:tbl>
    <w:p w:rsidR="00D106C3" w:rsidRDefault="00D106C3" w:rsidP="00D106C3">
      <w:pPr>
        <w:pStyle w:val="aff0"/>
        <w:ind w:firstLine="708"/>
        <w:jc w:val="both"/>
        <w:rPr>
          <w:rFonts w:ascii="Times New Roman" w:hAnsi="Times New Roman"/>
          <w:sz w:val="26"/>
          <w:szCs w:val="26"/>
          <w:lang w:eastAsia="ar-SA"/>
        </w:rPr>
      </w:pPr>
      <w:r>
        <w:rPr>
          <w:rFonts w:ascii="Times New Roman" w:hAnsi="Times New Roman"/>
          <w:sz w:val="26"/>
          <w:szCs w:val="26"/>
          <w:lang w:eastAsia="ar-SA"/>
        </w:rPr>
        <w:t>б</w:t>
      </w:r>
      <w:r w:rsidRPr="00E82B85">
        <w:rPr>
          <w:rFonts w:ascii="Times New Roman" w:hAnsi="Times New Roman"/>
          <w:sz w:val="26"/>
          <w:szCs w:val="26"/>
          <w:lang w:eastAsia="ar-SA"/>
        </w:rPr>
        <w:t>)  условно разрешенны</w:t>
      </w:r>
      <w:r w:rsidR="00210DCA">
        <w:rPr>
          <w:rFonts w:ascii="Times New Roman" w:hAnsi="Times New Roman"/>
          <w:sz w:val="26"/>
          <w:szCs w:val="26"/>
          <w:lang w:eastAsia="ar-SA"/>
        </w:rPr>
        <w:t>е</w:t>
      </w:r>
      <w:r w:rsidRPr="00E82B85">
        <w:rPr>
          <w:rFonts w:ascii="Times New Roman" w:hAnsi="Times New Roman"/>
          <w:sz w:val="26"/>
          <w:szCs w:val="26"/>
          <w:lang w:eastAsia="ar-SA"/>
        </w:rPr>
        <w:t xml:space="preserve"> вид</w:t>
      </w:r>
      <w:r w:rsidR="00210DCA">
        <w:rPr>
          <w:rFonts w:ascii="Times New Roman" w:hAnsi="Times New Roman"/>
          <w:sz w:val="26"/>
          <w:szCs w:val="26"/>
          <w:lang w:eastAsia="ar-SA"/>
        </w:rPr>
        <w:t>ы</w:t>
      </w:r>
      <w:r w:rsidRPr="00E82B85">
        <w:rPr>
          <w:rFonts w:ascii="Times New Roman" w:hAnsi="Times New Roman"/>
          <w:sz w:val="26"/>
          <w:szCs w:val="26"/>
          <w:lang w:eastAsia="ar-SA"/>
        </w:rPr>
        <w:t xml:space="preserve"> использования земельных участков и</w:t>
      </w:r>
      <w:r w:rsidRPr="000550EA">
        <w:rPr>
          <w:rFonts w:ascii="Times New Roman" w:hAnsi="Times New Roman"/>
          <w:sz w:val="26"/>
          <w:szCs w:val="26"/>
          <w:lang w:eastAsia="ar-SA"/>
        </w:rPr>
        <w:t xml:space="preserve"> объектов капитального строительства, вспомогательны</w:t>
      </w:r>
      <w:r w:rsidR="0027058B">
        <w:rPr>
          <w:rFonts w:ascii="Times New Roman" w:hAnsi="Times New Roman"/>
          <w:sz w:val="26"/>
          <w:szCs w:val="26"/>
          <w:lang w:eastAsia="ar-SA"/>
        </w:rPr>
        <w:t>е</w:t>
      </w:r>
      <w:r w:rsidRPr="000550EA">
        <w:rPr>
          <w:rFonts w:ascii="Times New Roman" w:hAnsi="Times New Roman"/>
          <w:sz w:val="26"/>
          <w:szCs w:val="26"/>
          <w:lang w:eastAsia="ar-SA"/>
        </w:rPr>
        <w:t xml:space="preserve"> вид</w:t>
      </w:r>
      <w:r w:rsidR="0027058B">
        <w:rPr>
          <w:rFonts w:ascii="Times New Roman" w:hAnsi="Times New Roman"/>
          <w:sz w:val="26"/>
          <w:szCs w:val="26"/>
          <w:lang w:eastAsia="ar-SA"/>
        </w:rPr>
        <w:t>ы</w:t>
      </w:r>
      <w:r w:rsidRPr="000550EA">
        <w:rPr>
          <w:rFonts w:ascii="Times New Roman" w:hAnsi="Times New Roman"/>
          <w:sz w:val="26"/>
          <w:szCs w:val="26"/>
          <w:lang w:eastAsia="ar-SA"/>
        </w:rPr>
        <w:t xml:space="preserve"> разрешенного использования зоны Р-</w:t>
      </w:r>
      <w:r>
        <w:rPr>
          <w:rFonts w:ascii="Times New Roman" w:hAnsi="Times New Roman"/>
          <w:sz w:val="26"/>
          <w:szCs w:val="26"/>
          <w:lang w:eastAsia="ar-SA"/>
        </w:rPr>
        <w:t>3</w:t>
      </w:r>
      <w:r w:rsidRPr="000550EA">
        <w:rPr>
          <w:rFonts w:ascii="Times New Roman" w:hAnsi="Times New Roman"/>
          <w:sz w:val="26"/>
          <w:szCs w:val="26"/>
          <w:lang w:eastAsia="ar-SA"/>
        </w:rPr>
        <w:t xml:space="preserve"> </w:t>
      </w:r>
      <w:r w:rsidR="00210DCA">
        <w:rPr>
          <w:rFonts w:ascii="Times New Roman" w:hAnsi="Times New Roman"/>
          <w:sz w:val="26"/>
          <w:szCs w:val="26"/>
          <w:lang w:eastAsia="ar-SA"/>
        </w:rPr>
        <w:t>не предусмотрен;</w:t>
      </w:r>
    </w:p>
    <w:p w:rsidR="00D106C3" w:rsidRPr="0086590E" w:rsidRDefault="00210DCA" w:rsidP="00D106C3">
      <w:pPr>
        <w:pStyle w:val="aff0"/>
        <w:ind w:firstLine="708"/>
        <w:jc w:val="both"/>
        <w:rPr>
          <w:rFonts w:ascii="Times New Roman" w:hAnsi="Times New Roman"/>
          <w:sz w:val="26"/>
          <w:szCs w:val="26"/>
          <w:lang w:eastAsia="ar-SA"/>
        </w:rPr>
      </w:pPr>
      <w:r>
        <w:rPr>
          <w:rFonts w:ascii="Times New Roman" w:hAnsi="Times New Roman"/>
          <w:color w:val="000000"/>
          <w:sz w:val="26"/>
          <w:szCs w:val="26"/>
        </w:rPr>
        <w:t>в)п</w:t>
      </w:r>
      <w:r w:rsidR="00D106C3" w:rsidRPr="0086590E">
        <w:rPr>
          <w:rFonts w:ascii="Times New Roman" w:hAnsi="Times New Roman"/>
          <w:color w:val="000000"/>
          <w:sz w:val="26"/>
          <w:szCs w:val="26"/>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действующими техническими регламентами, местными нормативами градостроительного проектирования с учетом требований пожарной безопасности, если в Правилах не установлено иное.</w:t>
      </w:r>
    </w:p>
    <w:p w:rsidR="00D106C3" w:rsidRPr="0086590E" w:rsidRDefault="00D106C3" w:rsidP="00D106C3">
      <w:pPr>
        <w:shd w:val="clear" w:color="auto" w:fill="FFFFFF"/>
        <w:ind w:firstLine="708"/>
        <w:jc w:val="right"/>
        <w:rPr>
          <w:color w:val="000000"/>
          <w:sz w:val="26"/>
          <w:szCs w:val="26"/>
        </w:rPr>
      </w:pPr>
      <w:r w:rsidRPr="0086590E">
        <w:rPr>
          <w:color w:val="000000"/>
          <w:sz w:val="26"/>
          <w:szCs w:val="26"/>
        </w:rPr>
        <w:t xml:space="preserve">Таблица </w:t>
      </w:r>
      <w:r>
        <w:rPr>
          <w:color w:val="000000"/>
          <w:sz w:val="26"/>
          <w:szCs w:val="26"/>
        </w:rPr>
        <w:t>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
        <w:gridCol w:w="8622"/>
      </w:tblGrid>
      <w:tr w:rsidR="00D106C3" w:rsidRPr="0086590E" w:rsidTr="000F6576">
        <w:tc>
          <w:tcPr>
            <w:tcW w:w="959" w:type="dxa"/>
          </w:tcPr>
          <w:p w:rsidR="00D106C3" w:rsidRPr="0086590E" w:rsidRDefault="00D106C3" w:rsidP="000F6576">
            <w:pPr>
              <w:jc w:val="both"/>
              <w:rPr>
                <w:color w:val="000000"/>
                <w:sz w:val="26"/>
                <w:szCs w:val="26"/>
              </w:rPr>
            </w:pPr>
            <w:r w:rsidRPr="0086590E">
              <w:rPr>
                <w:color w:val="000000"/>
                <w:sz w:val="26"/>
                <w:szCs w:val="26"/>
              </w:rPr>
              <w:t>№ п/п</w:t>
            </w:r>
          </w:p>
        </w:tc>
        <w:tc>
          <w:tcPr>
            <w:tcW w:w="8788" w:type="dxa"/>
          </w:tcPr>
          <w:p w:rsidR="00D106C3" w:rsidRPr="0086590E" w:rsidRDefault="00D106C3" w:rsidP="000F6576">
            <w:pPr>
              <w:jc w:val="center"/>
              <w:rPr>
                <w:color w:val="000000"/>
                <w:sz w:val="26"/>
                <w:szCs w:val="26"/>
              </w:rPr>
            </w:pPr>
            <w:r w:rsidRPr="0086590E">
              <w:rPr>
                <w:color w:val="00000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106C3" w:rsidRPr="0086590E" w:rsidTr="000F6576">
        <w:tc>
          <w:tcPr>
            <w:tcW w:w="959" w:type="dxa"/>
          </w:tcPr>
          <w:p w:rsidR="00D106C3" w:rsidRPr="0086590E" w:rsidRDefault="00D106C3" w:rsidP="000F6576">
            <w:pPr>
              <w:jc w:val="both"/>
              <w:rPr>
                <w:color w:val="000000"/>
                <w:sz w:val="26"/>
                <w:szCs w:val="26"/>
              </w:rPr>
            </w:pPr>
            <w:r w:rsidRPr="0086590E">
              <w:rPr>
                <w:color w:val="000000"/>
                <w:sz w:val="26"/>
                <w:szCs w:val="26"/>
              </w:rPr>
              <w:t>1</w:t>
            </w:r>
          </w:p>
        </w:tc>
        <w:tc>
          <w:tcPr>
            <w:tcW w:w="8788" w:type="dxa"/>
          </w:tcPr>
          <w:p w:rsidR="00D106C3" w:rsidRPr="0086590E" w:rsidRDefault="00D106C3" w:rsidP="000F6576">
            <w:pPr>
              <w:jc w:val="both"/>
              <w:rPr>
                <w:color w:val="000000"/>
                <w:sz w:val="26"/>
                <w:szCs w:val="26"/>
              </w:rPr>
            </w:pPr>
            <w:r w:rsidRPr="0086590E">
              <w:rPr>
                <w:color w:val="000000"/>
                <w:sz w:val="26"/>
                <w:szCs w:val="26"/>
              </w:rPr>
              <w:t>Минимальная площадь земельного участка – 200 кв.м.</w:t>
            </w:r>
          </w:p>
        </w:tc>
      </w:tr>
      <w:tr w:rsidR="00D106C3" w:rsidRPr="0086590E" w:rsidTr="000F6576">
        <w:tc>
          <w:tcPr>
            <w:tcW w:w="959" w:type="dxa"/>
          </w:tcPr>
          <w:p w:rsidR="00D106C3" w:rsidRPr="0086590E" w:rsidRDefault="00D106C3" w:rsidP="000F6576">
            <w:pPr>
              <w:jc w:val="both"/>
              <w:rPr>
                <w:color w:val="000000"/>
                <w:sz w:val="26"/>
                <w:szCs w:val="26"/>
              </w:rPr>
            </w:pPr>
            <w:r w:rsidRPr="0086590E">
              <w:rPr>
                <w:color w:val="000000"/>
                <w:sz w:val="26"/>
                <w:szCs w:val="26"/>
              </w:rPr>
              <w:t>2</w:t>
            </w:r>
          </w:p>
        </w:tc>
        <w:tc>
          <w:tcPr>
            <w:tcW w:w="8788" w:type="dxa"/>
          </w:tcPr>
          <w:p w:rsidR="00D106C3" w:rsidRPr="0086590E" w:rsidRDefault="00D106C3" w:rsidP="000F6576">
            <w:pPr>
              <w:jc w:val="both"/>
              <w:rPr>
                <w:color w:val="000000"/>
                <w:sz w:val="26"/>
                <w:szCs w:val="26"/>
              </w:rPr>
            </w:pPr>
            <w:r w:rsidRPr="0086590E">
              <w:rPr>
                <w:color w:val="000000"/>
                <w:sz w:val="26"/>
                <w:szCs w:val="26"/>
              </w:rPr>
              <w:t>Максимальная площадь земельно</w:t>
            </w:r>
            <w:r w:rsidR="0027058B">
              <w:rPr>
                <w:color w:val="000000"/>
                <w:sz w:val="26"/>
                <w:szCs w:val="26"/>
              </w:rPr>
              <w:t>го участка  не подлежит установлению</w:t>
            </w:r>
          </w:p>
        </w:tc>
      </w:tr>
      <w:tr w:rsidR="00D106C3" w:rsidRPr="0086590E" w:rsidTr="000F6576">
        <w:tc>
          <w:tcPr>
            <w:tcW w:w="959" w:type="dxa"/>
          </w:tcPr>
          <w:p w:rsidR="00D106C3" w:rsidRPr="0086590E" w:rsidRDefault="00D106C3" w:rsidP="000F6576">
            <w:pPr>
              <w:jc w:val="both"/>
              <w:rPr>
                <w:color w:val="000000"/>
                <w:sz w:val="26"/>
                <w:szCs w:val="26"/>
              </w:rPr>
            </w:pPr>
            <w:r w:rsidRPr="0086590E">
              <w:rPr>
                <w:color w:val="000000"/>
                <w:sz w:val="26"/>
                <w:szCs w:val="26"/>
              </w:rPr>
              <w:t>3</w:t>
            </w:r>
          </w:p>
        </w:tc>
        <w:tc>
          <w:tcPr>
            <w:tcW w:w="8788" w:type="dxa"/>
          </w:tcPr>
          <w:p w:rsidR="00D106C3" w:rsidRPr="0086590E" w:rsidRDefault="00D106C3" w:rsidP="000F6576">
            <w:pPr>
              <w:jc w:val="both"/>
              <w:rPr>
                <w:color w:val="000000"/>
                <w:sz w:val="26"/>
                <w:szCs w:val="26"/>
              </w:rPr>
            </w:pPr>
            <w:r w:rsidRPr="0086590E">
              <w:rPr>
                <w:color w:val="000000"/>
                <w:sz w:val="26"/>
                <w:szCs w:val="26"/>
              </w:rPr>
              <w:t xml:space="preserve">Минимальные отступы от границ смежных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D106C3" w:rsidRPr="0086590E" w:rsidTr="000F6576">
        <w:tc>
          <w:tcPr>
            <w:tcW w:w="959" w:type="dxa"/>
          </w:tcPr>
          <w:p w:rsidR="00D106C3" w:rsidRPr="0086590E" w:rsidRDefault="00D106C3" w:rsidP="000F6576">
            <w:pPr>
              <w:jc w:val="both"/>
              <w:rPr>
                <w:color w:val="000000"/>
                <w:sz w:val="26"/>
                <w:szCs w:val="26"/>
              </w:rPr>
            </w:pPr>
            <w:r w:rsidRPr="0086590E">
              <w:rPr>
                <w:color w:val="000000"/>
                <w:sz w:val="26"/>
                <w:szCs w:val="26"/>
              </w:rPr>
              <w:t>4</w:t>
            </w:r>
          </w:p>
        </w:tc>
        <w:tc>
          <w:tcPr>
            <w:tcW w:w="8788" w:type="dxa"/>
          </w:tcPr>
          <w:p w:rsidR="00D106C3" w:rsidRPr="0086590E" w:rsidRDefault="00D106C3" w:rsidP="000F6576">
            <w:pPr>
              <w:jc w:val="both"/>
              <w:rPr>
                <w:color w:val="000000"/>
                <w:sz w:val="26"/>
                <w:szCs w:val="26"/>
              </w:rPr>
            </w:pPr>
            <w:r w:rsidRPr="0086590E">
              <w:rPr>
                <w:color w:val="000000"/>
                <w:sz w:val="26"/>
                <w:szCs w:val="26"/>
              </w:rPr>
              <w:t>Максимальный процент застройки земельного участка – 10 процентов.</w:t>
            </w:r>
          </w:p>
        </w:tc>
      </w:tr>
    </w:tbl>
    <w:p w:rsidR="00D106C3" w:rsidRPr="00DF5A67" w:rsidRDefault="00D106C3" w:rsidP="00D106C3">
      <w:pPr>
        <w:pStyle w:val="aff0"/>
        <w:jc w:val="both"/>
        <w:rPr>
          <w:rFonts w:ascii="Times New Roman" w:hAnsi="Times New Roman"/>
          <w:b/>
          <w:sz w:val="26"/>
          <w:szCs w:val="26"/>
          <w:highlight w:val="yellow"/>
        </w:rPr>
      </w:pPr>
    </w:p>
    <w:p w:rsidR="00D106C3" w:rsidRDefault="00D106C3" w:rsidP="00D106C3">
      <w:pPr>
        <w:widowControl w:val="0"/>
        <w:autoSpaceDE w:val="0"/>
        <w:autoSpaceDN w:val="0"/>
        <w:adjustRightInd w:val="0"/>
        <w:ind w:firstLine="708"/>
        <w:jc w:val="both"/>
        <w:rPr>
          <w:b/>
          <w:sz w:val="26"/>
          <w:szCs w:val="26"/>
        </w:rPr>
      </w:pPr>
      <w:r>
        <w:rPr>
          <w:b/>
          <w:sz w:val="26"/>
          <w:szCs w:val="26"/>
        </w:rPr>
        <w:t>7. ЗОНА СПЕЦИАЛЬНОГО НАЗНАЧЕНИЯ</w:t>
      </w:r>
      <w:r w:rsidR="0027058B">
        <w:rPr>
          <w:b/>
          <w:sz w:val="26"/>
          <w:szCs w:val="26"/>
        </w:rPr>
        <w:t>.</w:t>
      </w:r>
    </w:p>
    <w:p w:rsidR="00D106C3" w:rsidRPr="001B4E70" w:rsidRDefault="00D106C3" w:rsidP="00D106C3">
      <w:pPr>
        <w:widowControl w:val="0"/>
        <w:autoSpaceDE w:val="0"/>
        <w:autoSpaceDN w:val="0"/>
        <w:adjustRightInd w:val="0"/>
        <w:ind w:firstLine="567"/>
        <w:jc w:val="both"/>
        <w:rPr>
          <w:sz w:val="26"/>
          <w:szCs w:val="26"/>
        </w:rPr>
      </w:pPr>
      <w:r>
        <w:rPr>
          <w:sz w:val="26"/>
          <w:szCs w:val="26"/>
        </w:rPr>
        <w:t>В состав зоны включаются участки, занятые кладбищами, скотомогильниками, захоронениями био</w:t>
      </w:r>
      <w:r w:rsidR="0027058B">
        <w:rPr>
          <w:sz w:val="26"/>
          <w:szCs w:val="26"/>
        </w:rPr>
        <w:t xml:space="preserve">логических </w:t>
      </w:r>
      <w:r>
        <w:rPr>
          <w:sz w:val="26"/>
          <w:szCs w:val="26"/>
        </w:rPr>
        <w:t>отходов, объектами размещения отходов потребления и иными объектами, размещение которых может быть обеспечено только путем выделения указанных объектов и недопустимо</w:t>
      </w:r>
      <w:r w:rsidR="0027058B">
        <w:rPr>
          <w:sz w:val="26"/>
          <w:szCs w:val="26"/>
        </w:rPr>
        <w:t xml:space="preserve"> в других территориальных зонах:</w:t>
      </w:r>
    </w:p>
    <w:p w:rsidR="00D106C3" w:rsidRDefault="00D106C3" w:rsidP="006E5984">
      <w:pPr>
        <w:widowControl w:val="0"/>
        <w:numPr>
          <w:ilvl w:val="0"/>
          <w:numId w:val="21"/>
        </w:numPr>
        <w:autoSpaceDE w:val="0"/>
        <w:autoSpaceDN w:val="0"/>
        <w:adjustRightInd w:val="0"/>
        <w:jc w:val="both"/>
        <w:rPr>
          <w:b/>
          <w:sz w:val="26"/>
          <w:szCs w:val="26"/>
        </w:rPr>
      </w:pPr>
      <w:r>
        <w:rPr>
          <w:b/>
          <w:sz w:val="26"/>
          <w:szCs w:val="26"/>
        </w:rPr>
        <w:t>СН-1 Зона ритуального назначения</w:t>
      </w:r>
      <w:r w:rsidR="0027058B">
        <w:rPr>
          <w:b/>
          <w:sz w:val="26"/>
          <w:szCs w:val="26"/>
        </w:rPr>
        <w:t>.</w:t>
      </w:r>
    </w:p>
    <w:p w:rsidR="00D106C3" w:rsidRDefault="00D106C3" w:rsidP="00D106C3">
      <w:pPr>
        <w:widowControl w:val="0"/>
        <w:autoSpaceDE w:val="0"/>
        <w:autoSpaceDN w:val="0"/>
        <w:adjustRightInd w:val="0"/>
        <w:ind w:firstLine="709"/>
        <w:jc w:val="both"/>
        <w:rPr>
          <w:sz w:val="26"/>
          <w:szCs w:val="26"/>
        </w:rPr>
      </w:pPr>
      <w:r w:rsidRPr="001B4E70">
        <w:rPr>
          <w:sz w:val="26"/>
          <w:szCs w:val="26"/>
        </w:rPr>
        <w:t>Зона предназначена для размещения кладбищ при условии установления соответс</w:t>
      </w:r>
      <w:r>
        <w:rPr>
          <w:sz w:val="26"/>
          <w:szCs w:val="26"/>
        </w:rPr>
        <w:t>т</w:t>
      </w:r>
      <w:r w:rsidR="0027058B">
        <w:rPr>
          <w:sz w:val="26"/>
          <w:szCs w:val="26"/>
        </w:rPr>
        <w:t>вующих санитарных зон:</w:t>
      </w:r>
    </w:p>
    <w:p w:rsidR="00D106C3" w:rsidRDefault="00D106C3" w:rsidP="0027058B">
      <w:pPr>
        <w:pStyle w:val="aff0"/>
        <w:ind w:firstLine="708"/>
        <w:jc w:val="both"/>
        <w:rPr>
          <w:rFonts w:ascii="Times New Roman" w:hAnsi="Times New Roman"/>
          <w:sz w:val="26"/>
          <w:szCs w:val="26"/>
          <w:lang w:eastAsia="ar-SA"/>
        </w:rPr>
      </w:pPr>
      <w:r>
        <w:rPr>
          <w:rFonts w:ascii="Times New Roman" w:hAnsi="Times New Roman"/>
          <w:sz w:val="26"/>
          <w:szCs w:val="26"/>
        </w:rPr>
        <w:t>а</w:t>
      </w:r>
      <w:r w:rsidRPr="000550EA">
        <w:rPr>
          <w:rFonts w:ascii="Times New Roman" w:hAnsi="Times New Roman"/>
          <w:sz w:val="26"/>
          <w:szCs w:val="26"/>
        </w:rPr>
        <w:t>)</w:t>
      </w:r>
      <w:r w:rsidRPr="000550EA">
        <w:rPr>
          <w:rFonts w:ascii="Times New Roman" w:hAnsi="Times New Roman"/>
          <w:sz w:val="26"/>
          <w:szCs w:val="26"/>
          <w:lang w:eastAsia="ar-SA"/>
        </w:rPr>
        <w:t xml:space="preserve"> перечень основных видов разрешенного использования земельных участков и объектов капитального строительства, вспомогательных видов разрешен</w:t>
      </w:r>
      <w:r>
        <w:rPr>
          <w:rFonts w:ascii="Times New Roman" w:hAnsi="Times New Roman"/>
          <w:sz w:val="26"/>
          <w:szCs w:val="26"/>
          <w:lang w:eastAsia="ar-SA"/>
        </w:rPr>
        <w:t>ного использования зоны СН-1</w:t>
      </w:r>
      <w:r w:rsidRPr="000550EA">
        <w:rPr>
          <w:rFonts w:ascii="Times New Roman" w:hAnsi="Times New Roman"/>
          <w:sz w:val="26"/>
          <w:szCs w:val="26"/>
          <w:lang w:eastAsia="ar-SA"/>
        </w:rPr>
        <w:t xml:space="preserve"> представлен в таблице</w:t>
      </w:r>
      <w:r w:rsidR="0027058B">
        <w:rPr>
          <w:rFonts w:ascii="Times New Roman" w:hAnsi="Times New Roman"/>
          <w:sz w:val="26"/>
          <w:szCs w:val="26"/>
          <w:lang w:eastAsia="ar-SA"/>
        </w:rPr>
        <w:t xml:space="preserve"> 12.</w:t>
      </w:r>
    </w:p>
    <w:p w:rsidR="00D106C3" w:rsidRDefault="00D106C3" w:rsidP="0027058B">
      <w:pPr>
        <w:pStyle w:val="aff0"/>
        <w:jc w:val="both"/>
        <w:rPr>
          <w:rFonts w:ascii="Times New Roman" w:hAnsi="Times New Roman"/>
          <w:sz w:val="26"/>
          <w:szCs w:val="26"/>
          <w:lang w:eastAsia="ar-SA"/>
        </w:rPr>
      </w:pPr>
    </w:p>
    <w:p w:rsidR="00D106C3" w:rsidRPr="00152FC2" w:rsidRDefault="00D106C3" w:rsidP="00D106C3">
      <w:pPr>
        <w:pStyle w:val="aff0"/>
        <w:ind w:firstLine="708"/>
        <w:jc w:val="right"/>
        <w:rPr>
          <w:rFonts w:ascii="Times New Roman" w:hAnsi="Times New Roman"/>
          <w:sz w:val="26"/>
          <w:szCs w:val="26"/>
          <w:lang w:eastAsia="ar-SA"/>
        </w:rPr>
      </w:pPr>
      <w:r>
        <w:rPr>
          <w:rFonts w:ascii="Times New Roman" w:hAnsi="Times New Roman"/>
          <w:sz w:val="26"/>
          <w:szCs w:val="26"/>
          <w:lang w:eastAsia="ar-SA"/>
        </w:rPr>
        <w:t>Таблица 12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35"/>
        <w:gridCol w:w="559"/>
        <w:gridCol w:w="3969"/>
        <w:gridCol w:w="2409"/>
      </w:tblGrid>
      <w:tr w:rsidR="00D106C3" w:rsidRPr="00F45D76" w:rsidTr="000F6576">
        <w:trPr>
          <w:trHeight w:val="122"/>
          <w:tblHeader/>
        </w:trPr>
        <w:tc>
          <w:tcPr>
            <w:tcW w:w="567" w:type="dxa"/>
            <w:vAlign w:val="center"/>
          </w:tcPr>
          <w:p w:rsidR="00D106C3" w:rsidRPr="00F45D76" w:rsidRDefault="00D106C3" w:rsidP="000F6576">
            <w:pPr>
              <w:pStyle w:val="aff0"/>
              <w:ind w:left="-108" w:right="-108"/>
              <w:jc w:val="center"/>
              <w:rPr>
                <w:rFonts w:ascii="Times New Roman" w:hAnsi="Times New Roman"/>
                <w:sz w:val="24"/>
                <w:szCs w:val="24"/>
              </w:rPr>
            </w:pPr>
            <w:r w:rsidRPr="00F45D76">
              <w:rPr>
                <w:rFonts w:ascii="Times New Roman" w:hAnsi="Times New Roman"/>
                <w:sz w:val="24"/>
                <w:szCs w:val="24"/>
              </w:rPr>
              <w:t>№</w:t>
            </w:r>
            <w:r w:rsidRPr="00F45D76">
              <w:rPr>
                <w:rFonts w:ascii="Times New Roman" w:hAnsi="Times New Roman"/>
                <w:sz w:val="24"/>
                <w:szCs w:val="24"/>
              </w:rPr>
              <w:br/>
              <w:t>п/п</w:t>
            </w:r>
          </w:p>
        </w:tc>
        <w:tc>
          <w:tcPr>
            <w:tcW w:w="2135" w:type="dxa"/>
            <w:noWrap/>
            <w:vAlign w:val="center"/>
          </w:tcPr>
          <w:p w:rsidR="00D106C3" w:rsidRPr="00F45D76" w:rsidRDefault="00D106C3" w:rsidP="000F6576">
            <w:pPr>
              <w:pStyle w:val="aff0"/>
              <w:jc w:val="center"/>
              <w:rPr>
                <w:rFonts w:ascii="Times New Roman" w:hAnsi="Times New Roman"/>
                <w:sz w:val="24"/>
                <w:szCs w:val="24"/>
              </w:rPr>
            </w:pPr>
            <w:r w:rsidRPr="00F45D76">
              <w:rPr>
                <w:rFonts w:ascii="Times New Roman" w:hAnsi="Times New Roman"/>
                <w:sz w:val="24"/>
                <w:szCs w:val="24"/>
              </w:rPr>
              <w:t>Основной вид разрешенного использования земельного участка</w:t>
            </w:r>
          </w:p>
        </w:tc>
        <w:tc>
          <w:tcPr>
            <w:tcW w:w="559" w:type="dxa"/>
            <w:vAlign w:val="center"/>
          </w:tcPr>
          <w:p w:rsidR="00D106C3" w:rsidRPr="00F45D76" w:rsidRDefault="00D106C3" w:rsidP="000F6576">
            <w:pPr>
              <w:pStyle w:val="aff0"/>
              <w:ind w:left="-116" w:right="-108"/>
              <w:jc w:val="center"/>
              <w:rPr>
                <w:rFonts w:ascii="Times New Roman" w:hAnsi="Times New Roman"/>
                <w:sz w:val="24"/>
                <w:szCs w:val="24"/>
              </w:rPr>
            </w:pPr>
            <w:r w:rsidRPr="00F45D76">
              <w:rPr>
                <w:rFonts w:ascii="Times New Roman" w:hAnsi="Times New Roman"/>
                <w:sz w:val="24"/>
                <w:szCs w:val="24"/>
              </w:rPr>
              <w:t>Код</w:t>
            </w:r>
          </w:p>
        </w:tc>
        <w:tc>
          <w:tcPr>
            <w:tcW w:w="3969" w:type="dxa"/>
            <w:noWrap/>
            <w:vAlign w:val="center"/>
          </w:tcPr>
          <w:p w:rsidR="00D106C3" w:rsidRPr="00F45D76" w:rsidRDefault="00D106C3" w:rsidP="000F6576">
            <w:pPr>
              <w:pStyle w:val="aff0"/>
              <w:jc w:val="center"/>
              <w:rPr>
                <w:rFonts w:ascii="Times New Roman" w:hAnsi="Times New Roman"/>
                <w:sz w:val="24"/>
                <w:szCs w:val="24"/>
              </w:rPr>
            </w:pPr>
            <w:r w:rsidRPr="00F45D76">
              <w:rPr>
                <w:rFonts w:ascii="Times New Roman" w:hAnsi="Times New Roman"/>
                <w:sz w:val="24"/>
                <w:szCs w:val="24"/>
              </w:rPr>
              <w:t>Основные виды разрешенного использования объектов капитального строительства</w:t>
            </w:r>
          </w:p>
        </w:tc>
        <w:tc>
          <w:tcPr>
            <w:tcW w:w="2409" w:type="dxa"/>
            <w:vAlign w:val="center"/>
          </w:tcPr>
          <w:p w:rsidR="00D106C3" w:rsidRPr="00F45D76" w:rsidRDefault="00D106C3" w:rsidP="000F6576">
            <w:pPr>
              <w:pStyle w:val="aff0"/>
              <w:jc w:val="center"/>
              <w:rPr>
                <w:rFonts w:ascii="Times New Roman" w:hAnsi="Times New Roman"/>
                <w:sz w:val="24"/>
                <w:szCs w:val="24"/>
              </w:rPr>
            </w:pPr>
            <w:r w:rsidRPr="00F45D76">
              <w:rPr>
                <w:rFonts w:ascii="Times New Roman" w:hAnsi="Times New Roman"/>
                <w:sz w:val="24"/>
                <w:szCs w:val="24"/>
              </w:rPr>
              <w:t>Вспомогательные виды разрешенного использования</w:t>
            </w:r>
          </w:p>
        </w:tc>
      </w:tr>
      <w:tr w:rsidR="00D106C3" w:rsidRPr="00F45D76" w:rsidTr="000F6576">
        <w:trPr>
          <w:trHeight w:val="1123"/>
        </w:trPr>
        <w:tc>
          <w:tcPr>
            <w:tcW w:w="567" w:type="dxa"/>
            <w:vAlign w:val="center"/>
          </w:tcPr>
          <w:p w:rsidR="00D106C3" w:rsidRPr="00F45D76" w:rsidRDefault="00D106C3" w:rsidP="000F6576">
            <w:pPr>
              <w:pStyle w:val="aff0"/>
              <w:ind w:left="-108" w:right="-108"/>
              <w:jc w:val="center"/>
              <w:rPr>
                <w:rFonts w:ascii="Times New Roman" w:hAnsi="Times New Roman"/>
                <w:sz w:val="24"/>
                <w:szCs w:val="24"/>
              </w:rPr>
            </w:pPr>
            <w:r w:rsidRPr="00F45D76">
              <w:rPr>
                <w:rFonts w:ascii="Times New Roman" w:hAnsi="Times New Roman"/>
                <w:sz w:val="24"/>
                <w:szCs w:val="24"/>
              </w:rPr>
              <w:t>1</w:t>
            </w:r>
          </w:p>
        </w:tc>
        <w:tc>
          <w:tcPr>
            <w:tcW w:w="2135" w:type="dxa"/>
            <w:noWrap/>
            <w:vAlign w:val="center"/>
          </w:tcPr>
          <w:p w:rsidR="00D106C3" w:rsidRPr="001B4E70" w:rsidRDefault="00D106C3" w:rsidP="000F6576">
            <w:pPr>
              <w:autoSpaceDE w:val="0"/>
              <w:autoSpaceDN w:val="0"/>
              <w:adjustRightInd w:val="0"/>
              <w:jc w:val="both"/>
            </w:pPr>
            <w:r>
              <w:t>Ритуальная деятельность</w:t>
            </w:r>
          </w:p>
        </w:tc>
        <w:tc>
          <w:tcPr>
            <w:tcW w:w="559" w:type="dxa"/>
            <w:vAlign w:val="center"/>
          </w:tcPr>
          <w:p w:rsidR="00D106C3" w:rsidRPr="00F45D76" w:rsidRDefault="00D106C3" w:rsidP="000F6576">
            <w:pPr>
              <w:pStyle w:val="aff0"/>
              <w:ind w:left="-116" w:right="-108"/>
              <w:jc w:val="center"/>
              <w:rPr>
                <w:rFonts w:ascii="Times New Roman" w:hAnsi="Times New Roman"/>
                <w:sz w:val="24"/>
                <w:szCs w:val="24"/>
              </w:rPr>
            </w:pPr>
            <w:r>
              <w:rPr>
                <w:rFonts w:ascii="Times New Roman" w:hAnsi="Times New Roman"/>
                <w:sz w:val="24"/>
                <w:szCs w:val="24"/>
              </w:rPr>
              <w:t>12.1</w:t>
            </w:r>
          </w:p>
        </w:tc>
        <w:tc>
          <w:tcPr>
            <w:tcW w:w="3969" w:type="dxa"/>
            <w:noWrap/>
            <w:vAlign w:val="center"/>
          </w:tcPr>
          <w:p w:rsidR="00D106C3" w:rsidRDefault="00D106C3" w:rsidP="000F6576">
            <w:pPr>
              <w:autoSpaceDE w:val="0"/>
              <w:autoSpaceDN w:val="0"/>
              <w:adjustRightInd w:val="0"/>
              <w:jc w:val="both"/>
            </w:pPr>
            <w:r>
              <w:t>Размещение кладбищ, мест захоронения</w:t>
            </w:r>
            <w:r w:rsidR="0027058B">
              <w:t>; р</w:t>
            </w:r>
            <w:r>
              <w:t>азмещение соответствующих культовых сооружений</w:t>
            </w:r>
            <w:r w:rsidR="0027058B">
              <w:t>;</w:t>
            </w:r>
          </w:p>
          <w:p w:rsidR="00D106C3" w:rsidRPr="00F45D76" w:rsidRDefault="0027058B" w:rsidP="000F6576">
            <w:pPr>
              <w:autoSpaceDE w:val="0"/>
              <w:autoSpaceDN w:val="0"/>
              <w:adjustRightInd w:val="0"/>
              <w:jc w:val="both"/>
            </w:pPr>
            <w:r>
              <w:t>о</w:t>
            </w:r>
            <w:r w:rsidR="00D106C3">
              <w:t>существление деятельности по производству продукции ритуально-обрядового назначения</w:t>
            </w:r>
          </w:p>
        </w:tc>
        <w:tc>
          <w:tcPr>
            <w:tcW w:w="2409" w:type="dxa"/>
            <w:vAlign w:val="center"/>
          </w:tcPr>
          <w:p w:rsidR="00D106C3" w:rsidRDefault="00D106C3" w:rsidP="000F6576">
            <w:pPr>
              <w:pStyle w:val="a6"/>
              <w:spacing w:before="0" w:beforeAutospacing="0" w:after="0" w:afterAutospacing="0"/>
              <w:jc w:val="both"/>
              <w:rPr>
                <w:rFonts w:ascii="Times New Roman" w:hAnsi="Times New Roman"/>
              </w:rPr>
            </w:pPr>
            <w:r>
              <w:rPr>
                <w:rFonts w:ascii="Times New Roman" w:hAnsi="Times New Roman"/>
              </w:rPr>
              <w:t>Защитные зеленые насаждения, общественные туалеты, площадки для сбора мусора</w:t>
            </w:r>
          </w:p>
          <w:p w:rsidR="00D106C3" w:rsidRPr="00F45D76" w:rsidRDefault="00D106C3" w:rsidP="000F6576">
            <w:pPr>
              <w:pStyle w:val="a6"/>
              <w:spacing w:before="0" w:beforeAutospacing="0" w:after="0" w:afterAutospacing="0"/>
              <w:jc w:val="both"/>
              <w:rPr>
                <w:rFonts w:ascii="Times New Roman" w:hAnsi="Times New Roman"/>
              </w:rPr>
            </w:pPr>
            <w:r>
              <w:rPr>
                <w:rFonts w:ascii="Times New Roman" w:hAnsi="Times New Roman"/>
              </w:rPr>
              <w:t>временные парковки и стоянки</w:t>
            </w:r>
          </w:p>
        </w:tc>
      </w:tr>
    </w:tbl>
    <w:p w:rsidR="00D106C3" w:rsidRDefault="00D106C3" w:rsidP="00D106C3">
      <w:pPr>
        <w:widowControl w:val="0"/>
        <w:autoSpaceDE w:val="0"/>
        <w:autoSpaceDN w:val="0"/>
        <w:adjustRightInd w:val="0"/>
        <w:ind w:firstLine="709"/>
        <w:jc w:val="both"/>
        <w:rPr>
          <w:sz w:val="26"/>
          <w:szCs w:val="26"/>
        </w:rPr>
      </w:pPr>
      <w:r>
        <w:rPr>
          <w:sz w:val="26"/>
          <w:szCs w:val="26"/>
        </w:rPr>
        <w:t>б)  условно разрешенны</w:t>
      </w:r>
      <w:r w:rsidR="0027058B">
        <w:rPr>
          <w:sz w:val="26"/>
          <w:szCs w:val="26"/>
        </w:rPr>
        <w:t>е</w:t>
      </w:r>
      <w:r>
        <w:rPr>
          <w:sz w:val="26"/>
          <w:szCs w:val="26"/>
        </w:rPr>
        <w:t xml:space="preserve"> вид</w:t>
      </w:r>
      <w:r w:rsidR="0027058B">
        <w:rPr>
          <w:sz w:val="26"/>
          <w:szCs w:val="26"/>
        </w:rPr>
        <w:t>ы</w:t>
      </w:r>
      <w:r>
        <w:rPr>
          <w:sz w:val="26"/>
          <w:szCs w:val="26"/>
        </w:rPr>
        <w:t xml:space="preserve"> использования земельных участков</w:t>
      </w:r>
      <w:r w:rsidR="0027058B">
        <w:rPr>
          <w:sz w:val="26"/>
          <w:szCs w:val="26"/>
        </w:rPr>
        <w:t xml:space="preserve"> и </w:t>
      </w:r>
      <w:r>
        <w:rPr>
          <w:sz w:val="26"/>
          <w:szCs w:val="26"/>
        </w:rPr>
        <w:t xml:space="preserve"> объектов капитального строительства, вспомогательны</w:t>
      </w:r>
      <w:r w:rsidR="0027058B">
        <w:rPr>
          <w:sz w:val="26"/>
          <w:szCs w:val="26"/>
        </w:rPr>
        <w:t>е</w:t>
      </w:r>
      <w:r>
        <w:rPr>
          <w:sz w:val="26"/>
          <w:szCs w:val="26"/>
        </w:rPr>
        <w:t xml:space="preserve"> вид</w:t>
      </w:r>
      <w:r w:rsidR="0027058B">
        <w:rPr>
          <w:sz w:val="26"/>
          <w:szCs w:val="26"/>
        </w:rPr>
        <w:t>ы</w:t>
      </w:r>
      <w:r>
        <w:rPr>
          <w:sz w:val="26"/>
          <w:szCs w:val="26"/>
        </w:rPr>
        <w:t xml:space="preserve"> разрешенного использования зоны СН-1 не предусмотрены.</w:t>
      </w:r>
    </w:p>
    <w:p w:rsidR="00D106C3" w:rsidRPr="00FA3145" w:rsidRDefault="00D106C3" w:rsidP="00D106C3">
      <w:pPr>
        <w:shd w:val="clear" w:color="auto" w:fill="FFFFFF"/>
        <w:ind w:firstLine="708"/>
        <w:jc w:val="right"/>
        <w:rPr>
          <w:color w:val="000000"/>
          <w:sz w:val="26"/>
          <w:szCs w:val="26"/>
        </w:rPr>
      </w:pPr>
      <w:r>
        <w:rPr>
          <w:color w:val="000000"/>
          <w:sz w:val="26"/>
          <w:szCs w:val="26"/>
        </w:rPr>
        <w:t>Таблица 12.1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
        <w:gridCol w:w="8622"/>
      </w:tblGrid>
      <w:tr w:rsidR="00D106C3" w:rsidRPr="00FA3145" w:rsidTr="000F6576">
        <w:tc>
          <w:tcPr>
            <w:tcW w:w="959" w:type="dxa"/>
          </w:tcPr>
          <w:p w:rsidR="00D106C3" w:rsidRPr="00FA3145" w:rsidRDefault="00D106C3" w:rsidP="000F6576">
            <w:pPr>
              <w:jc w:val="both"/>
              <w:rPr>
                <w:color w:val="000000"/>
                <w:sz w:val="26"/>
                <w:szCs w:val="26"/>
              </w:rPr>
            </w:pPr>
            <w:r w:rsidRPr="00FA3145">
              <w:rPr>
                <w:color w:val="000000"/>
                <w:sz w:val="26"/>
                <w:szCs w:val="26"/>
              </w:rPr>
              <w:t>№ п/п</w:t>
            </w:r>
          </w:p>
        </w:tc>
        <w:tc>
          <w:tcPr>
            <w:tcW w:w="8788" w:type="dxa"/>
          </w:tcPr>
          <w:p w:rsidR="00D106C3" w:rsidRPr="00FA3145" w:rsidRDefault="00D106C3" w:rsidP="000F6576">
            <w:pPr>
              <w:jc w:val="center"/>
              <w:rPr>
                <w:color w:val="000000"/>
                <w:sz w:val="26"/>
                <w:szCs w:val="26"/>
              </w:rPr>
            </w:pPr>
            <w:r w:rsidRPr="00FA3145">
              <w:rPr>
                <w:color w:val="000000"/>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w:t>
            </w:r>
            <w:r>
              <w:rPr>
                <w:color w:val="000000"/>
                <w:sz w:val="26"/>
                <w:szCs w:val="26"/>
              </w:rPr>
              <w:t>тельства, расположенных в зоне СН</w:t>
            </w:r>
            <w:r w:rsidRPr="00FA3145">
              <w:rPr>
                <w:color w:val="000000"/>
                <w:sz w:val="26"/>
                <w:szCs w:val="26"/>
              </w:rPr>
              <w:t>-1 (за исключением объектов, указанных в п.18 ст.26)</w:t>
            </w:r>
          </w:p>
        </w:tc>
      </w:tr>
      <w:tr w:rsidR="00D106C3" w:rsidRPr="00FA3145" w:rsidTr="000F6576">
        <w:tc>
          <w:tcPr>
            <w:tcW w:w="959" w:type="dxa"/>
          </w:tcPr>
          <w:p w:rsidR="00D106C3" w:rsidRPr="00FA3145" w:rsidRDefault="00D106C3" w:rsidP="000F6576">
            <w:pPr>
              <w:jc w:val="both"/>
              <w:rPr>
                <w:color w:val="000000"/>
                <w:sz w:val="26"/>
                <w:szCs w:val="26"/>
              </w:rPr>
            </w:pPr>
            <w:r w:rsidRPr="00FA3145">
              <w:rPr>
                <w:color w:val="000000"/>
                <w:sz w:val="26"/>
                <w:szCs w:val="26"/>
              </w:rPr>
              <w:t>1</w:t>
            </w:r>
          </w:p>
        </w:tc>
        <w:tc>
          <w:tcPr>
            <w:tcW w:w="8788" w:type="dxa"/>
          </w:tcPr>
          <w:p w:rsidR="00D106C3" w:rsidRPr="00FA3145" w:rsidRDefault="00D106C3" w:rsidP="000F6576">
            <w:pPr>
              <w:jc w:val="both"/>
              <w:rPr>
                <w:color w:val="000000"/>
                <w:sz w:val="26"/>
                <w:szCs w:val="26"/>
              </w:rPr>
            </w:pPr>
            <w:r>
              <w:rPr>
                <w:color w:val="000000"/>
                <w:sz w:val="26"/>
                <w:szCs w:val="26"/>
              </w:rPr>
              <w:t>Р</w:t>
            </w:r>
            <w:r w:rsidRPr="00FA3145">
              <w:rPr>
                <w:color w:val="000000"/>
                <w:sz w:val="26"/>
                <w:szCs w:val="26"/>
              </w:rPr>
              <w:t>азмер земельного участка:</w:t>
            </w:r>
          </w:p>
          <w:p w:rsidR="00D106C3" w:rsidRPr="00FA3145" w:rsidRDefault="00D106C3" w:rsidP="000F6576">
            <w:pPr>
              <w:jc w:val="both"/>
              <w:rPr>
                <w:color w:val="000000"/>
                <w:sz w:val="26"/>
                <w:szCs w:val="26"/>
              </w:rPr>
            </w:pPr>
            <w:r>
              <w:rPr>
                <w:color w:val="000000"/>
                <w:sz w:val="26"/>
                <w:szCs w:val="26"/>
              </w:rPr>
              <w:t>- для размещения кладбищ традиционного захоронения – 0,24 га на 1 тыс. чел.</w:t>
            </w:r>
          </w:p>
        </w:tc>
      </w:tr>
    </w:tbl>
    <w:p w:rsidR="00D106C3" w:rsidRDefault="00D106C3" w:rsidP="00D106C3">
      <w:pPr>
        <w:widowControl w:val="0"/>
        <w:autoSpaceDE w:val="0"/>
        <w:autoSpaceDN w:val="0"/>
        <w:adjustRightInd w:val="0"/>
        <w:ind w:firstLine="709"/>
        <w:jc w:val="both"/>
        <w:rPr>
          <w:sz w:val="26"/>
          <w:szCs w:val="26"/>
        </w:rPr>
      </w:pPr>
    </w:p>
    <w:p w:rsidR="00D106C3" w:rsidRDefault="00D106C3" w:rsidP="006E5984">
      <w:pPr>
        <w:widowControl w:val="0"/>
        <w:numPr>
          <w:ilvl w:val="0"/>
          <w:numId w:val="21"/>
        </w:numPr>
        <w:autoSpaceDE w:val="0"/>
        <w:autoSpaceDN w:val="0"/>
        <w:adjustRightInd w:val="0"/>
        <w:jc w:val="both"/>
        <w:rPr>
          <w:b/>
          <w:sz w:val="26"/>
          <w:szCs w:val="26"/>
        </w:rPr>
      </w:pPr>
      <w:r>
        <w:rPr>
          <w:b/>
          <w:sz w:val="26"/>
          <w:szCs w:val="26"/>
        </w:rPr>
        <w:t>СН-2 Зона складирования и захоронения отходов</w:t>
      </w:r>
      <w:r w:rsidR="0027058B">
        <w:rPr>
          <w:b/>
          <w:sz w:val="26"/>
          <w:szCs w:val="26"/>
        </w:rPr>
        <w:t>:</w:t>
      </w:r>
    </w:p>
    <w:p w:rsidR="00D106C3" w:rsidRDefault="00D106C3" w:rsidP="00D106C3">
      <w:pPr>
        <w:pStyle w:val="aff0"/>
        <w:ind w:left="709"/>
        <w:jc w:val="both"/>
        <w:rPr>
          <w:rFonts w:ascii="Times New Roman" w:hAnsi="Times New Roman"/>
          <w:sz w:val="26"/>
          <w:szCs w:val="26"/>
          <w:lang w:eastAsia="ar-SA"/>
        </w:rPr>
      </w:pPr>
      <w:r>
        <w:rPr>
          <w:rFonts w:ascii="Times New Roman" w:hAnsi="Times New Roman"/>
          <w:sz w:val="26"/>
          <w:szCs w:val="26"/>
          <w:lang w:eastAsia="ar-SA"/>
        </w:rPr>
        <w:t xml:space="preserve">а) </w:t>
      </w:r>
      <w:r w:rsidRPr="000550EA">
        <w:rPr>
          <w:rFonts w:ascii="Times New Roman" w:hAnsi="Times New Roman"/>
          <w:sz w:val="26"/>
          <w:szCs w:val="26"/>
          <w:lang w:eastAsia="ar-SA"/>
        </w:rPr>
        <w:t>перечень основных видов разрешенного использования земельных участков и объектов капитального строительства, вспомогательных видов разрешен</w:t>
      </w:r>
      <w:r>
        <w:rPr>
          <w:rFonts w:ascii="Times New Roman" w:hAnsi="Times New Roman"/>
          <w:sz w:val="26"/>
          <w:szCs w:val="26"/>
          <w:lang w:eastAsia="ar-SA"/>
        </w:rPr>
        <w:t>ного использования зоны СН-2</w:t>
      </w:r>
      <w:r w:rsidRPr="000550EA">
        <w:rPr>
          <w:rFonts w:ascii="Times New Roman" w:hAnsi="Times New Roman"/>
          <w:sz w:val="26"/>
          <w:szCs w:val="26"/>
          <w:lang w:eastAsia="ar-SA"/>
        </w:rPr>
        <w:t xml:space="preserve"> представлен в таблице</w:t>
      </w:r>
      <w:r w:rsidR="0027058B">
        <w:rPr>
          <w:rFonts w:ascii="Times New Roman" w:hAnsi="Times New Roman"/>
          <w:sz w:val="26"/>
          <w:szCs w:val="26"/>
          <w:lang w:eastAsia="ar-SA"/>
        </w:rPr>
        <w:t xml:space="preserve"> 13.</w:t>
      </w:r>
    </w:p>
    <w:p w:rsidR="00D106C3" w:rsidRPr="00152FC2" w:rsidRDefault="00D106C3" w:rsidP="00D106C3">
      <w:pPr>
        <w:pStyle w:val="aff0"/>
        <w:ind w:left="1729"/>
        <w:jc w:val="right"/>
        <w:rPr>
          <w:rFonts w:ascii="Times New Roman" w:hAnsi="Times New Roman"/>
          <w:sz w:val="26"/>
          <w:szCs w:val="26"/>
          <w:lang w:eastAsia="ar-SA"/>
        </w:rPr>
      </w:pPr>
      <w:r>
        <w:rPr>
          <w:rFonts w:ascii="Times New Roman" w:hAnsi="Times New Roman"/>
          <w:sz w:val="26"/>
          <w:szCs w:val="26"/>
          <w:lang w:eastAsia="ar-SA"/>
        </w:rPr>
        <w:t>Таблица 13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35"/>
        <w:gridCol w:w="559"/>
        <w:gridCol w:w="3969"/>
        <w:gridCol w:w="2409"/>
      </w:tblGrid>
      <w:tr w:rsidR="00D106C3" w:rsidRPr="00F45D76" w:rsidTr="000F6576">
        <w:trPr>
          <w:trHeight w:val="122"/>
          <w:tblHeader/>
        </w:trPr>
        <w:tc>
          <w:tcPr>
            <w:tcW w:w="567" w:type="dxa"/>
            <w:vAlign w:val="center"/>
          </w:tcPr>
          <w:p w:rsidR="00D106C3" w:rsidRPr="00F45D76" w:rsidRDefault="00D106C3" w:rsidP="000F6576">
            <w:pPr>
              <w:pStyle w:val="aff0"/>
              <w:ind w:left="-108" w:right="-108"/>
              <w:jc w:val="center"/>
              <w:rPr>
                <w:rFonts w:ascii="Times New Roman" w:hAnsi="Times New Roman"/>
                <w:sz w:val="24"/>
                <w:szCs w:val="24"/>
              </w:rPr>
            </w:pPr>
            <w:r w:rsidRPr="00F45D76">
              <w:rPr>
                <w:rFonts w:ascii="Times New Roman" w:hAnsi="Times New Roman"/>
                <w:sz w:val="24"/>
                <w:szCs w:val="24"/>
              </w:rPr>
              <w:t>№</w:t>
            </w:r>
            <w:r w:rsidRPr="00F45D76">
              <w:rPr>
                <w:rFonts w:ascii="Times New Roman" w:hAnsi="Times New Roman"/>
                <w:sz w:val="24"/>
                <w:szCs w:val="24"/>
              </w:rPr>
              <w:br/>
              <w:t>п/п</w:t>
            </w:r>
          </w:p>
        </w:tc>
        <w:tc>
          <w:tcPr>
            <w:tcW w:w="2135" w:type="dxa"/>
            <w:noWrap/>
            <w:vAlign w:val="center"/>
          </w:tcPr>
          <w:p w:rsidR="00D106C3" w:rsidRPr="00F45D76" w:rsidRDefault="00D106C3" w:rsidP="000F6576">
            <w:pPr>
              <w:pStyle w:val="aff0"/>
              <w:jc w:val="center"/>
              <w:rPr>
                <w:rFonts w:ascii="Times New Roman" w:hAnsi="Times New Roman"/>
                <w:sz w:val="24"/>
                <w:szCs w:val="24"/>
              </w:rPr>
            </w:pPr>
            <w:r w:rsidRPr="00F45D76">
              <w:rPr>
                <w:rFonts w:ascii="Times New Roman" w:hAnsi="Times New Roman"/>
                <w:sz w:val="24"/>
                <w:szCs w:val="24"/>
              </w:rPr>
              <w:t>Основной вид разрешенного использования земельного участка</w:t>
            </w:r>
          </w:p>
        </w:tc>
        <w:tc>
          <w:tcPr>
            <w:tcW w:w="559" w:type="dxa"/>
            <w:vAlign w:val="center"/>
          </w:tcPr>
          <w:p w:rsidR="00D106C3" w:rsidRPr="00F45D76" w:rsidRDefault="00D106C3" w:rsidP="000F6576">
            <w:pPr>
              <w:pStyle w:val="aff0"/>
              <w:ind w:left="-116" w:right="-108"/>
              <w:jc w:val="center"/>
              <w:rPr>
                <w:rFonts w:ascii="Times New Roman" w:hAnsi="Times New Roman"/>
                <w:sz w:val="24"/>
                <w:szCs w:val="24"/>
              </w:rPr>
            </w:pPr>
            <w:r w:rsidRPr="00F45D76">
              <w:rPr>
                <w:rFonts w:ascii="Times New Roman" w:hAnsi="Times New Roman"/>
                <w:sz w:val="24"/>
                <w:szCs w:val="24"/>
              </w:rPr>
              <w:t>Код</w:t>
            </w:r>
          </w:p>
        </w:tc>
        <w:tc>
          <w:tcPr>
            <w:tcW w:w="3969" w:type="dxa"/>
            <w:noWrap/>
            <w:vAlign w:val="center"/>
          </w:tcPr>
          <w:p w:rsidR="00D106C3" w:rsidRPr="00F45D76" w:rsidRDefault="00D106C3" w:rsidP="000F6576">
            <w:pPr>
              <w:pStyle w:val="aff0"/>
              <w:jc w:val="center"/>
              <w:rPr>
                <w:rFonts w:ascii="Times New Roman" w:hAnsi="Times New Roman"/>
                <w:sz w:val="24"/>
                <w:szCs w:val="24"/>
              </w:rPr>
            </w:pPr>
            <w:r w:rsidRPr="00F45D76">
              <w:rPr>
                <w:rFonts w:ascii="Times New Roman" w:hAnsi="Times New Roman"/>
                <w:sz w:val="24"/>
                <w:szCs w:val="24"/>
              </w:rPr>
              <w:t>Основные виды разрешенного использования объектов капитального строительства</w:t>
            </w:r>
          </w:p>
        </w:tc>
        <w:tc>
          <w:tcPr>
            <w:tcW w:w="2409" w:type="dxa"/>
            <w:vAlign w:val="center"/>
          </w:tcPr>
          <w:p w:rsidR="00D106C3" w:rsidRPr="00F45D76" w:rsidRDefault="00D106C3" w:rsidP="000F6576">
            <w:pPr>
              <w:pStyle w:val="aff0"/>
              <w:jc w:val="center"/>
              <w:rPr>
                <w:rFonts w:ascii="Times New Roman" w:hAnsi="Times New Roman"/>
                <w:sz w:val="24"/>
                <w:szCs w:val="24"/>
              </w:rPr>
            </w:pPr>
            <w:r w:rsidRPr="00F45D76">
              <w:rPr>
                <w:rFonts w:ascii="Times New Roman" w:hAnsi="Times New Roman"/>
                <w:sz w:val="24"/>
                <w:szCs w:val="24"/>
              </w:rPr>
              <w:t>Вспомогательные виды разрешенного использования</w:t>
            </w:r>
          </w:p>
        </w:tc>
      </w:tr>
      <w:tr w:rsidR="00D106C3" w:rsidRPr="00F45D76" w:rsidTr="000F6576">
        <w:trPr>
          <w:trHeight w:val="1123"/>
        </w:trPr>
        <w:tc>
          <w:tcPr>
            <w:tcW w:w="567" w:type="dxa"/>
            <w:vAlign w:val="center"/>
          </w:tcPr>
          <w:p w:rsidR="00D106C3" w:rsidRPr="00F45D76" w:rsidRDefault="00D106C3" w:rsidP="000F6576">
            <w:pPr>
              <w:pStyle w:val="aff0"/>
              <w:ind w:left="-108" w:right="-108"/>
              <w:jc w:val="center"/>
              <w:rPr>
                <w:rFonts w:ascii="Times New Roman" w:hAnsi="Times New Roman"/>
                <w:sz w:val="24"/>
                <w:szCs w:val="24"/>
              </w:rPr>
            </w:pPr>
            <w:r w:rsidRPr="00F45D76">
              <w:rPr>
                <w:rFonts w:ascii="Times New Roman" w:hAnsi="Times New Roman"/>
                <w:sz w:val="24"/>
                <w:szCs w:val="24"/>
              </w:rPr>
              <w:t>1</w:t>
            </w:r>
          </w:p>
        </w:tc>
        <w:tc>
          <w:tcPr>
            <w:tcW w:w="2135" w:type="dxa"/>
            <w:noWrap/>
            <w:vAlign w:val="center"/>
          </w:tcPr>
          <w:p w:rsidR="00D106C3" w:rsidRPr="001B4E70" w:rsidRDefault="00D106C3" w:rsidP="000F6576">
            <w:pPr>
              <w:autoSpaceDE w:val="0"/>
              <w:autoSpaceDN w:val="0"/>
              <w:adjustRightInd w:val="0"/>
              <w:jc w:val="both"/>
            </w:pPr>
            <w:r>
              <w:t>Специальная деятельность</w:t>
            </w:r>
          </w:p>
        </w:tc>
        <w:tc>
          <w:tcPr>
            <w:tcW w:w="559" w:type="dxa"/>
            <w:vAlign w:val="center"/>
          </w:tcPr>
          <w:p w:rsidR="00D106C3" w:rsidRPr="00F45D76" w:rsidRDefault="00D106C3" w:rsidP="000F6576">
            <w:pPr>
              <w:pStyle w:val="aff0"/>
              <w:ind w:left="-116" w:right="-108"/>
              <w:jc w:val="center"/>
              <w:rPr>
                <w:rFonts w:ascii="Times New Roman" w:hAnsi="Times New Roman"/>
                <w:sz w:val="24"/>
                <w:szCs w:val="24"/>
              </w:rPr>
            </w:pPr>
            <w:r>
              <w:rPr>
                <w:rFonts w:ascii="Times New Roman" w:hAnsi="Times New Roman"/>
                <w:sz w:val="24"/>
                <w:szCs w:val="24"/>
              </w:rPr>
              <w:t>12.2</w:t>
            </w:r>
          </w:p>
        </w:tc>
        <w:tc>
          <w:tcPr>
            <w:tcW w:w="3969" w:type="dxa"/>
            <w:noWrap/>
            <w:vAlign w:val="center"/>
          </w:tcPr>
          <w:p w:rsidR="00D106C3" w:rsidRPr="00F45D76" w:rsidRDefault="00D106C3" w:rsidP="000F6576">
            <w:pPr>
              <w:autoSpaceDE w:val="0"/>
              <w:autoSpaceDN w:val="0"/>
              <w:adjustRightInd w:val="0"/>
              <w:jc w:val="both"/>
            </w:pPr>
            <w:r>
              <w:t>Размещение, хранение, захоронение, утилизация, накопление, обработка, обезвреживание отходов производства и потребления, обезвреживание отходов производства и потребления, биологических отходов, а также размещение объектов размещения отходов, захоронения, хранения, обезвреживания таких отходов (скотомогильников, полигонов по захоронению  сортировке бытового мусора и отходов)</w:t>
            </w:r>
          </w:p>
        </w:tc>
        <w:tc>
          <w:tcPr>
            <w:tcW w:w="2409" w:type="dxa"/>
            <w:vAlign w:val="center"/>
          </w:tcPr>
          <w:p w:rsidR="00D106C3" w:rsidRDefault="00D106C3" w:rsidP="000F6576">
            <w:pPr>
              <w:pStyle w:val="a6"/>
              <w:spacing w:before="0" w:beforeAutospacing="0" w:after="0" w:afterAutospacing="0"/>
              <w:jc w:val="both"/>
              <w:rPr>
                <w:rFonts w:ascii="Times New Roman" w:hAnsi="Times New Roman"/>
              </w:rPr>
            </w:pPr>
            <w:r>
              <w:rPr>
                <w:rFonts w:ascii="Times New Roman" w:hAnsi="Times New Roman"/>
              </w:rPr>
              <w:t>Санитарно-защитное озеленение,</w:t>
            </w:r>
          </w:p>
          <w:p w:rsidR="00D106C3" w:rsidRPr="00F45D76" w:rsidRDefault="00D106C3" w:rsidP="000F6576">
            <w:pPr>
              <w:pStyle w:val="a6"/>
              <w:spacing w:before="0" w:beforeAutospacing="0" w:after="0" w:afterAutospacing="0"/>
              <w:jc w:val="both"/>
              <w:rPr>
                <w:rFonts w:ascii="Times New Roman" w:hAnsi="Times New Roman"/>
              </w:rPr>
            </w:pPr>
            <w:r>
              <w:rPr>
                <w:rFonts w:ascii="Times New Roman" w:hAnsi="Times New Roman"/>
              </w:rPr>
              <w:t>временные парковки</w:t>
            </w:r>
          </w:p>
        </w:tc>
      </w:tr>
    </w:tbl>
    <w:p w:rsidR="00D106C3" w:rsidRDefault="00D106C3" w:rsidP="00D106C3">
      <w:pPr>
        <w:widowControl w:val="0"/>
        <w:autoSpaceDE w:val="0"/>
        <w:autoSpaceDN w:val="0"/>
        <w:adjustRightInd w:val="0"/>
        <w:ind w:firstLine="709"/>
        <w:jc w:val="both"/>
        <w:rPr>
          <w:sz w:val="26"/>
          <w:szCs w:val="26"/>
        </w:rPr>
      </w:pPr>
      <w:r>
        <w:rPr>
          <w:sz w:val="26"/>
          <w:szCs w:val="26"/>
        </w:rPr>
        <w:t>б)  условно разрешенны</w:t>
      </w:r>
      <w:r w:rsidR="0027058B">
        <w:rPr>
          <w:sz w:val="26"/>
          <w:szCs w:val="26"/>
        </w:rPr>
        <w:t>е виды</w:t>
      </w:r>
      <w:r>
        <w:rPr>
          <w:sz w:val="26"/>
          <w:szCs w:val="26"/>
        </w:rPr>
        <w:t xml:space="preserve"> использования земельных участков</w:t>
      </w:r>
      <w:r w:rsidR="0027058B">
        <w:rPr>
          <w:sz w:val="26"/>
          <w:szCs w:val="26"/>
        </w:rPr>
        <w:t xml:space="preserve"> и </w:t>
      </w:r>
      <w:r>
        <w:rPr>
          <w:sz w:val="26"/>
          <w:szCs w:val="26"/>
        </w:rPr>
        <w:t xml:space="preserve"> объектов капитального строительства, вспомогательны</w:t>
      </w:r>
      <w:r w:rsidR="0027058B">
        <w:rPr>
          <w:sz w:val="26"/>
          <w:szCs w:val="26"/>
        </w:rPr>
        <w:t>е виды</w:t>
      </w:r>
      <w:r>
        <w:rPr>
          <w:sz w:val="26"/>
          <w:szCs w:val="26"/>
        </w:rPr>
        <w:t xml:space="preserve"> разрешенного использования зоны СН-2 не предусмотрены.</w:t>
      </w:r>
    </w:p>
    <w:p w:rsidR="00D106C3" w:rsidRPr="00FA3145" w:rsidRDefault="00D106C3" w:rsidP="00D106C3">
      <w:pPr>
        <w:shd w:val="clear" w:color="auto" w:fill="FFFFFF"/>
        <w:ind w:firstLine="708"/>
        <w:jc w:val="right"/>
        <w:rPr>
          <w:color w:val="000000"/>
          <w:sz w:val="26"/>
          <w:szCs w:val="26"/>
        </w:rPr>
      </w:pPr>
      <w:r>
        <w:rPr>
          <w:color w:val="000000"/>
          <w:sz w:val="26"/>
          <w:szCs w:val="26"/>
        </w:rPr>
        <w:t>Таблица 13.1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
        <w:gridCol w:w="8622"/>
      </w:tblGrid>
      <w:tr w:rsidR="00D106C3" w:rsidRPr="00FA3145" w:rsidTr="000F6576">
        <w:tc>
          <w:tcPr>
            <w:tcW w:w="959" w:type="dxa"/>
          </w:tcPr>
          <w:p w:rsidR="00D106C3" w:rsidRPr="00FA3145" w:rsidRDefault="00D106C3" w:rsidP="000F6576">
            <w:pPr>
              <w:jc w:val="both"/>
              <w:rPr>
                <w:color w:val="000000"/>
                <w:sz w:val="26"/>
                <w:szCs w:val="26"/>
              </w:rPr>
            </w:pPr>
            <w:r w:rsidRPr="00FA3145">
              <w:rPr>
                <w:color w:val="000000"/>
                <w:sz w:val="26"/>
                <w:szCs w:val="26"/>
              </w:rPr>
              <w:t>№ п/п</w:t>
            </w:r>
          </w:p>
        </w:tc>
        <w:tc>
          <w:tcPr>
            <w:tcW w:w="8788" w:type="dxa"/>
          </w:tcPr>
          <w:p w:rsidR="00D106C3" w:rsidRPr="00FA3145" w:rsidRDefault="00D106C3" w:rsidP="000F6576">
            <w:pPr>
              <w:jc w:val="center"/>
              <w:rPr>
                <w:color w:val="000000"/>
                <w:sz w:val="26"/>
                <w:szCs w:val="26"/>
              </w:rPr>
            </w:pPr>
            <w:r w:rsidRPr="00FA3145">
              <w:rPr>
                <w:color w:val="000000"/>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w:t>
            </w:r>
            <w:r>
              <w:rPr>
                <w:color w:val="000000"/>
                <w:sz w:val="26"/>
                <w:szCs w:val="26"/>
              </w:rPr>
              <w:t>тельства, расположенных в зоне СН</w:t>
            </w:r>
            <w:r w:rsidR="00241B09">
              <w:rPr>
                <w:color w:val="000000"/>
                <w:sz w:val="26"/>
                <w:szCs w:val="26"/>
              </w:rPr>
              <w:t xml:space="preserve">-1 </w:t>
            </w:r>
          </w:p>
        </w:tc>
      </w:tr>
      <w:tr w:rsidR="00D106C3" w:rsidRPr="00FA3145" w:rsidTr="000F6576">
        <w:tc>
          <w:tcPr>
            <w:tcW w:w="959" w:type="dxa"/>
          </w:tcPr>
          <w:p w:rsidR="00D106C3" w:rsidRPr="00FA3145" w:rsidRDefault="00D106C3" w:rsidP="000F6576">
            <w:pPr>
              <w:jc w:val="both"/>
              <w:rPr>
                <w:color w:val="000000"/>
                <w:sz w:val="26"/>
                <w:szCs w:val="26"/>
              </w:rPr>
            </w:pPr>
            <w:r w:rsidRPr="00FA3145">
              <w:rPr>
                <w:color w:val="000000"/>
                <w:sz w:val="26"/>
                <w:szCs w:val="26"/>
              </w:rPr>
              <w:t>1</w:t>
            </w:r>
          </w:p>
        </w:tc>
        <w:tc>
          <w:tcPr>
            <w:tcW w:w="8788" w:type="dxa"/>
          </w:tcPr>
          <w:p w:rsidR="00D106C3" w:rsidRPr="00FA3145" w:rsidRDefault="00D106C3" w:rsidP="000F6576">
            <w:pPr>
              <w:jc w:val="both"/>
              <w:rPr>
                <w:color w:val="000000"/>
                <w:sz w:val="26"/>
                <w:szCs w:val="26"/>
              </w:rPr>
            </w:pPr>
            <w:r>
              <w:rPr>
                <w:color w:val="000000"/>
                <w:sz w:val="26"/>
                <w:szCs w:val="26"/>
              </w:rPr>
              <w:t>Р</w:t>
            </w:r>
            <w:r w:rsidRPr="00FA3145">
              <w:rPr>
                <w:color w:val="000000"/>
                <w:sz w:val="26"/>
                <w:szCs w:val="26"/>
              </w:rPr>
              <w:t>азмер земельного участка:</w:t>
            </w:r>
          </w:p>
          <w:p w:rsidR="00D106C3" w:rsidRPr="00FA3145" w:rsidRDefault="00D106C3" w:rsidP="00241B09">
            <w:pPr>
              <w:jc w:val="both"/>
              <w:rPr>
                <w:color w:val="000000"/>
                <w:sz w:val="26"/>
                <w:szCs w:val="26"/>
              </w:rPr>
            </w:pPr>
            <w:r>
              <w:rPr>
                <w:color w:val="000000"/>
                <w:sz w:val="26"/>
                <w:szCs w:val="26"/>
              </w:rPr>
              <w:t xml:space="preserve">- для компостирования твердых </w:t>
            </w:r>
            <w:r w:rsidR="00241B09">
              <w:rPr>
                <w:color w:val="000000"/>
                <w:sz w:val="26"/>
                <w:szCs w:val="26"/>
              </w:rPr>
              <w:t>коммунальных</w:t>
            </w:r>
            <w:r>
              <w:rPr>
                <w:color w:val="000000"/>
                <w:sz w:val="26"/>
                <w:szCs w:val="26"/>
              </w:rPr>
              <w:t xml:space="preserve"> отходов   – 0,5-1,0 га на 1000 т твердых </w:t>
            </w:r>
            <w:r w:rsidR="00241B09">
              <w:rPr>
                <w:color w:val="000000"/>
                <w:sz w:val="26"/>
                <w:szCs w:val="26"/>
              </w:rPr>
              <w:t>коммунальных</w:t>
            </w:r>
            <w:bookmarkStart w:id="12" w:name="_GoBack"/>
            <w:bookmarkEnd w:id="12"/>
            <w:r>
              <w:rPr>
                <w:color w:val="000000"/>
                <w:sz w:val="26"/>
                <w:szCs w:val="26"/>
              </w:rPr>
              <w:t xml:space="preserve"> отходов в год.</w:t>
            </w:r>
          </w:p>
        </w:tc>
      </w:tr>
      <w:tr w:rsidR="00D106C3" w:rsidRPr="00FA3145" w:rsidTr="000F6576">
        <w:tc>
          <w:tcPr>
            <w:tcW w:w="959" w:type="dxa"/>
          </w:tcPr>
          <w:p w:rsidR="00D106C3" w:rsidRPr="00FA3145" w:rsidRDefault="00D106C3" w:rsidP="000F6576">
            <w:pPr>
              <w:jc w:val="both"/>
              <w:rPr>
                <w:color w:val="000000"/>
                <w:sz w:val="26"/>
                <w:szCs w:val="26"/>
              </w:rPr>
            </w:pPr>
            <w:r>
              <w:rPr>
                <w:color w:val="000000"/>
                <w:sz w:val="26"/>
                <w:szCs w:val="26"/>
              </w:rPr>
              <w:t>2</w:t>
            </w:r>
          </w:p>
        </w:tc>
        <w:tc>
          <w:tcPr>
            <w:tcW w:w="8788" w:type="dxa"/>
          </w:tcPr>
          <w:p w:rsidR="00D106C3" w:rsidRDefault="00D106C3" w:rsidP="000F6576">
            <w:pPr>
              <w:jc w:val="both"/>
              <w:rPr>
                <w:color w:val="000000"/>
                <w:sz w:val="26"/>
                <w:szCs w:val="26"/>
              </w:rPr>
            </w:pPr>
            <w:r>
              <w:rPr>
                <w:color w:val="000000"/>
                <w:sz w:val="26"/>
                <w:szCs w:val="26"/>
              </w:rPr>
              <w:t>Минимальный размер земельного участка для размещения скотомогильников – не менее 600 кв.м.</w:t>
            </w:r>
          </w:p>
        </w:tc>
      </w:tr>
      <w:tr w:rsidR="00D106C3" w:rsidRPr="00FA3145" w:rsidTr="000F6576">
        <w:tc>
          <w:tcPr>
            <w:tcW w:w="959" w:type="dxa"/>
          </w:tcPr>
          <w:p w:rsidR="00D106C3" w:rsidRDefault="00D106C3" w:rsidP="000F6576">
            <w:pPr>
              <w:jc w:val="both"/>
              <w:rPr>
                <w:color w:val="000000"/>
                <w:sz w:val="26"/>
                <w:szCs w:val="26"/>
              </w:rPr>
            </w:pPr>
            <w:r>
              <w:rPr>
                <w:color w:val="000000"/>
                <w:sz w:val="26"/>
                <w:szCs w:val="26"/>
              </w:rPr>
              <w:t>3</w:t>
            </w:r>
          </w:p>
        </w:tc>
        <w:tc>
          <w:tcPr>
            <w:tcW w:w="8788" w:type="dxa"/>
          </w:tcPr>
          <w:p w:rsidR="00D106C3" w:rsidRDefault="00D106C3" w:rsidP="000F6576">
            <w:pPr>
              <w:jc w:val="both"/>
              <w:rPr>
                <w:color w:val="000000"/>
                <w:sz w:val="26"/>
                <w:szCs w:val="26"/>
              </w:rPr>
            </w:pPr>
            <w:r>
              <w:rPr>
                <w:color w:val="000000"/>
                <w:sz w:val="26"/>
                <w:szCs w:val="26"/>
              </w:rPr>
              <w:t>Высота ограждения территории скотомогильника – не менее 2 м в глухом исполнении с въездными воротами.</w:t>
            </w:r>
          </w:p>
        </w:tc>
      </w:tr>
    </w:tbl>
    <w:p w:rsidR="00D106C3" w:rsidRPr="000C60D0" w:rsidRDefault="00D106C3" w:rsidP="00D106C3">
      <w:pPr>
        <w:widowControl w:val="0"/>
        <w:autoSpaceDE w:val="0"/>
        <w:autoSpaceDN w:val="0"/>
        <w:adjustRightInd w:val="0"/>
        <w:jc w:val="both"/>
        <w:rPr>
          <w:b/>
          <w:sz w:val="26"/>
          <w:szCs w:val="26"/>
        </w:rPr>
      </w:pPr>
    </w:p>
    <w:p w:rsidR="00D106C3" w:rsidRDefault="00D106C3" w:rsidP="00AF14E0">
      <w:pPr>
        <w:pStyle w:val="a6"/>
        <w:tabs>
          <w:tab w:val="left" w:pos="540"/>
        </w:tabs>
        <w:spacing w:before="0" w:beforeAutospacing="0" w:after="0" w:afterAutospacing="0"/>
        <w:ind w:firstLine="539"/>
        <w:jc w:val="both"/>
        <w:rPr>
          <w:rFonts w:ascii="Times New Roman" w:hAnsi="Times New Roman"/>
          <w:b/>
          <w:bCs/>
          <w:sz w:val="22"/>
        </w:rPr>
      </w:pPr>
    </w:p>
    <w:p w:rsidR="00AF14E0" w:rsidRDefault="00AF14E0" w:rsidP="00AF14E0">
      <w:pPr>
        <w:pStyle w:val="2"/>
        <w:tabs>
          <w:tab w:val="left" w:pos="540"/>
        </w:tabs>
        <w:spacing w:after="240"/>
        <w:jc w:val="center"/>
        <w:rPr>
          <w:rFonts w:ascii="Times New Roman" w:hAnsi="Times New Roman"/>
          <w:sz w:val="24"/>
        </w:rPr>
      </w:pPr>
      <w:bookmarkStart w:id="13" w:name="_Toc197662005"/>
      <w:r>
        <w:rPr>
          <w:rFonts w:ascii="Times New Roman" w:hAnsi="Times New Roman"/>
          <w:sz w:val="24"/>
        </w:rPr>
        <w:t>Статья 20.  Описание ограничений по экологическим и санитарно-</w:t>
      </w:r>
      <w:r>
        <w:rPr>
          <w:rFonts w:ascii="Times New Roman" w:hAnsi="Times New Roman"/>
          <w:bCs w:val="0"/>
          <w:sz w:val="24"/>
        </w:rPr>
        <w:t>эпидемиологическим</w:t>
      </w:r>
      <w:r>
        <w:rPr>
          <w:rFonts w:ascii="Times New Roman" w:hAnsi="Times New Roman"/>
          <w:sz w:val="24"/>
        </w:rPr>
        <w:t xml:space="preserve"> условиям</w:t>
      </w:r>
      <w:bookmarkEnd w:id="13"/>
    </w:p>
    <w:p w:rsidR="00AF14E0" w:rsidRDefault="00AF14E0" w:rsidP="00AF14E0">
      <w:pPr>
        <w:tabs>
          <w:tab w:val="left" w:pos="540"/>
        </w:tabs>
        <w:ind w:firstLine="540"/>
        <w:jc w:val="both"/>
        <w:rPr>
          <w:bCs/>
          <w:szCs w:val="28"/>
        </w:rPr>
      </w:pPr>
      <w:r>
        <w:rPr>
          <w:bCs/>
          <w:szCs w:val="28"/>
        </w:rPr>
        <w:t>1. Использование земельных участков и иных объектов недвижимости, расположенных в пределах зон, обозначенных на карте статьи 15 настоящих Правил, определяется:</w:t>
      </w:r>
    </w:p>
    <w:p w:rsidR="00AF14E0" w:rsidRDefault="00AF14E0" w:rsidP="00AF14E0">
      <w:pPr>
        <w:tabs>
          <w:tab w:val="left" w:pos="540"/>
        </w:tabs>
        <w:ind w:firstLine="540"/>
        <w:jc w:val="both"/>
        <w:rPr>
          <w:bCs/>
          <w:szCs w:val="28"/>
        </w:rPr>
      </w:pPr>
      <w:r>
        <w:rPr>
          <w:bCs/>
          <w:szCs w:val="28"/>
        </w:rPr>
        <w:t>а) градостроительными регламентами, определенными статьей 19 применительно к соответствующим территориальным зонам, обозначенным на карте статьи 15 настоящих Правил с учетом ограничений, определенных настоящей статьей;</w:t>
      </w:r>
    </w:p>
    <w:p w:rsidR="00AF14E0" w:rsidRDefault="00AF14E0" w:rsidP="00AF14E0">
      <w:pPr>
        <w:tabs>
          <w:tab w:val="left" w:pos="540"/>
        </w:tabs>
        <w:ind w:firstLine="540"/>
        <w:jc w:val="both"/>
        <w:rPr>
          <w:bCs/>
          <w:szCs w:val="28"/>
        </w:rPr>
      </w:pPr>
      <w:r>
        <w:rPr>
          <w:bCs/>
          <w:szCs w:val="28"/>
        </w:rPr>
        <w:t>б) ограничениями, установленными законами, иными нормативными правовыми актами применительно к санитарно-защитным зонам, водоохранным зонам, зонам санитарной охраны источников питьевого водоснабжения, иным зонам ограничений.</w:t>
      </w:r>
    </w:p>
    <w:p w:rsidR="00AF14E0" w:rsidRDefault="00AF14E0" w:rsidP="00AF14E0">
      <w:pPr>
        <w:ind w:firstLine="540"/>
        <w:jc w:val="both"/>
        <w:rPr>
          <w:bCs/>
          <w:szCs w:val="28"/>
        </w:rPr>
      </w:pPr>
    </w:p>
    <w:p w:rsidR="00AF14E0" w:rsidRDefault="00AF14E0" w:rsidP="00AF14E0">
      <w:pPr>
        <w:tabs>
          <w:tab w:val="left" w:pos="540"/>
        </w:tabs>
        <w:ind w:firstLine="540"/>
        <w:jc w:val="both"/>
        <w:rPr>
          <w:szCs w:val="28"/>
        </w:rPr>
      </w:pPr>
      <w:r>
        <w:rPr>
          <w:bCs/>
          <w:szCs w:val="28"/>
        </w:rPr>
        <w:t xml:space="preserve">2. Земельные участки и иные объекты недвижимости, которые расположены в пределах зон, обозначенных на карте статьи 15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w:t>
      </w:r>
      <w:r>
        <w:rPr>
          <w:szCs w:val="28"/>
        </w:rPr>
        <w:t>являются объектами недвижимости, несоответствующими настоящим Правилам.</w:t>
      </w:r>
    </w:p>
    <w:p w:rsidR="00AF14E0" w:rsidRDefault="00AF14E0" w:rsidP="00AF14E0">
      <w:pPr>
        <w:tabs>
          <w:tab w:val="left" w:pos="540"/>
        </w:tabs>
        <w:ind w:firstLine="540"/>
        <w:jc w:val="both"/>
        <w:rPr>
          <w:szCs w:val="28"/>
        </w:rPr>
      </w:pPr>
      <w:r>
        <w:rPr>
          <w:szCs w:val="28"/>
        </w:rPr>
        <w:t>Дальнейшее использование и строительные изменения указанных объектов недвижимости определяется статьей 18 настоящих Правил.</w:t>
      </w:r>
    </w:p>
    <w:p w:rsidR="00AF14E0" w:rsidRDefault="00AF14E0" w:rsidP="00AF14E0">
      <w:pPr>
        <w:tabs>
          <w:tab w:val="left" w:pos="540"/>
        </w:tabs>
        <w:ind w:firstLine="540"/>
        <w:jc w:val="both"/>
        <w:rPr>
          <w:bCs/>
          <w:szCs w:val="28"/>
        </w:rPr>
      </w:pPr>
    </w:p>
    <w:p w:rsidR="00AF14E0" w:rsidRDefault="00AF14E0" w:rsidP="00AF14E0">
      <w:pPr>
        <w:tabs>
          <w:tab w:val="left" w:pos="540"/>
        </w:tabs>
        <w:ind w:firstLine="540"/>
        <w:jc w:val="both"/>
        <w:rPr>
          <w:bCs/>
          <w:szCs w:val="28"/>
        </w:rPr>
      </w:pPr>
      <w:r>
        <w:rPr>
          <w:bCs/>
          <w:szCs w:val="28"/>
        </w:rPr>
        <w:t>3. Ограничения использования земельных участков и иных объектов недвижимости, расположенных в санитарно-защитных зонах, в зонах санитарной охраны источников питьевого водоснабжения, водоохранных зонах устанавливаются в соответствии с действующим законодательством.</w:t>
      </w:r>
    </w:p>
    <w:p w:rsidR="00AF14E0" w:rsidRDefault="00AF14E0" w:rsidP="00AF14E0">
      <w:pPr>
        <w:pStyle w:val="21"/>
        <w:ind w:firstLine="540"/>
        <w:jc w:val="both"/>
        <w:rPr>
          <w:bCs/>
          <w:sz w:val="24"/>
        </w:rPr>
      </w:pPr>
    </w:p>
    <w:p w:rsidR="00AF14E0" w:rsidRPr="003B2D85" w:rsidRDefault="00AF14E0" w:rsidP="00AF14E0">
      <w:pPr>
        <w:pStyle w:val="21"/>
        <w:tabs>
          <w:tab w:val="left" w:pos="540"/>
        </w:tabs>
        <w:ind w:firstLine="540"/>
        <w:jc w:val="both"/>
        <w:rPr>
          <w:sz w:val="24"/>
          <w:szCs w:val="28"/>
        </w:rPr>
      </w:pPr>
      <w:r>
        <w:rPr>
          <w:sz w:val="24"/>
          <w:szCs w:val="28"/>
        </w:rPr>
        <w:t xml:space="preserve">4. </w:t>
      </w:r>
      <w:r w:rsidRPr="003B2D85">
        <w:rPr>
          <w:sz w:val="24"/>
          <w:szCs w:val="28"/>
        </w:rPr>
        <w:t>В границах санитарно-защитных зон запрещается размещение:</w:t>
      </w:r>
    </w:p>
    <w:p w:rsidR="00AF14E0" w:rsidRDefault="00AF14E0" w:rsidP="00AF14E0">
      <w:pPr>
        <w:widowControl w:val="0"/>
        <w:autoSpaceDE w:val="0"/>
        <w:autoSpaceDN w:val="0"/>
        <w:adjustRightInd w:val="0"/>
        <w:ind w:firstLine="540"/>
        <w:jc w:val="both"/>
        <w:rPr>
          <w:szCs w:val="28"/>
        </w:rPr>
      </w:pPr>
      <w:r>
        <w:rPr>
          <w:color w:val="000000"/>
          <w:szCs w:val="28"/>
        </w:rPr>
        <w:t>- объектов для проживания людей;</w:t>
      </w:r>
    </w:p>
    <w:p w:rsidR="00AF14E0" w:rsidRDefault="00AF14E0" w:rsidP="00AF14E0">
      <w:pPr>
        <w:widowControl w:val="0"/>
        <w:autoSpaceDE w:val="0"/>
        <w:autoSpaceDN w:val="0"/>
        <w:adjustRightInd w:val="0"/>
        <w:ind w:firstLine="540"/>
        <w:jc w:val="both"/>
        <w:rPr>
          <w:szCs w:val="28"/>
        </w:rPr>
      </w:pPr>
      <w:r>
        <w:rPr>
          <w:color w:val="000000"/>
          <w:szCs w:val="28"/>
        </w:rPr>
        <w:t>- коллективных или индивидуальных дачных и садово-огородных участков;</w:t>
      </w:r>
    </w:p>
    <w:p w:rsidR="00AF14E0" w:rsidRDefault="00AF14E0" w:rsidP="00AF14E0">
      <w:pPr>
        <w:widowControl w:val="0"/>
        <w:tabs>
          <w:tab w:val="left" w:pos="540"/>
        </w:tabs>
        <w:autoSpaceDE w:val="0"/>
        <w:autoSpaceDN w:val="0"/>
        <w:adjustRightInd w:val="0"/>
        <w:ind w:firstLine="540"/>
        <w:jc w:val="both"/>
        <w:rPr>
          <w:color w:val="000000"/>
          <w:szCs w:val="28"/>
        </w:rPr>
      </w:pPr>
      <w:r>
        <w:rPr>
          <w:color w:val="000000"/>
          <w:szCs w:val="28"/>
        </w:rPr>
        <w:t>- предприятий по производству лекарственных веществ, лекарственных средств и (или) лекарственных форм;</w:t>
      </w:r>
    </w:p>
    <w:p w:rsidR="00AF14E0" w:rsidRDefault="00AF14E0" w:rsidP="00AF14E0">
      <w:pPr>
        <w:widowControl w:val="0"/>
        <w:autoSpaceDE w:val="0"/>
        <w:autoSpaceDN w:val="0"/>
        <w:adjustRightInd w:val="0"/>
        <w:ind w:firstLine="540"/>
        <w:jc w:val="both"/>
        <w:rPr>
          <w:szCs w:val="28"/>
        </w:rPr>
      </w:pPr>
      <w:r>
        <w:rPr>
          <w:color w:val="000000"/>
          <w:szCs w:val="28"/>
        </w:rPr>
        <w:t>- 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AF14E0" w:rsidRDefault="00AF14E0" w:rsidP="00AF14E0">
      <w:pPr>
        <w:widowControl w:val="0"/>
        <w:autoSpaceDE w:val="0"/>
        <w:autoSpaceDN w:val="0"/>
        <w:adjustRightInd w:val="0"/>
        <w:ind w:firstLine="540"/>
        <w:jc w:val="both"/>
        <w:rPr>
          <w:color w:val="000000"/>
          <w:szCs w:val="28"/>
        </w:rPr>
      </w:pPr>
      <w:r>
        <w:rPr>
          <w:color w:val="000000"/>
          <w:szCs w:val="28"/>
        </w:rPr>
        <w:t>- предприятия пищевых отраслей промышленности;</w:t>
      </w:r>
    </w:p>
    <w:p w:rsidR="00AF14E0" w:rsidRDefault="00AF14E0" w:rsidP="00AF14E0">
      <w:pPr>
        <w:widowControl w:val="0"/>
        <w:autoSpaceDE w:val="0"/>
        <w:autoSpaceDN w:val="0"/>
        <w:adjustRightInd w:val="0"/>
        <w:ind w:firstLine="540"/>
        <w:jc w:val="both"/>
        <w:rPr>
          <w:color w:val="000000"/>
          <w:szCs w:val="28"/>
        </w:rPr>
      </w:pPr>
      <w:r>
        <w:rPr>
          <w:color w:val="000000"/>
          <w:szCs w:val="28"/>
        </w:rPr>
        <w:t>- оптовые склады продовольственного сырья и пищевых продуктов;</w:t>
      </w:r>
    </w:p>
    <w:p w:rsidR="00AF14E0" w:rsidRDefault="00AF14E0" w:rsidP="00AF14E0">
      <w:pPr>
        <w:widowControl w:val="0"/>
        <w:autoSpaceDE w:val="0"/>
        <w:autoSpaceDN w:val="0"/>
        <w:adjustRightInd w:val="0"/>
        <w:ind w:firstLine="540"/>
        <w:jc w:val="both"/>
        <w:rPr>
          <w:color w:val="000000"/>
          <w:szCs w:val="28"/>
        </w:rPr>
      </w:pPr>
      <w:r>
        <w:rPr>
          <w:color w:val="000000"/>
          <w:szCs w:val="28"/>
        </w:rPr>
        <w:t>- комплексы водопроводных сооружений для подготовки и хранения питьевой воды;</w:t>
      </w:r>
    </w:p>
    <w:p w:rsidR="00AF14E0" w:rsidRDefault="00AF14E0" w:rsidP="00AF14E0">
      <w:pPr>
        <w:widowControl w:val="0"/>
        <w:autoSpaceDE w:val="0"/>
        <w:autoSpaceDN w:val="0"/>
        <w:adjustRightInd w:val="0"/>
        <w:ind w:firstLine="540"/>
        <w:jc w:val="both"/>
        <w:rPr>
          <w:color w:val="000000"/>
          <w:szCs w:val="28"/>
        </w:rPr>
      </w:pPr>
      <w:r>
        <w:rPr>
          <w:color w:val="000000"/>
          <w:szCs w:val="28"/>
        </w:rPr>
        <w:t>- спортивных сооружений;</w:t>
      </w:r>
    </w:p>
    <w:p w:rsidR="00AF14E0" w:rsidRDefault="00AF14E0" w:rsidP="00AF14E0">
      <w:pPr>
        <w:widowControl w:val="0"/>
        <w:autoSpaceDE w:val="0"/>
        <w:autoSpaceDN w:val="0"/>
        <w:adjustRightInd w:val="0"/>
        <w:ind w:firstLine="540"/>
        <w:jc w:val="both"/>
        <w:rPr>
          <w:color w:val="000000"/>
          <w:szCs w:val="28"/>
        </w:rPr>
      </w:pPr>
      <w:r>
        <w:rPr>
          <w:color w:val="000000"/>
          <w:szCs w:val="28"/>
        </w:rPr>
        <w:t>- парков;</w:t>
      </w:r>
    </w:p>
    <w:p w:rsidR="00AF14E0" w:rsidRDefault="00AF14E0" w:rsidP="00AF14E0">
      <w:pPr>
        <w:widowControl w:val="0"/>
        <w:autoSpaceDE w:val="0"/>
        <w:autoSpaceDN w:val="0"/>
        <w:adjustRightInd w:val="0"/>
        <w:ind w:firstLine="540"/>
        <w:jc w:val="both"/>
        <w:rPr>
          <w:color w:val="000000"/>
          <w:szCs w:val="28"/>
        </w:rPr>
      </w:pPr>
      <w:r>
        <w:rPr>
          <w:color w:val="000000"/>
          <w:szCs w:val="28"/>
        </w:rPr>
        <w:t>- образовательных и детских учреждений;</w:t>
      </w:r>
    </w:p>
    <w:p w:rsidR="00AF14E0" w:rsidRDefault="00AF14E0" w:rsidP="00AF14E0">
      <w:pPr>
        <w:widowControl w:val="0"/>
        <w:autoSpaceDE w:val="0"/>
        <w:autoSpaceDN w:val="0"/>
        <w:adjustRightInd w:val="0"/>
        <w:ind w:firstLine="540"/>
        <w:jc w:val="both"/>
        <w:rPr>
          <w:szCs w:val="28"/>
        </w:rPr>
      </w:pPr>
      <w:r>
        <w:rPr>
          <w:color w:val="000000"/>
          <w:szCs w:val="28"/>
        </w:rPr>
        <w:t>- лечебно-профилактических и оздоровительных учреждений.</w:t>
      </w:r>
    </w:p>
    <w:p w:rsidR="00AF14E0" w:rsidRDefault="00AF14E0" w:rsidP="00AF14E0">
      <w:pPr>
        <w:tabs>
          <w:tab w:val="left" w:pos="540"/>
        </w:tabs>
        <w:ind w:firstLine="539"/>
        <w:jc w:val="both"/>
        <w:rPr>
          <w:szCs w:val="28"/>
        </w:rPr>
      </w:pPr>
      <w:r>
        <w:rPr>
          <w:szCs w:val="28"/>
        </w:rPr>
        <w:t>5. В границах санитарно- защитных зон допускается размещение:</w:t>
      </w:r>
    </w:p>
    <w:p w:rsidR="00AF14E0" w:rsidRDefault="00AF14E0" w:rsidP="00AF14E0">
      <w:pPr>
        <w:widowControl w:val="0"/>
        <w:autoSpaceDE w:val="0"/>
        <w:autoSpaceDN w:val="0"/>
        <w:adjustRightInd w:val="0"/>
        <w:ind w:firstLine="539"/>
        <w:jc w:val="both"/>
        <w:rPr>
          <w:szCs w:val="28"/>
        </w:rPr>
      </w:pPr>
      <w:r>
        <w:rPr>
          <w:color w:val="000000"/>
          <w:szCs w:val="28"/>
        </w:rPr>
        <w:t>- сельхозугодий для выращивания технических культур, не используемых для производства продуктов питания;</w:t>
      </w:r>
    </w:p>
    <w:p w:rsidR="00AF14E0" w:rsidRDefault="00AF14E0" w:rsidP="00AF14E0">
      <w:pPr>
        <w:widowControl w:val="0"/>
        <w:autoSpaceDE w:val="0"/>
        <w:autoSpaceDN w:val="0"/>
        <w:adjustRightInd w:val="0"/>
        <w:ind w:firstLine="539"/>
        <w:jc w:val="both"/>
        <w:rPr>
          <w:szCs w:val="28"/>
        </w:rPr>
      </w:pPr>
      <w:r>
        <w:rPr>
          <w:color w:val="000000"/>
          <w:szCs w:val="28"/>
        </w:rPr>
        <w:t>- предприятий, их отдельные здания и сооружения с производствами меньшего класса вредности, чем основное производство;</w:t>
      </w:r>
    </w:p>
    <w:p w:rsidR="00AF14E0" w:rsidRDefault="00AF14E0" w:rsidP="00AF14E0">
      <w:pPr>
        <w:widowControl w:val="0"/>
        <w:autoSpaceDE w:val="0"/>
        <w:autoSpaceDN w:val="0"/>
        <w:adjustRightInd w:val="0"/>
        <w:ind w:firstLine="539"/>
        <w:jc w:val="both"/>
        <w:rPr>
          <w:color w:val="000000"/>
          <w:szCs w:val="28"/>
        </w:rPr>
      </w:pPr>
      <w:r>
        <w:rPr>
          <w:color w:val="000000"/>
          <w:szCs w:val="28"/>
        </w:rPr>
        <w:t>- пожарных депо;</w:t>
      </w:r>
    </w:p>
    <w:p w:rsidR="00AF14E0" w:rsidRDefault="00AF14E0" w:rsidP="00AF14E0">
      <w:pPr>
        <w:widowControl w:val="0"/>
        <w:autoSpaceDE w:val="0"/>
        <w:autoSpaceDN w:val="0"/>
        <w:adjustRightInd w:val="0"/>
        <w:ind w:firstLine="539"/>
        <w:jc w:val="both"/>
        <w:rPr>
          <w:szCs w:val="28"/>
        </w:rPr>
      </w:pPr>
      <w:r>
        <w:rPr>
          <w:color w:val="000000"/>
          <w:szCs w:val="28"/>
        </w:rPr>
        <w:t>- бань;</w:t>
      </w:r>
    </w:p>
    <w:p w:rsidR="00AF14E0" w:rsidRDefault="00AF14E0" w:rsidP="00AF14E0">
      <w:pPr>
        <w:widowControl w:val="0"/>
        <w:autoSpaceDE w:val="0"/>
        <w:autoSpaceDN w:val="0"/>
        <w:adjustRightInd w:val="0"/>
        <w:ind w:firstLine="539"/>
        <w:jc w:val="both"/>
        <w:rPr>
          <w:szCs w:val="28"/>
        </w:rPr>
      </w:pPr>
      <w:r>
        <w:rPr>
          <w:color w:val="000000"/>
          <w:szCs w:val="28"/>
        </w:rPr>
        <w:t>- прачечных;</w:t>
      </w:r>
    </w:p>
    <w:p w:rsidR="00AF14E0" w:rsidRDefault="00AF14E0" w:rsidP="00AF14E0">
      <w:pPr>
        <w:widowControl w:val="0"/>
        <w:autoSpaceDE w:val="0"/>
        <w:autoSpaceDN w:val="0"/>
        <w:adjustRightInd w:val="0"/>
        <w:ind w:firstLine="539"/>
        <w:jc w:val="both"/>
        <w:rPr>
          <w:szCs w:val="28"/>
        </w:rPr>
      </w:pPr>
      <w:r>
        <w:rPr>
          <w:color w:val="000000"/>
          <w:szCs w:val="28"/>
        </w:rPr>
        <w:t>- мотелей;</w:t>
      </w:r>
    </w:p>
    <w:p w:rsidR="00AF14E0" w:rsidRPr="003B2D85" w:rsidRDefault="00AF14E0" w:rsidP="00AF14E0">
      <w:pPr>
        <w:widowControl w:val="0"/>
        <w:autoSpaceDE w:val="0"/>
        <w:autoSpaceDN w:val="0"/>
        <w:adjustRightInd w:val="0"/>
        <w:ind w:firstLine="539"/>
        <w:jc w:val="both"/>
        <w:rPr>
          <w:szCs w:val="28"/>
        </w:rPr>
      </w:pPr>
      <w:r>
        <w:rPr>
          <w:color w:val="000000"/>
          <w:szCs w:val="28"/>
        </w:rPr>
        <w:t xml:space="preserve">- гаражей; </w:t>
      </w:r>
    </w:p>
    <w:p w:rsidR="00AF14E0" w:rsidRDefault="00AF14E0" w:rsidP="00AF14E0">
      <w:pPr>
        <w:widowControl w:val="0"/>
        <w:autoSpaceDE w:val="0"/>
        <w:autoSpaceDN w:val="0"/>
        <w:adjustRightInd w:val="0"/>
        <w:ind w:firstLine="539"/>
        <w:jc w:val="both"/>
        <w:rPr>
          <w:szCs w:val="28"/>
        </w:rPr>
      </w:pPr>
      <w:r>
        <w:rPr>
          <w:color w:val="000000"/>
          <w:szCs w:val="28"/>
        </w:rPr>
        <w:t>- площадок и сооружений для хранения общественного и индивидуального транспорта;</w:t>
      </w:r>
    </w:p>
    <w:p w:rsidR="00AF14E0" w:rsidRDefault="00AF14E0" w:rsidP="00AF14E0">
      <w:pPr>
        <w:widowControl w:val="0"/>
        <w:autoSpaceDE w:val="0"/>
        <w:autoSpaceDN w:val="0"/>
        <w:adjustRightInd w:val="0"/>
        <w:ind w:firstLine="539"/>
        <w:jc w:val="both"/>
        <w:rPr>
          <w:szCs w:val="28"/>
        </w:rPr>
      </w:pPr>
      <w:r>
        <w:rPr>
          <w:color w:val="000000"/>
          <w:szCs w:val="28"/>
        </w:rPr>
        <w:t>- автозаправочных станций;</w:t>
      </w:r>
    </w:p>
    <w:p w:rsidR="00AF14E0" w:rsidRDefault="00AF14E0" w:rsidP="00AF14E0">
      <w:pPr>
        <w:widowControl w:val="0"/>
        <w:autoSpaceDE w:val="0"/>
        <w:autoSpaceDN w:val="0"/>
        <w:adjustRightInd w:val="0"/>
        <w:ind w:firstLine="539"/>
        <w:jc w:val="both"/>
        <w:rPr>
          <w:szCs w:val="28"/>
        </w:rPr>
      </w:pPr>
      <w:r>
        <w:rPr>
          <w:color w:val="000000"/>
          <w:szCs w:val="28"/>
        </w:rPr>
        <w:t>- нежилых помещений для дежурного аварийного персонала и охраны предприятий, помещений для пребывания работающих по вахтовому методу (не более двух недель);</w:t>
      </w:r>
    </w:p>
    <w:p w:rsidR="00AF14E0" w:rsidRDefault="00AF14E0" w:rsidP="00AF14E0">
      <w:pPr>
        <w:widowControl w:val="0"/>
        <w:autoSpaceDE w:val="0"/>
        <w:autoSpaceDN w:val="0"/>
        <w:adjustRightInd w:val="0"/>
        <w:ind w:firstLine="539"/>
        <w:jc w:val="both"/>
        <w:rPr>
          <w:color w:val="000000"/>
          <w:szCs w:val="28"/>
        </w:rPr>
      </w:pPr>
      <w:r>
        <w:rPr>
          <w:color w:val="000000"/>
          <w:szCs w:val="28"/>
        </w:rPr>
        <w:t>- электроподстанций;</w:t>
      </w:r>
    </w:p>
    <w:p w:rsidR="00AF14E0" w:rsidRDefault="00AF14E0" w:rsidP="00AF14E0">
      <w:pPr>
        <w:widowControl w:val="0"/>
        <w:autoSpaceDE w:val="0"/>
        <w:autoSpaceDN w:val="0"/>
        <w:adjustRightInd w:val="0"/>
        <w:ind w:firstLine="539"/>
        <w:jc w:val="both"/>
        <w:rPr>
          <w:color w:val="000000"/>
          <w:szCs w:val="28"/>
        </w:rPr>
      </w:pPr>
      <w:r>
        <w:rPr>
          <w:color w:val="000000"/>
          <w:szCs w:val="28"/>
        </w:rPr>
        <w:t>- артезианских скважин для технического водоснабжения;</w:t>
      </w:r>
    </w:p>
    <w:p w:rsidR="00AF14E0" w:rsidRDefault="00AF14E0" w:rsidP="00AF14E0">
      <w:pPr>
        <w:widowControl w:val="0"/>
        <w:autoSpaceDE w:val="0"/>
        <w:autoSpaceDN w:val="0"/>
        <w:adjustRightInd w:val="0"/>
        <w:ind w:firstLine="539"/>
        <w:jc w:val="both"/>
        <w:rPr>
          <w:color w:val="000000"/>
          <w:szCs w:val="28"/>
        </w:rPr>
      </w:pPr>
      <w:r>
        <w:rPr>
          <w:color w:val="000000"/>
          <w:szCs w:val="28"/>
        </w:rPr>
        <w:t>- водоохлаждающих сооружений для подготовки технической воды;</w:t>
      </w:r>
    </w:p>
    <w:p w:rsidR="00AF14E0" w:rsidRDefault="00AF14E0" w:rsidP="00AF14E0">
      <w:pPr>
        <w:widowControl w:val="0"/>
        <w:autoSpaceDE w:val="0"/>
        <w:autoSpaceDN w:val="0"/>
        <w:adjustRightInd w:val="0"/>
        <w:ind w:firstLine="539"/>
        <w:jc w:val="both"/>
        <w:rPr>
          <w:color w:val="000000"/>
          <w:szCs w:val="28"/>
        </w:rPr>
      </w:pPr>
      <w:r>
        <w:rPr>
          <w:color w:val="000000"/>
          <w:szCs w:val="28"/>
        </w:rPr>
        <w:t>- канализационных насосных станций;</w:t>
      </w:r>
    </w:p>
    <w:p w:rsidR="00AF14E0" w:rsidRDefault="00AF14E0" w:rsidP="00AF14E0">
      <w:pPr>
        <w:ind w:firstLine="539"/>
        <w:jc w:val="both"/>
        <w:rPr>
          <w:szCs w:val="28"/>
        </w:rPr>
      </w:pPr>
      <w:r>
        <w:rPr>
          <w:color w:val="000000"/>
          <w:szCs w:val="28"/>
        </w:rPr>
        <w:t>- питомников растений для озеленения промплощадки, предприятий и санитарно-защитной зоны.</w:t>
      </w:r>
    </w:p>
    <w:p w:rsidR="00AF14E0" w:rsidRDefault="00AF14E0" w:rsidP="00AF14E0">
      <w:pPr>
        <w:pStyle w:val="25"/>
        <w:tabs>
          <w:tab w:val="left" w:pos="540"/>
        </w:tabs>
        <w:ind w:firstLine="539"/>
        <w:rPr>
          <w:b w:val="0"/>
          <w:iCs/>
          <w:color w:val="auto"/>
          <w:szCs w:val="28"/>
          <w:lang w:val="ru-RU"/>
        </w:rPr>
      </w:pPr>
      <w:r>
        <w:rPr>
          <w:b w:val="0"/>
          <w:szCs w:val="28"/>
          <w:lang w:val="ru-RU"/>
        </w:rPr>
        <w:t>6. В границах водоохранных зон запрещается</w:t>
      </w:r>
      <w:r>
        <w:rPr>
          <w:b w:val="0"/>
          <w:iCs/>
          <w:color w:val="auto"/>
          <w:szCs w:val="28"/>
          <w:lang w:val="ru-RU"/>
        </w:rPr>
        <w:t>:</w:t>
      </w:r>
    </w:p>
    <w:p w:rsidR="00AF14E0" w:rsidRDefault="00AF14E0" w:rsidP="00AF14E0">
      <w:pPr>
        <w:pStyle w:val="25"/>
        <w:tabs>
          <w:tab w:val="left" w:pos="540"/>
        </w:tabs>
        <w:ind w:firstLine="539"/>
        <w:rPr>
          <w:b w:val="0"/>
          <w:color w:val="auto"/>
          <w:szCs w:val="28"/>
          <w:lang w:val="ru-RU"/>
        </w:rPr>
      </w:pPr>
      <w:r>
        <w:rPr>
          <w:b w:val="0"/>
          <w:color w:val="auto"/>
          <w:szCs w:val="28"/>
          <w:lang w:val="ru-RU"/>
        </w:rPr>
        <w:t>- проведение авиационно-химических работ;</w:t>
      </w:r>
    </w:p>
    <w:p w:rsidR="00AF14E0" w:rsidRDefault="00AF14E0" w:rsidP="00AF14E0">
      <w:pPr>
        <w:pStyle w:val="25"/>
        <w:ind w:firstLine="539"/>
        <w:rPr>
          <w:b w:val="0"/>
          <w:color w:val="auto"/>
          <w:szCs w:val="28"/>
          <w:lang w:val="ru-RU"/>
        </w:rPr>
      </w:pPr>
      <w:r>
        <w:rPr>
          <w:b w:val="0"/>
          <w:color w:val="auto"/>
          <w:szCs w:val="28"/>
          <w:lang w:val="ru-RU"/>
        </w:rPr>
        <w:t>- применение химических средств борьбы с вредителями, болезнями растений и сорняками;</w:t>
      </w:r>
    </w:p>
    <w:p w:rsidR="00AF14E0" w:rsidRDefault="00AF14E0" w:rsidP="00AF14E0">
      <w:pPr>
        <w:pStyle w:val="25"/>
        <w:ind w:firstLine="539"/>
        <w:rPr>
          <w:b w:val="0"/>
          <w:color w:val="auto"/>
          <w:szCs w:val="28"/>
          <w:lang w:val="ru-RU"/>
        </w:rPr>
      </w:pPr>
      <w:r>
        <w:rPr>
          <w:b w:val="0"/>
          <w:color w:val="auto"/>
          <w:szCs w:val="28"/>
          <w:lang w:val="ru-RU"/>
        </w:rPr>
        <w:t>- использование навозных стоков для удобрения почв;</w:t>
      </w:r>
    </w:p>
    <w:p w:rsidR="00AF14E0" w:rsidRDefault="00AF14E0" w:rsidP="00AF14E0">
      <w:pPr>
        <w:pStyle w:val="25"/>
        <w:ind w:firstLine="539"/>
        <w:rPr>
          <w:b w:val="0"/>
          <w:color w:val="auto"/>
          <w:szCs w:val="28"/>
          <w:lang w:val="ru-RU"/>
        </w:rPr>
      </w:pPr>
      <w:r>
        <w:rPr>
          <w:b w:val="0"/>
          <w:color w:val="auto"/>
          <w:szCs w:val="28"/>
          <w:lang w:val="ru-RU"/>
        </w:rPr>
        <w:t>- 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w:t>
      </w:r>
    </w:p>
    <w:p w:rsidR="00AF14E0" w:rsidRDefault="00AF14E0" w:rsidP="00AF14E0">
      <w:pPr>
        <w:pStyle w:val="25"/>
        <w:ind w:firstLine="539"/>
        <w:rPr>
          <w:b w:val="0"/>
          <w:color w:val="auto"/>
          <w:szCs w:val="28"/>
          <w:lang w:val="ru-RU"/>
        </w:rPr>
      </w:pPr>
      <w:r>
        <w:rPr>
          <w:b w:val="0"/>
          <w:color w:val="auto"/>
          <w:szCs w:val="28"/>
          <w:lang w:val="ru-RU"/>
        </w:rPr>
        <w:t>- складирование навоза и мусора;</w:t>
      </w:r>
    </w:p>
    <w:p w:rsidR="00AF14E0" w:rsidRDefault="00AF14E0" w:rsidP="00AF14E0">
      <w:pPr>
        <w:pStyle w:val="25"/>
        <w:ind w:firstLine="539"/>
        <w:rPr>
          <w:b w:val="0"/>
          <w:color w:val="auto"/>
          <w:szCs w:val="28"/>
          <w:lang w:val="ru-RU"/>
        </w:rPr>
      </w:pPr>
      <w:r>
        <w:rPr>
          <w:b w:val="0"/>
          <w:color w:val="auto"/>
          <w:szCs w:val="28"/>
          <w:lang w:val="ru-RU"/>
        </w:rPr>
        <w:t>- заправка топливом, мойка и ремонт автомобилей и других машин и механизмов;</w:t>
      </w:r>
    </w:p>
    <w:p w:rsidR="00AF14E0" w:rsidRDefault="00AF14E0" w:rsidP="00AF14E0">
      <w:pPr>
        <w:pStyle w:val="25"/>
        <w:ind w:firstLine="539"/>
        <w:rPr>
          <w:b w:val="0"/>
          <w:color w:val="auto"/>
          <w:szCs w:val="28"/>
          <w:lang w:val="ru-RU"/>
        </w:rPr>
      </w:pPr>
      <w:r>
        <w:rPr>
          <w:b w:val="0"/>
          <w:color w:val="auto"/>
          <w:szCs w:val="28"/>
          <w:lang w:val="ru-RU"/>
        </w:rPr>
        <w:t xml:space="preserve">- размещение дачных и садоводческих участков при ширине водоохранных зон менее </w:t>
      </w:r>
      <w:smartTag w:uri="urn:schemas-microsoft-com:office:smarttags" w:element="metricconverter">
        <w:smartTagPr>
          <w:attr w:name="ProductID" w:val="100 метров"/>
        </w:smartTagPr>
        <w:r>
          <w:rPr>
            <w:b w:val="0"/>
            <w:color w:val="auto"/>
            <w:szCs w:val="28"/>
            <w:lang w:val="ru-RU"/>
          </w:rPr>
          <w:t>100 метров</w:t>
        </w:r>
      </w:smartTag>
      <w:r>
        <w:rPr>
          <w:b w:val="0"/>
          <w:color w:val="auto"/>
          <w:szCs w:val="28"/>
          <w:lang w:val="ru-RU"/>
        </w:rPr>
        <w:t xml:space="preserve"> и крутизне склонов прилегающих территорий более 3 градусов;</w:t>
      </w:r>
    </w:p>
    <w:p w:rsidR="00AF14E0" w:rsidRDefault="00AF14E0" w:rsidP="00AF14E0">
      <w:pPr>
        <w:pStyle w:val="25"/>
        <w:ind w:firstLine="539"/>
        <w:rPr>
          <w:b w:val="0"/>
          <w:color w:val="auto"/>
          <w:szCs w:val="28"/>
          <w:lang w:val="ru-RU"/>
        </w:rPr>
      </w:pPr>
      <w:r>
        <w:rPr>
          <w:b w:val="0"/>
          <w:color w:val="auto"/>
          <w:szCs w:val="28"/>
          <w:lang w:val="ru-RU"/>
        </w:rPr>
        <w:t>-размещение стоянок транспортных средств, в том числе на территориях дачных и садоводческих участков;</w:t>
      </w:r>
    </w:p>
    <w:p w:rsidR="00AF14E0" w:rsidRDefault="00AF14E0" w:rsidP="00AF14E0">
      <w:pPr>
        <w:pStyle w:val="25"/>
        <w:ind w:firstLine="539"/>
        <w:rPr>
          <w:b w:val="0"/>
          <w:color w:val="auto"/>
          <w:szCs w:val="28"/>
          <w:lang w:val="ru-RU"/>
        </w:rPr>
      </w:pPr>
      <w:r>
        <w:rPr>
          <w:b w:val="0"/>
          <w:color w:val="auto"/>
          <w:szCs w:val="28"/>
          <w:lang w:val="ru-RU"/>
        </w:rPr>
        <w:t>- проведение рубок главного пользования;</w:t>
      </w:r>
    </w:p>
    <w:p w:rsidR="00AF14E0" w:rsidRDefault="00AF14E0" w:rsidP="00AF14E0">
      <w:pPr>
        <w:pStyle w:val="25"/>
        <w:ind w:firstLine="539"/>
        <w:rPr>
          <w:b w:val="0"/>
          <w:color w:val="auto"/>
          <w:szCs w:val="28"/>
          <w:lang w:val="ru-RU"/>
        </w:rPr>
      </w:pPr>
      <w:r>
        <w:rPr>
          <w:b w:val="0"/>
          <w:color w:val="auto"/>
          <w:szCs w:val="28"/>
          <w:lang w:val="ru-RU"/>
        </w:rPr>
        <w:t>- осуществление без согласования с уполномоченными органами строительства и реконструкции зданий, сооружений, коммуникаций и других объектов; добычу полезных ископаемых; производство землеройных работ;</w:t>
      </w:r>
    </w:p>
    <w:p w:rsidR="00AF14E0" w:rsidRDefault="00AF14E0" w:rsidP="00AF14E0">
      <w:pPr>
        <w:pStyle w:val="25"/>
        <w:ind w:firstLine="539"/>
        <w:rPr>
          <w:b w:val="0"/>
          <w:color w:val="auto"/>
          <w:szCs w:val="28"/>
          <w:lang w:val="ru-RU"/>
        </w:rPr>
      </w:pPr>
      <w:r>
        <w:rPr>
          <w:b w:val="0"/>
          <w:color w:val="auto"/>
          <w:szCs w:val="28"/>
          <w:lang w:val="ru-RU"/>
        </w:rPr>
        <w:t xml:space="preserve">- отведение площадей под вновь создаваемые кладбища на расстоянии менее </w:t>
      </w:r>
      <w:smartTag w:uri="urn:schemas-microsoft-com:office:smarttags" w:element="metricconverter">
        <w:smartTagPr>
          <w:attr w:name="ProductID" w:val="500 м"/>
        </w:smartTagPr>
        <w:r>
          <w:rPr>
            <w:b w:val="0"/>
            <w:color w:val="auto"/>
            <w:szCs w:val="28"/>
            <w:lang w:val="ru-RU"/>
          </w:rPr>
          <w:t>500 м</w:t>
        </w:r>
      </w:smartTag>
      <w:r>
        <w:rPr>
          <w:b w:val="0"/>
          <w:color w:val="auto"/>
          <w:szCs w:val="28"/>
          <w:lang w:val="ru-RU"/>
        </w:rPr>
        <w:t xml:space="preserve"> от водного объекта;</w:t>
      </w:r>
    </w:p>
    <w:p w:rsidR="00AF14E0" w:rsidRDefault="00AF14E0" w:rsidP="00AF14E0">
      <w:pPr>
        <w:pStyle w:val="25"/>
        <w:ind w:firstLine="539"/>
        <w:rPr>
          <w:b w:val="0"/>
          <w:color w:val="auto"/>
          <w:szCs w:val="28"/>
          <w:lang w:val="ru-RU"/>
        </w:rPr>
      </w:pPr>
      <w:r>
        <w:rPr>
          <w:b w:val="0"/>
          <w:color w:val="auto"/>
          <w:szCs w:val="28"/>
          <w:lang w:val="ru-RU"/>
        </w:rPr>
        <w:t>- размещение дачных и садово-огородных участков, установка сезонных и стационарных палаточных городков.</w:t>
      </w:r>
    </w:p>
    <w:p w:rsidR="00AF14E0" w:rsidRPr="00DF32E2" w:rsidRDefault="00AF14E0" w:rsidP="00AF14E0">
      <w:pPr>
        <w:pStyle w:val="25"/>
        <w:ind w:firstLine="539"/>
        <w:rPr>
          <w:b w:val="0"/>
          <w:color w:val="auto"/>
          <w:szCs w:val="28"/>
          <w:lang w:val="ru-RU"/>
        </w:rPr>
      </w:pPr>
      <w:r w:rsidRPr="00DF32E2">
        <w:rPr>
          <w:b w:val="0"/>
          <w:color w:val="auto"/>
          <w:szCs w:val="28"/>
          <w:lang w:val="ru-RU"/>
        </w:rPr>
        <w:t xml:space="preserve">Дополнительные ограничения в пределах </w:t>
      </w:r>
      <w:r w:rsidRPr="00DF32E2">
        <w:rPr>
          <w:b w:val="0"/>
          <w:szCs w:val="28"/>
          <w:lang w:val="ru-RU"/>
        </w:rPr>
        <w:t>прибрежных защитных полос</w:t>
      </w:r>
      <w:r>
        <w:rPr>
          <w:b w:val="0"/>
          <w:szCs w:val="28"/>
          <w:lang w:val="ru-RU"/>
        </w:rPr>
        <w:t>:</w:t>
      </w:r>
      <w:r w:rsidRPr="00DF32E2">
        <w:rPr>
          <w:b w:val="0"/>
          <w:szCs w:val="28"/>
          <w:lang w:val="ru-RU"/>
        </w:rPr>
        <w:t xml:space="preserve"> </w:t>
      </w:r>
    </w:p>
    <w:p w:rsidR="00AF14E0" w:rsidRDefault="00AF14E0" w:rsidP="00AF14E0">
      <w:pPr>
        <w:pStyle w:val="25"/>
        <w:ind w:firstLine="539"/>
        <w:rPr>
          <w:b w:val="0"/>
          <w:color w:val="auto"/>
          <w:szCs w:val="28"/>
          <w:lang w:val="ru-RU"/>
        </w:rPr>
      </w:pPr>
      <w:r>
        <w:rPr>
          <w:b w:val="0"/>
          <w:color w:val="auto"/>
          <w:szCs w:val="28"/>
          <w:lang w:val="ru-RU"/>
        </w:rPr>
        <w:t>- распашка земель;</w:t>
      </w:r>
    </w:p>
    <w:p w:rsidR="00AF14E0" w:rsidRDefault="00AF14E0" w:rsidP="00AF14E0">
      <w:pPr>
        <w:pStyle w:val="25"/>
        <w:ind w:firstLine="539"/>
        <w:rPr>
          <w:b w:val="0"/>
          <w:color w:val="auto"/>
          <w:szCs w:val="28"/>
          <w:lang w:val="ru-RU"/>
        </w:rPr>
      </w:pPr>
      <w:r>
        <w:rPr>
          <w:b w:val="0"/>
          <w:color w:val="auto"/>
          <w:szCs w:val="28"/>
          <w:lang w:val="ru-RU"/>
        </w:rPr>
        <w:t>- размещение отвалов  размываемых грунтов;</w:t>
      </w:r>
    </w:p>
    <w:p w:rsidR="00AF14E0" w:rsidRDefault="00AF14E0" w:rsidP="00AF14E0">
      <w:pPr>
        <w:pStyle w:val="25"/>
        <w:ind w:firstLine="539"/>
        <w:rPr>
          <w:b w:val="0"/>
          <w:color w:val="auto"/>
          <w:szCs w:val="28"/>
          <w:lang w:val="ru-RU"/>
        </w:rPr>
      </w:pPr>
      <w:r>
        <w:rPr>
          <w:b w:val="0"/>
          <w:color w:val="auto"/>
          <w:szCs w:val="28"/>
          <w:lang w:val="ru-RU"/>
        </w:rPr>
        <w:t>- выпас сельскохозяйственных животных и организация для них летних лагерей (кроме использования традиционных мест водопоя), устройство купочных ванн.</w:t>
      </w:r>
    </w:p>
    <w:p w:rsidR="00AF14E0" w:rsidRDefault="00AF14E0" w:rsidP="00AF14E0">
      <w:pPr>
        <w:pStyle w:val="25"/>
        <w:tabs>
          <w:tab w:val="left" w:pos="540"/>
        </w:tabs>
        <w:ind w:firstLine="539"/>
        <w:rPr>
          <w:b w:val="0"/>
          <w:color w:val="auto"/>
          <w:szCs w:val="28"/>
          <w:lang w:val="ru-RU"/>
        </w:rPr>
      </w:pPr>
      <w:r>
        <w:rPr>
          <w:b w:val="0"/>
          <w:color w:val="auto"/>
          <w:szCs w:val="28"/>
          <w:lang w:val="ru-RU"/>
        </w:rPr>
        <w:t>7. В границах зон санитарной охраны источников питьевого водоснабжения запрещается:</w:t>
      </w:r>
    </w:p>
    <w:p w:rsidR="00AF14E0" w:rsidRDefault="00AF14E0" w:rsidP="00AF14E0">
      <w:pPr>
        <w:pStyle w:val="25"/>
        <w:tabs>
          <w:tab w:val="left" w:pos="540"/>
        </w:tabs>
        <w:ind w:firstLine="540"/>
        <w:rPr>
          <w:b w:val="0"/>
          <w:color w:val="auto"/>
          <w:szCs w:val="28"/>
          <w:lang w:val="ru-RU"/>
        </w:rPr>
      </w:pPr>
      <w:r>
        <w:rPr>
          <w:b w:val="0"/>
          <w:color w:val="auto"/>
          <w:szCs w:val="28"/>
          <w:lang w:val="ru-RU"/>
        </w:rPr>
        <w:t>- по первому поясу -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бытовых зданий, проживание людей, применение ядохимикатов и удобрений. Здания, находящиеся на территории первого пояса, должны быть канализованы. При отсутствии канализации уборные должны быть оборудованы водонепроницаемыми приемниками и располагаться в местах, исключающих загрязнения первого пояса при вывозе нечистот;</w:t>
      </w:r>
    </w:p>
    <w:p w:rsidR="00AF14E0" w:rsidRDefault="00AF14E0" w:rsidP="00AF14E0">
      <w:pPr>
        <w:pStyle w:val="25"/>
        <w:tabs>
          <w:tab w:val="left" w:pos="540"/>
        </w:tabs>
        <w:ind w:firstLine="540"/>
        <w:rPr>
          <w:b w:val="0"/>
          <w:color w:val="auto"/>
          <w:szCs w:val="28"/>
          <w:lang w:val="ru-RU"/>
        </w:rPr>
      </w:pPr>
      <w:r>
        <w:rPr>
          <w:b w:val="0"/>
          <w:color w:val="auto"/>
          <w:szCs w:val="28"/>
          <w:lang w:val="ru-RU"/>
        </w:rPr>
        <w:t>- по второму и третьему поясу – закачка отработанных вод в подземные горизонты, подземное складирование твердых бытовых отходов и разработки недр земли;</w:t>
      </w:r>
    </w:p>
    <w:p w:rsidR="00AF14E0" w:rsidRDefault="00AF14E0" w:rsidP="00AF14E0">
      <w:pPr>
        <w:pStyle w:val="25"/>
        <w:tabs>
          <w:tab w:val="left" w:pos="540"/>
        </w:tabs>
        <w:ind w:firstLine="540"/>
        <w:rPr>
          <w:b w:val="0"/>
          <w:color w:val="auto"/>
          <w:szCs w:val="28"/>
          <w:lang w:val="ru-RU"/>
        </w:rPr>
      </w:pPr>
      <w:r>
        <w:rPr>
          <w:b w:val="0"/>
          <w:color w:val="auto"/>
          <w:szCs w:val="28"/>
          <w:lang w:val="ru-RU"/>
        </w:rPr>
        <w:t>-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AF14E0" w:rsidRDefault="00AF14E0" w:rsidP="00AF14E0">
      <w:pPr>
        <w:pStyle w:val="25"/>
        <w:tabs>
          <w:tab w:val="left" w:pos="540"/>
        </w:tabs>
        <w:ind w:firstLine="540"/>
        <w:rPr>
          <w:b w:val="0"/>
          <w:color w:val="auto"/>
          <w:szCs w:val="28"/>
          <w:lang w:val="ru-RU"/>
        </w:rPr>
      </w:pPr>
      <w:r>
        <w:rPr>
          <w:b w:val="0"/>
          <w:color w:val="auto"/>
          <w:szCs w:val="28"/>
          <w:lang w:val="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w:t>
      </w:r>
    </w:p>
    <w:p w:rsidR="00AF14E0" w:rsidRDefault="00AF14E0" w:rsidP="00AF14E0">
      <w:pPr>
        <w:pStyle w:val="25"/>
        <w:tabs>
          <w:tab w:val="left" w:pos="540"/>
        </w:tabs>
        <w:ind w:firstLine="0"/>
        <w:rPr>
          <w:b w:val="0"/>
          <w:color w:val="auto"/>
          <w:szCs w:val="28"/>
          <w:lang w:val="ru-RU"/>
        </w:rPr>
      </w:pPr>
    </w:p>
    <w:p w:rsidR="00AF14E0" w:rsidRDefault="00AF14E0" w:rsidP="00AF14E0">
      <w:pPr>
        <w:pStyle w:val="11"/>
        <w:ind w:firstLine="709"/>
        <w:rPr>
          <w:szCs w:val="28"/>
        </w:rPr>
      </w:pPr>
      <w:bookmarkStart w:id="14" w:name="_Toc197662008"/>
      <w:r>
        <w:rPr>
          <w:szCs w:val="28"/>
        </w:rPr>
        <w:t>Глава 7.  Заключительные положения</w:t>
      </w:r>
    </w:p>
    <w:p w:rsidR="00AF14E0" w:rsidRDefault="00AF14E0" w:rsidP="00AF14E0">
      <w:pPr>
        <w:pStyle w:val="2"/>
        <w:tabs>
          <w:tab w:val="left" w:pos="540"/>
        </w:tabs>
        <w:jc w:val="center"/>
        <w:rPr>
          <w:rFonts w:ascii="Times New Roman" w:hAnsi="Times New Roman"/>
          <w:iCs/>
          <w:sz w:val="24"/>
        </w:rPr>
      </w:pPr>
      <w:r>
        <w:rPr>
          <w:rFonts w:ascii="Times New Roman" w:hAnsi="Times New Roman"/>
          <w:iCs/>
          <w:sz w:val="24"/>
        </w:rPr>
        <w:t>Статья 21.  Порядок внесения изменений в Правила землепользования и застройки</w:t>
      </w:r>
    </w:p>
    <w:p w:rsidR="00AF14E0" w:rsidRDefault="00AF14E0" w:rsidP="00AF14E0">
      <w:pPr>
        <w:pStyle w:val="2"/>
        <w:tabs>
          <w:tab w:val="left" w:pos="540"/>
        </w:tabs>
        <w:ind w:firstLine="540"/>
        <w:jc w:val="both"/>
        <w:rPr>
          <w:rFonts w:ascii="Times New Roman" w:hAnsi="Times New Roman"/>
          <w:b w:val="0"/>
          <w:bCs w:val="0"/>
          <w:iCs/>
          <w:sz w:val="24"/>
        </w:rPr>
      </w:pPr>
      <w:r>
        <w:rPr>
          <w:rFonts w:ascii="Times New Roman" w:hAnsi="Times New Roman"/>
          <w:b w:val="0"/>
          <w:bCs w:val="0"/>
          <w:iCs/>
          <w:sz w:val="24"/>
        </w:rPr>
        <w:t>1. Основанием для рассмотрения главой администрации поселения вопроса о внесении изменений в Правила землепользования и застройки являются:</w:t>
      </w:r>
    </w:p>
    <w:p w:rsidR="00AF14E0" w:rsidRDefault="00AF14E0" w:rsidP="00AF14E0">
      <w:pPr>
        <w:pStyle w:val="2"/>
        <w:tabs>
          <w:tab w:val="left" w:pos="540"/>
        </w:tabs>
        <w:ind w:firstLine="540"/>
        <w:jc w:val="both"/>
        <w:rPr>
          <w:rFonts w:ascii="Times New Roman" w:hAnsi="Times New Roman"/>
          <w:b w:val="0"/>
          <w:bCs w:val="0"/>
          <w:iCs/>
          <w:sz w:val="24"/>
        </w:rPr>
      </w:pPr>
      <w:r>
        <w:rPr>
          <w:rFonts w:ascii="Times New Roman" w:hAnsi="Times New Roman"/>
          <w:b w:val="0"/>
          <w:bCs w:val="0"/>
          <w:iCs/>
          <w:sz w:val="24"/>
        </w:rPr>
        <w:t>1) несоответствие Правил Генеральному плану муниципального образования  «Бурановское», возникшее в результате внесения в Генеральный  план изменений;</w:t>
      </w:r>
    </w:p>
    <w:p w:rsidR="00AF14E0" w:rsidRDefault="00AF14E0" w:rsidP="00AF14E0">
      <w:pPr>
        <w:pStyle w:val="2"/>
        <w:tabs>
          <w:tab w:val="left" w:pos="900"/>
        </w:tabs>
        <w:ind w:firstLine="540"/>
        <w:jc w:val="both"/>
        <w:rPr>
          <w:rFonts w:ascii="Times New Roman" w:hAnsi="Times New Roman"/>
          <w:b w:val="0"/>
          <w:bCs w:val="0"/>
          <w:iCs/>
          <w:sz w:val="24"/>
        </w:rPr>
      </w:pPr>
      <w:r>
        <w:rPr>
          <w:rFonts w:ascii="Times New Roman" w:hAnsi="Times New Roman"/>
          <w:b w:val="0"/>
          <w:bCs w:val="0"/>
          <w:iCs/>
          <w:sz w:val="24"/>
        </w:rPr>
        <w:t>2) поступление предложений об изменении границ территориальных зон, изменении градостроительных регламентов.</w:t>
      </w:r>
    </w:p>
    <w:p w:rsidR="00AF14E0" w:rsidRDefault="00AF14E0" w:rsidP="00AF14E0">
      <w:pPr>
        <w:pStyle w:val="2"/>
        <w:tabs>
          <w:tab w:val="left" w:pos="540"/>
        </w:tabs>
        <w:ind w:firstLine="540"/>
        <w:jc w:val="both"/>
        <w:rPr>
          <w:rFonts w:ascii="Times New Roman" w:hAnsi="Times New Roman"/>
          <w:b w:val="0"/>
          <w:bCs w:val="0"/>
          <w:iCs/>
          <w:sz w:val="24"/>
        </w:rPr>
      </w:pPr>
      <w:r>
        <w:rPr>
          <w:rFonts w:ascii="Times New Roman" w:hAnsi="Times New Roman"/>
          <w:b w:val="0"/>
          <w:bCs w:val="0"/>
          <w:iCs/>
          <w:sz w:val="24"/>
        </w:rPr>
        <w:t>2. Предложения о внесении изменений в Правила землепользования и застройки направляются в Комиссию:</w:t>
      </w:r>
    </w:p>
    <w:p w:rsidR="00AF14E0" w:rsidRDefault="00AF14E0" w:rsidP="00AF14E0">
      <w:pPr>
        <w:pStyle w:val="2"/>
        <w:tabs>
          <w:tab w:val="left" w:pos="540"/>
        </w:tabs>
        <w:ind w:firstLine="540"/>
        <w:jc w:val="both"/>
        <w:rPr>
          <w:rFonts w:ascii="Times New Roman" w:hAnsi="Times New Roman"/>
          <w:b w:val="0"/>
          <w:bCs w:val="0"/>
          <w:iCs/>
          <w:sz w:val="24"/>
        </w:rPr>
      </w:pPr>
      <w:r>
        <w:rPr>
          <w:rFonts w:ascii="Times New Roman" w:hAnsi="Times New Roman"/>
          <w:b w:val="0"/>
          <w:bCs w:val="0"/>
          <w:iCs/>
          <w:sz w:val="24"/>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строительства;</w:t>
      </w:r>
    </w:p>
    <w:p w:rsidR="00AF14E0" w:rsidRDefault="00AF14E0" w:rsidP="00AF14E0">
      <w:pPr>
        <w:pStyle w:val="2"/>
        <w:tabs>
          <w:tab w:val="left" w:pos="360"/>
        </w:tabs>
        <w:ind w:firstLine="540"/>
        <w:jc w:val="both"/>
        <w:rPr>
          <w:rFonts w:ascii="Times New Roman" w:hAnsi="Times New Roman"/>
          <w:b w:val="0"/>
          <w:bCs w:val="0"/>
          <w:iCs/>
          <w:sz w:val="24"/>
        </w:rPr>
      </w:pPr>
      <w:r>
        <w:rPr>
          <w:rFonts w:ascii="Times New Roman" w:hAnsi="Times New Roman"/>
          <w:b w:val="0"/>
          <w:bCs w:val="0"/>
          <w:iCs/>
          <w:sz w:val="24"/>
        </w:rPr>
        <w:t>2) органами исполнительной власти Удмуртской Республики  в случаях, если Правила могут воспрепятствовать функционированию, размещению объектов  капитального строительства регионального значения;</w:t>
      </w:r>
    </w:p>
    <w:p w:rsidR="00AF14E0" w:rsidRDefault="00AF14E0" w:rsidP="00AF14E0">
      <w:pPr>
        <w:pStyle w:val="2"/>
        <w:tabs>
          <w:tab w:val="left" w:pos="360"/>
        </w:tabs>
        <w:ind w:firstLine="540"/>
        <w:jc w:val="both"/>
        <w:rPr>
          <w:rFonts w:ascii="Times New Roman" w:hAnsi="Times New Roman"/>
          <w:b w:val="0"/>
          <w:bCs w:val="0"/>
          <w:iCs/>
          <w:sz w:val="24"/>
        </w:rPr>
      </w:pPr>
      <w:r>
        <w:rPr>
          <w:rFonts w:ascii="Times New Roman" w:hAnsi="Times New Roman"/>
          <w:b w:val="0"/>
          <w:bCs w:val="0"/>
          <w:iCs/>
          <w:sz w:val="24"/>
        </w:rPr>
        <w:t>3) органами местного самоуправления Малопургинского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AF14E0" w:rsidRDefault="00AF14E0" w:rsidP="00AF14E0">
      <w:pPr>
        <w:pStyle w:val="2"/>
        <w:tabs>
          <w:tab w:val="left" w:pos="540"/>
        </w:tabs>
        <w:ind w:firstLine="540"/>
        <w:jc w:val="both"/>
        <w:rPr>
          <w:rFonts w:ascii="Times New Roman" w:hAnsi="Times New Roman"/>
          <w:b w:val="0"/>
          <w:bCs w:val="0"/>
          <w:iCs/>
          <w:sz w:val="24"/>
        </w:rPr>
      </w:pPr>
      <w:r>
        <w:rPr>
          <w:rFonts w:ascii="Times New Roman" w:hAnsi="Times New Roman"/>
          <w:b w:val="0"/>
          <w:bCs w:val="0"/>
          <w:iCs/>
          <w:sz w:val="24"/>
        </w:rPr>
        <w:t>4) органами местного самоуправления муниципального образования «Бурановское» в случаях, если необходимо совершенствовать порядок регулирования землепользования и застройки на территории поселения;</w:t>
      </w:r>
    </w:p>
    <w:p w:rsidR="00AF14E0" w:rsidRDefault="00AF14E0" w:rsidP="00AF14E0">
      <w:pPr>
        <w:pStyle w:val="2"/>
        <w:tabs>
          <w:tab w:val="left" w:pos="540"/>
        </w:tabs>
        <w:spacing w:before="0" w:beforeAutospacing="0" w:after="0" w:afterAutospacing="0"/>
        <w:ind w:firstLine="539"/>
        <w:jc w:val="both"/>
        <w:rPr>
          <w:rFonts w:ascii="Times New Roman" w:hAnsi="Times New Roman"/>
          <w:b w:val="0"/>
          <w:bCs w:val="0"/>
          <w:iCs/>
          <w:sz w:val="24"/>
        </w:rPr>
      </w:pPr>
      <w:r>
        <w:rPr>
          <w:rFonts w:ascii="Times New Roman" w:hAnsi="Times New Roman"/>
          <w:b w:val="0"/>
          <w:bCs w:val="0"/>
          <w:iCs/>
          <w:sz w:val="24"/>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реализуется права и законные интересы граждан и их объединений.</w:t>
      </w:r>
    </w:p>
    <w:p w:rsidR="00AF14E0" w:rsidRDefault="00AF14E0" w:rsidP="00AF14E0">
      <w:pPr>
        <w:pStyle w:val="2"/>
        <w:tabs>
          <w:tab w:val="left" w:pos="540"/>
        </w:tabs>
        <w:spacing w:before="0" w:beforeAutospacing="0" w:after="0" w:afterAutospacing="0"/>
        <w:ind w:firstLine="539"/>
        <w:jc w:val="both"/>
        <w:rPr>
          <w:rFonts w:ascii="Times New Roman" w:hAnsi="Times New Roman"/>
          <w:b w:val="0"/>
          <w:bCs w:val="0"/>
          <w:iCs/>
          <w:sz w:val="24"/>
        </w:rPr>
      </w:pPr>
      <w:r>
        <w:rPr>
          <w:rFonts w:ascii="Times New Roman" w:hAnsi="Times New Roman"/>
          <w:b w:val="0"/>
          <w:bCs w:val="0"/>
          <w:iCs/>
          <w:sz w:val="24"/>
        </w:rPr>
        <w:t>3. 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администрации поселения.</w:t>
      </w:r>
    </w:p>
    <w:p w:rsidR="00AF14E0" w:rsidRDefault="00AF14E0" w:rsidP="00AF14E0">
      <w:pPr>
        <w:pStyle w:val="2"/>
        <w:tabs>
          <w:tab w:val="left" w:pos="540"/>
        </w:tabs>
        <w:spacing w:before="0" w:beforeAutospacing="0" w:after="0" w:afterAutospacing="0"/>
        <w:ind w:firstLine="539"/>
        <w:jc w:val="both"/>
        <w:rPr>
          <w:rFonts w:ascii="Times New Roman" w:hAnsi="Times New Roman"/>
          <w:b w:val="0"/>
          <w:bCs w:val="0"/>
          <w:iCs/>
          <w:sz w:val="24"/>
        </w:rPr>
      </w:pPr>
      <w:r>
        <w:rPr>
          <w:rFonts w:ascii="Times New Roman" w:hAnsi="Times New Roman"/>
          <w:b w:val="0"/>
          <w:bCs w:val="0"/>
          <w:iCs/>
          <w:sz w:val="24"/>
        </w:rPr>
        <w:t>4. Глава администрации сельского поселения с учетом рекомендаций, содержащихся в заключении Комиссии, в течение тридцати дней принимает решение о подготовке проекта изменений в Правила землепользования и застройки или об отклонении предложения о внесении изменений в Правила с указанием причин отклонения и направляет копию такого решения заявителю.</w:t>
      </w:r>
    </w:p>
    <w:p w:rsidR="00AF14E0" w:rsidRDefault="00AF14E0" w:rsidP="00AF14E0">
      <w:pPr>
        <w:pStyle w:val="2"/>
        <w:tabs>
          <w:tab w:val="left" w:pos="540"/>
        </w:tabs>
        <w:spacing w:before="0" w:beforeAutospacing="0" w:after="0" w:afterAutospacing="0"/>
        <w:ind w:firstLine="539"/>
        <w:jc w:val="both"/>
        <w:rPr>
          <w:rFonts w:ascii="Times New Roman" w:hAnsi="Times New Roman"/>
          <w:b w:val="0"/>
          <w:bCs w:val="0"/>
          <w:iCs/>
          <w:sz w:val="24"/>
        </w:rPr>
      </w:pPr>
      <w:r>
        <w:rPr>
          <w:rFonts w:ascii="Times New Roman" w:hAnsi="Times New Roman"/>
          <w:b w:val="0"/>
          <w:bCs w:val="0"/>
          <w:iCs/>
          <w:sz w:val="24"/>
        </w:rPr>
        <w:t>В случае принятия решения о подготовке изменений в Правила глава администрации  сельского поселения определяет срок, в течение которого проект должен быть подготовлен и представлен в администрацию сельского поселения.</w:t>
      </w:r>
    </w:p>
    <w:p w:rsidR="00AF14E0" w:rsidRDefault="00AF14E0" w:rsidP="00AF14E0">
      <w:pPr>
        <w:pStyle w:val="2"/>
        <w:tabs>
          <w:tab w:val="left" w:pos="0"/>
          <w:tab w:val="left" w:pos="900"/>
        </w:tabs>
        <w:spacing w:before="0" w:beforeAutospacing="0" w:after="0" w:afterAutospacing="0"/>
        <w:ind w:firstLine="539"/>
        <w:jc w:val="both"/>
        <w:rPr>
          <w:rFonts w:ascii="Times New Roman" w:hAnsi="Times New Roman"/>
          <w:b w:val="0"/>
          <w:bCs w:val="0"/>
          <w:iCs/>
          <w:sz w:val="24"/>
        </w:rPr>
      </w:pPr>
      <w:r>
        <w:rPr>
          <w:rFonts w:ascii="Times New Roman" w:hAnsi="Times New Roman"/>
          <w:b w:val="0"/>
          <w:bCs w:val="0"/>
          <w:iCs/>
          <w:sz w:val="24"/>
        </w:rPr>
        <w:t>5. Глава администрации сельского поселения не позднее, чем по истечении  десяти дней со дня принятия решения о подготовке проекта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(при наличии) в сети «Интернет». Указанное сообщение также может быть распространено по радио и телевидению.</w:t>
      </w:r>
    </w:p>
    <w:p w:rsidR="00AF14E0" w:rsidRDefault="00AF14E0" w:rsidP="00AF14E0">
      <w:pPr>
        <w:pStyle w:val="2"/>
        <w:tabs>
          <w:tab w:val="left" w:pos="900"/>
        </w:tabs>
        <w:spacing w:before="0" w:beforeAutospacing="0" w:after="0" w:afterAutospacing="0"/>
        <w:ind w:firstLine="539"/>
        <w:jc w:val="both"/>
        <w:rPr>
          <w:rFonts w:ascii="Times New Roman" w:hAnsi="Times New Roman"/>
          <w:b w:val="0"/>
          <w:bCs w:val="0"/>
          <w:iCs/>
          <w:sz w:val="24"/>
        </w:rPr>
      </w:pPr>
      <w:r>
        <w:rPr>
          <w:rFonts w:ascii="Times New Roman" w:hAnsi="Times New Roman"/>
          <w:b w:val="0"/>
          <w:bCs w:val="0"/>
          <w:iCs/>
          <w:sz w:val="24"/>
        </w:rPr>
        <w:t>6. Орган местного самоуправления осуществляет проверку проекта изменений в Правила землепользования и застройки, представленного Комиссией, на соответствие требованиям технических регламентов, Генеральному плану муниципального образования «Бурановское», схемам территориального планирования Малопургинского района, территориального планирования Удмуртской Республики.</w:t>
      </w:r>
    </w:p>
    <w:p w:rsidR="00AF14E0" w:rsidRDefault="00AF14E0" w:rsidP="00AF14E0">
      <w:pPr>
        <w:pStyle w:val="2"/>
        <w:tabs>
          <w:tab w:val="left" w:pos="900"/>
        </w:tabs>
        <w:spacing w:before="0" w:beforeAutospacing="0" w:after="0" w:afterAutospacing="0"/>
        <w:ind w:firstLine="539"/>
        <w:jc w:val="both"/>
        <w:rPr>
          <w:rFonts w:ascii="Times New Roman" w:hAnsi="Times New Roman"/>
          <w:b w:val="0"/>
          <w:bCs w:val="0"/>
          <w:iCs/>
          <w:sz w:val="24"/>
        </w:rPr>
      </w:pPr>
      <w:r>
        <w:rPr>
          <w:rFonts w:ascii="Times New Roman" w:hAnsi="Times New Roman"/>
          <w:b w:val="0"/>
          <w:bCs w:val="0"/>
          <w:iCs/>
          <w:sz w:val="24"/>
        </w:rPr>
        <w:t>7. По результатам указанной проверки орган местного самоуправления направляет проект  о внесении изменений в Правила и застройки главе сельского поселения или, в случае обнаружения его несоответствия требованиям и документам, указанным в части 6 настоящей статьи, в Комиссию на доработку.</w:t>
      </w:r>
    </w:p>
    <w:p w:rsidR="00AF14E0" w:rsidRDefault="00AF14E0" w:rsidP="00AF14E0">
      <w:pPr>
        <w:pStyle w:val="2"/>
        <w:tabs>
          <w:tab w:val="left" w:pos="900"/>
        </w:tabs>
        <w:spacing w:before="0" w:beforeAutospacing="0" w:after="0" w:afterAutospacing="0"/>
        <w:ind w:firstLine="539"/>
        <w:jc w:val="both"/>
        <w:rPr>
          <w:rFonts w:ascii="Times New Roman" w:hAnsi="Times New Roman"/>
          <w:b w:val="0"/>
          <w:bCs w:val="0"/>
          <w:iCs/>
          <w:sz w:val="24"/>
        </w:rPr>
      </w:pPr>
      <w:r>
        <w:rPr>
          <w:rFonts w:ascii="Times New Roman" w:hAnsi="Times New Roman"/>
          <w:b w:val="0"/>
          <w:bCs w:val="0"/>
          <w:iCs/>
          <w:sz w:val="24"/>
        </w:rPr>
        <w:t>8. Глава сельского поселения при получении проекта изменений в Правила землепользования и застройки принимает решение о проведении публичных слушаний по данному проекту в срок не позднее, чем через десять дней со дня получения проекта.</w:t>
      </w:r>
    </w:p>
    <w:p w:rsidR="00AF14E0" w:rsidRDefault="00AF14E0" w:rsidP="00AF14E0">
      <w:pPr>
        <w:pStyle w:val="2"/>
        <w:tabs>
          <w:tab w:val="left" w:pos="540"/>
          <w:tab w:val="left" w:pos="900"/>
        </w:tabs>
        <w:spacing w:before="0" w:beforeAutospacing="0" w:after="0" w:afterAutospacing="0"/>
        <w:ind w:firstLine="539"/>
        <w:jc w:val="both"/>
        <w:rPr>
          <w:rFonts w:ascii="Times New Roman" w:hAnsi="Times New Roman"/>
          <w:b w:val="0"/>
          <w:bCs w:val="0"/>
          <w:iCs/>
          <w:sz w:val="24"/>
        </w:rPr>
      </w:pPr>
      <w:r>
        <w:rPr>
          <w:rFonts w:ascii="Times New Roman" w:hAnsi="Times New Roman"/>
          <w:b w:val="0"/>
          <w:bCs w:val="0"/>
          <w:iCs/>
          <w:sz w:val="24"/>
        </w:rPr>
        <w:t>На основании принятого главой сельского поселения решения о проведении публичных слушаний обеспечивается опубликование проекта изменений в Правила.</w:t>
      </w:r>
    </w:p>
    <w:p w:rsidR="00AF14E0" w:rsidRDefault="00AF14E0" w:rsidP="00AF14E0">
      <w:pPr>
        <w:pStyle w:val="2"/>
        <w:tabs>
          <w:tab w:val="left" w:pos="900"/>
        </w:tabs>
        <w:spacing w:before="0" w:beforeAutospacing="0" w:after="0" w:afterAutospacing="0"/>
        <w:ind w:firstLine="539"/>
        <w:jc w:val="both"/>
        <w:rPr>
          <w:rFonts w:ascii="Times New Roman" w:hAnsi="Times New Roman"/>
          <w:b w:val="0"/>
          <w:bCs w:val="0"/>
          <w:iCs/>
          <w:sz w:val="24"/>
        </w:rPr>
      </w:pPr>
      <w:r>
        <w:rPr>
          <w:rFonts w:ascii="Times New Roman" w:hAnsi="Times New Roman"/>
          <w:b w:val="0"/>
          <w:bCs w:val="0"/>
          <w:iCs/>
          <w:sz w:val="24"/>
        </w:rPr>
        <w:t>9. Публичные слушания по проекту изменений в Правила проводятся Комиссией в порядке, определенном нормативным правовым актом комитета местного самоуправления.</w:t>
      </w:r>
    </w:p>
    <w:p w:rsidR="00AF14E0" w:rsidRDefault="00AF14E0" w:rsidP="00AF14E0">
      <w:pPr>
        <w:pStyle w:val="2"/>
        <w:tabs>
          <w:tab w:val="left" w:pos="900"/>
        </w:tabs>
        <w:spacing w:before="0" w:beforeAutospacing="0" w:after="0" w:afterAutospacing="0"/>
        <w:ind w:firstLine="539"/>
        <w:jc w:val="both"/>
        <w:rPr>
          <w:rFonts w:ascii="Times New Roman" w:hAnsi="Times New Roman"/>
          <w:b w:val="0"/>
          <w:bCs w:val="0"/>
          <w:iCs/>
          <w:sz w:val="24"/>
        </w:rPr>
      </w:pPr>
      <w:r>
        <w:rPr>
          <w:rFonts w:ascii="Times New Roman" w:hAnsi="Times New Roman"/>
          <w:b w:val="0"/>
          <w:bCs w:val="0"/>
          <w:iCs/>
          <w:sz w:val="24"/>
        </w:rPr>
        <w:t>10. 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Правила и представляет указанный проект главе администрации сельского поселения. Обязательными приложениями к проекту изменений в Правила являются протокол публичных слушаний и заключение о результатах публичных слушаний.</w:t>
      </w:r>
    </w:p>
    <w:p w:rsidR="00AF14E0" w:rsidRDefault="00AF14E0" w:rsidP="00AF14E0">
      <w:pPr>
        <w:pStyle w:val="2"/>
        <w:tabs>
          <w:tab w:val="left" w:pos="900"/>
        </w:tabs>
        <w:jc w:val="both"/>
        <w:rPr>
          <w:rFonts w:ascii="Times New Roman" w:hAnsi="Times New Roman"/>
          <w:b w:val="0"/>
          <w:bCs w:val="0"/>
          <w:iCs/>
          <w:sz w:val="24"/>
        </w:rPr>
      </w:pPr>
      <w:r>
        <w:rPr>
          <w:rFonts w:ascii="Times New Roman" w:hAnsi="Times New Roman"/>
          <w:b w:val="0"/>
          <w:bCs w:val="0"/>
          <w:iCs/>
          <w:sz w:val="24"/>
        </w:rPr>
        <w:t>11. Глава администрации сельского поселения в течение десяти дней после представления ему проекта изменений в Правила землепользования и застройки и указанных в части 10 настоящей статьи обязательных приложений должен принять решение о направлении указанного проекта в представительный орган местного самоуправления или об отклонении проекта изменений в Правила землепользования и застройки и о направлении его в Комиссию на доработку с указанием даты его повторного представления.</w:t>
      </w:r>
    </w:p>
    <w:p w:rsidR="00AF14E0" w:rsidRDefault="00AF14E0" w:rsidP="00AF14E0">
      <w:pPr>
        <w:pStyle w:val="2"/>
        <w:tabs>
          <w:tab w:val="left" w:pos="900"/>
        </w:tabs>
        <w:ind w:firstLine="540"/>
        <w:jc w:val="both"/>
        <w:rPr>
          <w:rFonts w:ascii="Times New Roman" w:hAnsi="Times New Roman"/>
          <w:b w:val="0"/>
          <w:bCs w:val="0"/>
          <w:iCs/>
          <w:sz w:val="24"/>
        </w:rPr>
      </w:pPr>
      <w:r>
        <w:rPr>
          <w:rFonts w:ascii="Times New Roman" w:hAnsi="Times New Roman"/>
          <w:b w:val="0"/>
          <w:bCs w:val="0"/>
          <w:iCs/>
          <w:sz w:val="24"/>
        </w:rPr>
        <w:t>12. Проект изменений в Правила землепользования и застройки рассматривается представительным органом муниципального образования «Бурановское».</w:t>
      </w:r>
    </w:p>
    <w:p w:rsidR="00AF14E0" w:rsidRDefault="00AF14E0" w:rsidP="00AF14E0">
      <w:pPr>
        <w:pStyle w:val="2"/>
        <w:tabs>
          <w:tab w:val="left" w:pos="900"/>
        </w:tabs>
        <w:ind w:firstLine="540"/>
        <w:jc w:val="both"/>
        <w:rPr>
          <w:rFonts w:ascii="Times New Roman" w:hAnsi="Times New Roman"/>
          <w:b w:val="0"/>
          <w:bCs w:val="0"/>
          <w:iCs/>
          <w:sz w:val="24"/>
        </w:rPr>
      </w:pPr>
      <w:r>
        <w:rPr>
          <w:rFonts w:ascii="Times New Roman" w:hAnsi="Times New Roman"/>
          <w:b w:val="0"/>
          <w:bCs w:val="0"/>
          <w:iCs/>
          <w:sz w:val="24"/>
        </w:rPr>
        <w:t>13. Представительный орган местного самоуправления по результатам рассмотрения проекта изменений в Правила землепользования и застройки и обязательных приложений к нему может утвердить изменения в Правила землепользования и застройки или направить проект изменений главе администрации муниципального образования «Бурановское» на доработку в соответствии с результатами публичных слушаний по указанному проекту.</w:t>
      </w:r>
    </w:p>
    <w:p w:rsidR="00AF14E0" w:rsidRDefault="00AF14E0" w:rsidP="00AF14E0">
      <w:pPr>
        <w:pStyle w:val="2"/>
        <w:tabs>
          <w:tab w:val="left" w:pos="900"/>
        </w:tabs>
        <w:ind w:firstLine="540"/>
        <w:jc w:val="both"/>
        <w:rPr>
          <w:rFonts w:ascii="Times New Roman" w:hAnsi="Times New Roman"/>
          <w:b w:val="0"/>
          <w:bCs w:val="0"/>
          <w:iCs/>
          <w:sz w:val="24"/>
        </w:rPr>
      </w:pPr>
      <w:r>
        <w:rPr>
          <w:rFonts w:ascii="Times New Roman" w:hAnsi="Times New Roman"/>
          <w:b w:val="0"/>
          <w:bCs w:val="0"/>
          <w:iCs/>
          <w:sz w:val="24"/>
        </w:rPr>
        <w:t>14. Изменения в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размещению на официальном сайте сельского поселения (при его наличии) в сети «Интернет».</w:t>
      </w:r>
    </w:p>
    <w:p w:rsidR="00AF14E0" w:rsidRDefault="00AF14E0" w:rsidP="00AF14E0">
      <w:pPr>
        <w:pStyle w:val="2"/>
        <w:tabs>
          <w:tab w:val="left" w:pos="900"/>
        </w:tabs>
        <w:ind w:firstLine="540"/>
        <w:jc w:val="both"/>
        <w:rPr>
          <w:rFonts w:ascii="Times New Roman" w:hAnsi="Times New Roman"/>
          <w:b w:val="0"/>
          <w:bCs w:val="0"/>
          <w:iCs/>
          <w:sz w:val="24"/>
        </w:rPr>
      </w:pPr>
      <w:r>
        <w:rPr>
          <w:rFonts w:ascii="Times New Roman" w:hAnsi="Times New Roman"/>
          <w:b w:val="0"/>
          <w:bCs w:val="0"/>
          <w:iCs/>
          <w:sz w:val="24"/>
        </w:rPr>
        <w:t>15. Физические и юридические лица вправе оспорить решение об утверждении изменений в Правила землепользования и застройки в судебном порядке.</w:t>
      </w:r>
    </w:p>
    <w:p w:rsidR="00AF14E0" w:rsidRDefault="00AF14E0" w:rsidP="00AF14E0">
      <w:pPr>
        <w:pStyle w:val="2"/>
        <w:tabs>
          <w:tab w:val="left" w:pos="540"/>
          <w:tab w:val="left" w:pos="900"/>
        </w:tabs>
        <w:ind w:firstLine="540"/>
        <w:jc w:val="both"/>
        <w:rPr>
          <w:rFonts w:ascii="Times New Roman" w:hAnsi="Times New Roman"/>
          <w:b w:val="0"/>
          <w:bCs w:val="0"/>
          <w:iCs/>
          <w:sz w:val="24"/>
        </w:rPr>
      </w:pPr>
      <w:r>
        <w:rPr>
          <w:rFonts w:ascii="Times New Roman" w:hAnsi="Times New Roman"/>
          <w:b w:val="0"/>
          <w:bCs w:val="0"/>
          <w:iCs/>
          <w:sz w:val="24"/>
        </w:rPr>
        <w:t>16. Органы государственной власти Российской Федерации, органы государственной власти Удмуртской Республики вправе оспорить решение об утверждении изменений в Правила землепользования и застройки муниципального образования «Бурановское» в судебном порядке в случае, несоответствия данных изменений законодательству Российской Федерации, схемам территориального планирования Удмуртской Республики, территориального планирования Малопургинского района, утвержденным до утверждения изменений в Правила землепользования и застройки.</w:t>
      </w:r>
    </w:p>
    <w:p w:rsidR="00AF14E0" w:rsidRDefault="00AF14E0" w:rsidP="00AF14E0">
      <w:pPr>
        <w:pStyle w:val="2"/>
        <w:ind w:firstLine="709"/>
        <w:jc w:val="center"/>
        <w:rPr>
          <w:rFonts w:ascii="Times New Roman" w:hAnsi="Times New Roman"/>
          <w:iCs/>
          <w:sz w:val="24"/>
        </w:rPr>
      </w:pPr>
      <w:r>
        <w:rPr>
          <w:rFonts w:ascii="Times New Roman" w:hAnsi="Times New Roman"/>
          <w:iCs/>
          <w:sz w:val="24"/>
        </w:rPr>
        <w:t>Статья 22.  Ответственность за нарушение настоящих Правил</w:t>
      </w:r>
      <w:bookmarkEnd w:id="14"/>
    </w:p>
    <w:p w:rsidR="00AF14E0" w:rsidRDefault="00AF14E0" w:rsidP="00AF14E0">
      <w:pPr>
        <w:pStyle w:val="a7"/>
        <w:tabs>
          <w:tab w:val="left" w:pos="540"/>
        </w:tabs>
        <w:ind w:left="0" w:firstLine="540"/>
        <w:rPr>
          <w:szCs w:val="28"/>
        </w:rPr>
      </w:pPr>
      <w:r>
        <w:rPr>
          <w:szCs w:val="28"/>
        </w:rPr>
        <w:t>Ответственность за нарушение настоящих Правил наступает согласно законодательству Российской Федерации и Удмуртской Республики.</w:t>
      </w:r>
    </w:p>
    <w:p w:rsidR="00AF14E0" w:rsidRDefault="00AF14E0" w:rsidP="00AF14E0">
      <w:pPr>
        <w:pStyle w:val="2"/>
        <w:ind w:firstLine="709"/>
        <w:jc w:val="center"/>
        <w:rPr>
          <w:rFonts w:ascii="Times New Roman" w:hAnsi="Times New Roman"/>
          <w:iCs/>
          <w:sz w:val="24"/>
        </w:rPr>
      </w:pPr>
      <w:bookmarkStart w:id="15" w:name="_Toc197662009"/>
      <w:r>
        <w:rPr>
          <w:rFonts w:ascii="Times New Roman" w:hAnsi="Times New Roman"/>
          <w:iCs/>
          <w:sz w:val="24"/>
        </w:rPr>
        <w:t>Статья 23.  Вступление в силу настоящих Правил</w:t>
      </w:r>
      <w:bookmarkEnd w:id="15"/>
    </w:p>
    <w:p w:rsidR="00AF14E0" w:rsidRDefault="00AF14E0" w:rsidP="00AF14E0">
      <w:pPr>
        <w:pStyle w:val="a7"/>
        <w:tabs>
          <w:tab w:val="left" w:pos="540"/>
        </w:tabs>
        <w:spacing w:before="0" w:beforeAutospacing="0" w:after="0" w:afterAutospacing="0"/>
        <w:ind w:left="0" w:firstLine="539"/>
        <w:rPr>
          <w:szCs w:val="28"/>
        </w:rPr>
      </w:pPr>
      <w:r>
        <w:rPr>
          <w:szCs w:val="28"/>
        </w:rPr>
        <w:t>1. Настоящие Правила вступают в силу по истечении десяти дней после их официального опубликования.</w:t>
      </w:r>
    </w:p>
    <w:p w:rsidR="00AF14E0" w:rsidRDefault="00AF14E0" w:rsidP="00AF14E0">
      <w:pPr>
        <w:pStyle w:val="a7"/>
        <w:tabs>
          <w:tab w:val="left" w:pos="540"/>
          <w:tab w:val="left" w:pos="720"/>
          <w:tab w:val="left" w:pos="900"/>
        </w:tabs>
        <w:spacing w:before="0" w:beforeAutospacing="0" w:after="0" w:afterAutospacing="0"/>
        <w:ind w:left="0" w:firstLine="539"/>
      </w:pPr>
      <w:r>
        <w:t>2. Правила не распространяются на отношения по землепользованию и застройке, возникшие до вступления их в силу. Моментом возникновения отношений является дата публикации в средствах массовой информации сведений о намерении предоставить земельный участок.</w:t>
      </w:r>
    </w:p>
    <w:p w:rsidR="00AF14E0" w:rsidRDefault="00AF14E0" w:rsidP="00AF14E0">
      <w:pPr>
        <w:pStyle w:val="ConsNormal1"/>
        <w:widowControl/>
        <w:tabs>
          <w:tab w:val="left" w:pos="540"/>
        </w:tabs>
        <w:ind w:right="0" w:firstLine="539"/>
        <w:jc w:val="both"/>
        <w:rPr>
          <w:rFonts w:ascii="Times New Roman" w:hAnsi="Times New Roman" w:cs="Times New Roman"/>
          <w:sz w:val="24"/>
          <w:szCs w:val="24"/>
        </w:rPr>
      </w:pPr>
      <w:r>
        <w:rPr>
          <w:rFonts w:ascii="Times New Roman" w:hAnsi="Times New Roman" w:cs="Times New Roman"/>
          <w:sz w:val="24"/>
          <w:szCs w:val="24"/>
        </w:rPr>
        <w:t>3. Принятые до вступления в силу Правил, муниципальные правовые акты по вопросам землепользования и застройки применяются в части, не противоречащей Правилам.</w:t>
      </w:r>
    </w:p>
    <w:p w:rsidR="00AF14E0" w:rsidRDefault="00AF14E0" w:rsidP="00AF14E0">
      <w:pPr>
        <w:pStyle w:val="ConsNormal1"/>
        <w:widowControl/>
        <w:tabs>
          <w:tab w:val="left" w:pos="540"/>
        </w:tabs>
        <w:ind w:right="0" w:firstLine="539"/>
        <w:jc w:val="both"/>
        <w:rPr>
          <w:rFonts w:ascii="Times New Roman" w:hAnsi="Times New Roman" w:cs="Times New Roman"/>
          <w:sz w:val="24"/>
          <w:szCs w:val="24"/>
        </w:rPr>
      </w:pPr>
      <w:r>
        <w:rPr>
          <w:rFonts w:ascii="Times New Roman" w:hAnsi="Times New Roman" w:cs="Times New Roman"/>
          <w:sz w:val="24"/>
          <w:szCs w:val="24"/>
        </w:rPr>
        <w:t>4. Разрешения на строительство, реконструкцию, капитальный ремонт объектов капитального строительства, выданные физическим и юридическим лицам до вступления в силу Правил, являются действительными.</w:t>
      </w:r>
    </w:p>
    <w:p w:rsidR="00AF14E0" w:rsidRDefault="00AF14E0" w:rsidP="00AF14E0">
      <w:pPr>
        <w:pStyle w:val="ConsNormal1"/>
        <w:widowControl/>
        <w:tabs>
          <w:tab w:val="left" w:pos="540"/>
        </w:tabs>
        <w:ind w:right="0" w:firstLine="0"/>
        <w:jc w:val="both"/>
        <w:rPr>
          <w:rFonts w:ascii="Times New Roman" w:hAnsi="Times New Roman" w:cs="Times New Roman"/>
          <w:sz w:val="24"/>
          <w:szCs w:val="24"/>
        </w:rPr>
      </w:pPr>
    </w:p>
    <w:p w:rsidR="00AF14E0" w:rsidRDefault="00AF14E0" w:rsidP="00AF14E0">
      <w:pPr>
        <w:pStyle w:val="ConsNormal1"/>
        <w:widowControl/>
        <w:tabs>
          <w:tab w:val="left" w:pos="540"/>
        </w:tabs>
        <w:ind w:right="0" w:firstLine="0"/>
        <w:jc w:val="both"/>
        <w:rPr>
          <w:rFonts w:ascii="Times New Roman" w:hAnsi="Times New Roman" w:cs="Times New Roman"/>
          <w:sz w:val="24"/>
          <w:szCs w:val="24"/>
        </w:rPr>
      </w:pPr>
    </w:p>
    <w:p w:rsidR="00AF14E0" w:rsidRDefault="00AF14E0" w:rsidP="00AF14E0">
      <w:pPr>
        <w:pStyle w:val="ConsNormal1"/>
        <w:widowControl/>
        <w:tabs>
          <w:tab w:val="left" w:pos="540"/>
        </w:tabs>
        <w:ind w:right="0" w:firstLine="0"/>
        <w:jc w:val="both"/>
        <w:rPr>
          <w:rFonts w:ascii="Times New Roman" w:hAnsi="Times New Roman" w:cs="Times New Roman"/>
          <w:sz w:val="24"/>
          <w:szCs w:val="24"/>
        </w:rPr>
      </w:pPr>
    </w:p>
    <w:p w:rsidR="00AF14E0" w:rsidRDefault="00AF14E0" w:rsidP="00AF14E0">
      <w:pPr>
        <w:pStyle w:val="ConsNormal1"/>
        <w:widowControl/>
        <w:tabs>
          <w:tab w:val="left" w:pos="540"/>
        </w:tabs>
        <w:ind w:right="0" w:firstLine="0"/>
        <w:jc w:val="both"/>
        <w:rPr>
          <w:rFonts w:ascii="Times New Roman" w:hAnsi="Times New Roman" w:cs="Times New Roman"/>
          <w:sz w:val="24"/>
          <w:szCs w:val="24"/>
        </w:rPr>
      </w:pPr>
    </w:p>
    <w:p w:rsidR="00AF14E0" w:rsidRDefault="00AF14E0" w:rsidP="00AF14E0">
      <w:pPr>
        <w:pStyle w:val="ConsNormal1"/>
        <w:widowControl/>
        <w:tabs>
          <w:tab w:val="left" w:pos="540"/>
        </w:tabs>
        <w:ind w:right="0" w:firstLine="0"/>
        <w:jc w:val="both"/>
        <w:rPr>
          <w:rFonts w:ascii="Times New Roman" w:hAnsi="Times New Roman" w:cs="Times New Roman"/>
          <w:sz w:val="24"/>
          <w:szCs w:val="24"/>
        </w:rPr>
      </w:pPr>
    </w:p>
    <w:p w:rsidR="00AF14E0" w:rsidRDefault="00AF14E0" w:rsidP="00AF14E0">
      <w:pPr>
        <w:pStyle w:val="ConsNormal1"/>
        <w:widowControl/>
        <w:tabs>
          <w:tab w:val="left" w:pos="540"/>
        </w:tabs>
        <w:ind w:right="0" w:firstLine="0"/>
        <w:jc w:val="both"/>
        <w:rPr>
          <w:rFonts w:ascii="Times New Roman" w:hAnsi="Times New Roman" w:cs="Times New Roman"/>
          <w:sz w:val="24"/>
          <w:szCs w:val="24"/>
        </w:rPr>
      </w:pPr>
    </w:p>
    <w:p w:rsidR="00AF14E0" w:rsidRDefault="00AF14E0" w:rsidP="00AF14E0">
      <w:pPr>
        <w:pStyle w:val="ConsNormal1"/>
        <w:widowControl/>
        <w:tabs>
          <w:tab w:val="left" w:pos="540"/>
        </w:tabs>
        <w:ind w:right="0" w:firstLine="0"/>
        <w:jc w:val="both"/>
        <w:rPr>
          <w:rFonts w:ascii="Times New Roman" w:hAnsi="Times New Roman" w:cs="Times New Roman"/>
          <w:sz w:val="24"/>
          <w:szCs w:val="24"/>
        </w:rPr>
      </w:pPr>
    </w:p>
    <w:p w:rsidR="00AF14E0" w:rsidRPr="00E902CA" w:rsidRDefault="00AF14E0" w:rsidP="00AF14E0">
      <w:pPr>
        <w:pStyle w:val="31"/>
        <w:jc w:val="right"/>
        <w:rPr>
          <w:b/>
          <w:sz w:val="24"/>
        </w:rPr>
      </w:pPr>
      <w:r>
        <w:rPr>
          <w:b/>
          <w:sz w:val="24"/>
        </w:rPr>
        <w:t>Приложение №1</w:t>
      </w:r>
    </w:p>
    <w:p w:rsidR="00AF14E0" w:rsidRPr="0021775A" w:rsidRDefault="00AF14E0" w:rsidP="00AF14E0">
      <w:pPr>
        <w:pStyle w:val="31"/>
        <w:jc w:val="right"/>
        <w:rPr>
          <w:sz w:val="24"/>
        </w:rPr>
      </w:pPr>
      <w:r w:rsidRPr="0021775A">
        <w:rPr>
          <w:sz w:val="24"/>
        </w:rPr>
        <w:t>к Правилам землепользования</w:t>
      </w:r>
    </w:p>
    <w:p w:rsidR="00AF14E0" w:rsidRPr="0021775A" w:rsidRDefault="00AF14E0" w:rsidP="00AF14E0">
      <w:pPr>
        <w:pStyle w:val="31"/>
        <w:jc w:val="right"/>
        <w:rPr>
          <w:sz w:val="24"/>
        </w:rPr>
      </w:pPr>
      <w:r w:rsidRPr="0021775A">
        <w:rPr>
          <w:sz w:val="24"/>
        </w:rPr>
        <w:t>и застройки</w:t>
      </w:r>
    </w:p>
    <w:p w:rsidR="00AF14E0" w:rsidRPr="0021775A" w:rsidRDefault="00AF14E0" w:rsidP="00AF14E0">
      <w:pPr>
        <w:pStyle w:val="31"/>
        <w:jc w:val="right"/>
        <w:rPr>
          <w:sz w:val="24"/>
        </w:rPr>
      </w:pPr>
      <w:r w:rsidRPr="0021775A">
        <w:rPr>
          <w:sz w:val="24"/>
        </w:rPr>
        <w:t>«Нормативно-правовые акты»</w:t>
      </w:r>
    </w:p>
    <w:p w:rsidR="00AF14E0" w:rsidRDefault="00AF14E0" w:rsidP="00AF14E0">
      <w:pPr>
        <w:pStyle w:val="31"/>
        <w:rPr>
          <w:sz w:val="24"/>
        </w:rPr>
      </w:pPr>
    </w:p>
    <w:p w:rsidR="00AF14E0" w:rsidRPr="0021775A" w:rsidRDefault="00AF14E0" w:rsidP="00AF14E0">
      <w:pPr>
        <w:pStyle w:val="31"/>
        <w:rPr>
          <w:sz w:val="24"/>
        </w:rPr>
      </w:pPr>
      <w:r w:rsidRPr="0021775A">
        <w:rPr>
          <w:sz w:val="24"/>
        </w:rPr>
        <w:t>НОРМАТИВНО-ПРАВОВЫЕ ДОКУМЕНТЫ ФЕДЕРАЛЬНОГО УРОВНЯ</w:t>
      </w:r>
    </w:p>
    <w:p w:rsidR="00AF14E0" w:rsidRPr="0021775A" w:rsidRDefault="00AF14E0" w:rsidP="00AF14E0">
      <w:pPr>
        <w:pStyle w:val="31"/>
        <w:rPr>
          <w:b/>
          <w:i/>
          <w:sz w:val="24"/>
        </w:rPr>
      </w:pPr>
      <w:r w:rsidRPr="0021775A">
        <w:rPr>
          <w:b/>
          <w:i/>
          <w:sz w:val="24"/>
        </w:rPr>
        <w:t>Кодексы</w:t>
      </w:r>
    </w:p>
    <w:p w:rsidR="00AF14E0" w:rsidRPr="0021775A" w:rsidRDefault="00AF14E0" w:rsidP="00AF14E0">
      <w:pPr>
        <w:pStyle w:val="31"/>
        <w:rPr>
          <w:sz w:val="24"/>
        </w:rPr>
      </w:pPr>
      <w:r w:rsidRPr="0021775A">
        <w:rPr>
          <w:sz w:val="24"/>
        </w:rPr>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21775A">
          <w:rPr>
            <w:sz w:val="24"/>
          </w:rPr>
          <w:t>2004 г</w:t>
        </w:r>
      </w:smartTag>
      <w:r>
        <w:rPr>
          <w:sz w:val="24"/>
        </w:rPr>
        <w:t>. № 190-ФЗ (ред. от 21.04.2011;</w:t>
      </w:r>
    </w:p>
    <w:p w:rsidR="00AF14E0" w:rsidRPr="0021775A" w:rsidRDefault="00AF14E0" w:rsidP="00AF14E0">
      <w:pPr>
        <w:pStyle w:val="31"/>
        <w:rPr>
          <w:sz w:val="24"/>
        </w:rPr>
      </w:pPr>
      <w:r w:rsidRPr="0021775A">
        <w:rPr>
          <w:sz w:val="24"/>
        </w:rPr>
        <w:t xml:space="preserve">Земельный кодекс Российской Федерации от 25 октября </w:t>
      </w:r>
      <w:smartTag w:uri="urn:schemas-microsoft-com:office:smarttags" w:element="metricconverter">
        <w:smartTagPr>
          <w:attr w:name="ProductID" w:val="2001 г"/>
        </w:smartTagPr>
        <w:r w:rsidRPr="0021775A">
          <w:rPr>
            <w:sz w:val="24"/>
          </w:rPr>
          <w:t>2001 г</w:t>
        </w:r>
      </w:smartTag>
      <w:r w:rsidRPr="0021775A">
        <w:rPr>
          <w:sz w:val="24"/>
        </w:rPr>
        <w:t>.</w:t>
      </w:r>
      <w:r>
        <w:rPr>
          <w:sz w:val="24"/>
        </w:rPr>
        <w:t xml:space="preserve"> № 136-ФЗ (ред. от 05.04.2011);</w:t>
      </w:r>
    </w:p>
    <w:p w:rsidR="00AF14E0" w:rsidRPr="0021775A" w:rsidRDefault="00AF14E0" w:rsidP="00AF14E0">
      <w:pPr>
        <w:pStyle w:val="31"/>
        <w:rPr>
          <w:sz w:val="24"/>
        </w:rPr>
      </w:pPr>
      <w:r w:rsidRPr="0021775A">
        <w:rPr>
          <w:sz w:val="24"/>
        </w:rPr>
        <w:t xml:space="preserve">Жилищный кодекс Российской Федерации от 29 декабря </w:t>
      </w:r>
      <w:smartTag w:uri="urn:schemas-microsoft-com:office:smarttags" w:element="metricconverter">
        <w:smartTagPr>
          <w:attr w:name="ProductID" w:val="2004 г"/>
        </w:smartTagPr>
        <w:r w:rsidRPr="0021775A">
          <w:rPr>
            <w:sz w:val="24"/>
          </w:rPr>
          <w:t>2004 г</w:t>
        </w:r>
      </w:smartTag>
      <w:r>
        <w:rPr>
          <w:sz w:val="24"/>
        </w:rPr>
        <w:t>. № 188-ФЗ (ред. от 30.11.2010);</w:t>
      </w:r>
    </w:p>
    <w:p w:rsidR="00AF14E0" w:rsidRPr="0021775A" w:rsidRDefault="00AF14E0" w:rsidP="00AF14E0">
      <w:pPr>
        <w:pStyle w:val="31"/>
        <w:rPr>
          <w:sz w:val="24"/>
        </w:rPr>
      </w:pPr>
      <w:r w:rsidRPr="0021775A">
        <w:rPr>
          <w:sz w:val="24"/>
        </w:rPr>
        <w:t xml:space="preserve">Водный кодекс Российской Федерации от 3 июня </w:t>
      </w:r>
      <w:smartTag w:uri="urn:schemas-microsoft-com:office:smarttags" w:element="metricconverter">
        <w:smartTagPr>
          <w:attr w:name="ProductID" w:val="2006 г"/>
        </w:smartTagPr>
        <w:r w:rsidRPr="0021775A">
          <w:rPr>
            <w:sz w:val="24"/>
          </w:rPr>
          <w:t>2006 г</w:t>
        </w:r>
      </w:smartTag>
      <w:r>
        <w:rPr>
          <w:sz w:val="24"/>
        </w:rPr>
        <w:t>. № 74-ФЗ (ред. от 28.12.2010);</w:t>
      </w:r>
    </w:p>
    <w:p w:rsidR="00AF14E0" w:rsidRPr="0021775A" w:rsidRDefault="00AF14E0" w:rsidP="00AF14E0">
      <w:pPr>
        <w:pStyle w:val="31"/>
        <w:rPr>
          <w:sz w:val="24"/>
        </w:rPr>
      </w:pPr>
      <w:r w:rsidRPr="0021775A">
        <w:rPr>
          <w:sz w:val="24"/>
        </w:rPr>
        <w:t xml:space="preserve">Лесной кодекс Российской Федерации от 4 декабря </w:t>
      </w:r>
      <w:smartTag w:uri="urn:schemas-microsoft-com:office:smarttags" w:element="metricconverter">
        <w:smartTagPr>
          <w:attr w:name="ProductID" w:val="2006 г"/>
        </w:smartTagPr>
        <w:r w:rsidRPr="0021775A">
          <w:rPr>
            <w:sz w:val="24"/>
          </w:rPr>
          <w:t>2006 г</w:t>
        </w:r>
      </w:smartTag>
      <w:r w:rsidRPr="0021775A">
        <w:rPr>
          <w:sz w:val="24"/>
        </w:rPr>
        <w:t>. № 200-ФЗ (ред. от 29.12.2010).</w:t>
      </w:r>
    </w:p>
    <w:p w:rsidR="00AF14E0" w:rsidRPr="0021775A" w:rsidRDefault="00AF14E0" w:rsidP="00AF14E0">
      <w:pPr>
        <w:pStyle w:val="31"/>
        <w:rPr>
          <w:b/>
          <w:i/>
          <w:sz w:val="24"/>
        </w:rPr>
      </w:pPr>
      <w:r w:rsidRPr="0021775A">
        <w:rPr>
          <w:b/>
          <w:i/>
          <w:sz w:val="24"/>
        </w:rPr>
        <w:t>Федеральные Законы</w:t>
      </w:r>
    </w:p>
    <w:p w:rsidR="00AF14E0" w:rsidRPr="0021775A" w:rsidRDefault="00AF14E0" w:rsidP="00AF14E0">
      <w:pPr>
        <w:pStyle w:val="31"/>
        <w:rPr>
          <w:sz w:val="24"/>
        </w:rPr>
      </w:pPr>
      <w:r w:rsidRPr="0021775A">
        <w:rPr>
          <w:sz w:val="24"/>
        </w:rPr>
        <w:t xml:space="preserve">Федеральный </w:t>
      </w:r>
      <w:hyperlink r:id="rId15" w:history="1">
        <w:r w:rsidRPr="0021775A">
          <w:rPr>
            <w:rStyle w:val="afb"/>
            <w:sz w:val="24"/>
          </w:rPr>
          <w:t>закон</w:t>
        </w:r>
      </w:hyperlink>
      <w:r w:rsidRPr="0021775A">
        <w:rPr>
          <w:sz w:val="24"/>
        </w:rPr>
        <w:t xml:space="preserve"> от 29.12.2004 № 191-ФЗ (ред. от 20.03.2011) «О введении в действие Градостроительног</w:t>
      </w:r>
      <w:r>
        <w:rPr>
          <w:sz w:val="24"/>
        </w:rPr>
        <w:t>о кодекса Российской Федерации»;</w:t>
      </w:r>
    </w:p>
    <w:p w:rsidR="00AF14E0" w:rsidRPr="0021775A" w:rsidRDefault="00AF14E0" w:rsidP="00AF14E0">
      <w:pPr>
        <w:pStyle w:val="31"/>
        <w:rPr>
          <w:sz w:val="24"/>
        </w:rPr>
      </w:pPr>
      <w:r w:rsidRPr="0021775A">
        <w:rPr>
          <w:sz w:val="24"/>
        </w:rPr>
        <w:t xml:space="preserve">Федеральный </w:t>
      </w:r>
      <w:hyperlink r:id="rId16" w:history="1">
        <w:r w:rsidRPr="0021775A">
          <w:rPr>
            <w:rStyle w:val="afb"/>
            <w:sz w:val="24"/>
          </w:rPr>
          <w:t>закон</w:t>
        </w:r>
      </w:hyperlink>
      <w:r w:rsidRPr="0021775A">
        <w:rPr>
          <w:sz w:val="24"/>
        </w:rPr>
        <w:t xml:space="preserve"> от 18.12.2006 № 232-ФЗ (ред. от 07.02.2011) «О внесении изменений в Градостроительный кодекс Российской Федерации и отдельные законодател</w:t>
      </w:r>
      <w:r>
        <w:rPr>
          <w:sz w:val="24"/>
        </w:rPr>
        <w:t>ьные акты Российской Федерации»;</w:t>
      </w:r>
    </w:p>
    <w:p w:rsidR="00AF14E0" w:rsidRPr="0021775A" w:rsidRDefault="00AF14E0" w:rsidP="00AF14E0">
      <w:pPr>
        <w:pStyle w:val="31"/>
        <w:rPr>
          <w:sz w:val="24"/>
        </w:rPr>
      </w:pPr>
      <w:r w:rsidRPr="0021775A">
        <w:rPr>
          <w:sz w:val="24"/>
        </w:rPr>
        <w:t>Федеральный закон от 20.03.2011 № 41-ФЗ «О 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w:t>
      </w:r>
    </w:p>
    <w:p w:rsidR="00AF14E0" w:rsidRPr="0021775A" w:rsidRDefault="00AF14E0" w:rsidP="00AF14E0">
      <w:pPr>
        <w:pStyle w:val="31"/>
        <w:rPr>
          <w:sz w:val="24"/>
        </w:rPr>
      </w:pPr>
      <w:r w:rsidRPr="0021775A">
        <w:rPr>
          <w:sz w:val="24"/>
        </w:rPr>
        <w:t xml:space="preserve">Федеральный </w:t>
      </w:r>
      <w:hyperlink r:id="rId17" w:history="1">
        <w:r w:rsidRPr="0021775A">
          <w:rPr>
            <w:rStyle w:val="afb"/>
            <w:sz w:val="24"/>
          </w:rPr>
          <w:t>закон</w:t>
        </w:r>
      </w:hyperlink>
      <w:r w:rsidRPr="0021775A">
        <w:rPr>
          <w:sz w:val="24"/>
        </w:rPr>
        <w:t xml:space="preserve"> от 06.10.2003 № 131-ФЗ (ред. от 03.05.2011) «Об общих принципах организации местного самоуправления в Российской Федерации»;</w:t>
      </w:r>
    </w:p>
    <w:p w:rsidR="00AF14E0" w:rsidRPr="0021775A" w:rsidRDefault="00AF14E0" w:rsidP="00AF14E0">
      <w:pPr>
        <w:pStyle w:val="31"/>
        <w:rPr>
          <w:sz w:val="24"/>
        </w:rPr>
      </w:pPr>
      <w:r w:rsidRPr="0021775A">
        <w:rPr>
          <w:sz w:val="24"/>
        </w:rPr>
        <w:t xml:space="preserve">Федеральный </w:t>
      </w:r>
      <w:hyperlink r:id="rId18" w:history="1">
        <w:r w:rsidRPr="0021775A">
          <w:rPr>
            <w:rStyle w:val="afb"/>
            <w:sz w:val="24"/>
          </w:rPr>
          <w:t>закон</w:t>
        </w:r>
      </w:hyperlink>
      <w:r w:rsidRPr="0021775A">
        <w:rPr>
          <w:sz w:val="24"/>
        </w:rPr>
        <w:t xml:space="preserve"> от 22.07.2008 № 141-ФЗ (ред. от 21.12.2009) «О внесении изменений в отдельные законодательные акты Российской Федерации в части совершенст</w:t>
      </w:r>
      <w:r>
        <w:rPr>
          <w:sz w:val="24"/>
        </w:rPr>
        <w:t>вования земельных отношений»;</w:t>
      </w:r>
    </w:p>
    <w:p w:rsidR="00AF14E0" w:rsidRPr="0021775A" w:rsidRDefault="00AF14E0" w:rsidP="00AF14E0">
      <w:pPr>
        <w:pStyle w:val="31"/>
        <w:rPr>
          <w:sz w:val="24"/>
        </w:rPr>
      </w:pPr>
      <w:r w:rsidRPr="0021775A">
        <w:rPr>
          <w:sz w:val="24"/>
        </w:rPr>
        <w:t xml:space="preserve">Федеральный </w:t>
      </w:r>
      <w:hyperlink r:id="rId19" w:history="1">
        <w:r w:rsidRPr="0021775A">
          <w:rPr>
            <w:rStyle w:val="afb"/>
            <w:sz w:val="24"/>
          </w:rPr>
          <w:t>закон</w:t>
        </w:r>
      </w:hyperlink>
      <w:r w:rsidRPr="0021775A">
        <w:rPr>
          <w:sz w:val="24"/>
        </w:rPr>
        <w:t xml:space="preserve"> от 28.12. 2004 года № 186-ФЗ «О внесении изменений в Федеральный закон «Об общих принципах организации местного самоуправления в Российской Федерации»;</w:t>
      </w:r>
    </w:p>
    <w:p w:rsidR="00AF14E0" w:rsidRPr="0021775A" w:rsidRDefault="00AF14E0" w:rsidP="00AF14E0">
      <w:pPr>
        <w:pStyle w:val="31"/>
        <w:rPr>
          <w:sz w:val="24"/>
        </w:rPr>
      </w:pPr>
      <w:r w:rsidRPr="0021775A">
        <w:rPr>
          <w:sz w:val="24"/>
        </w:rPr>
        <w:t>Федеральный закон от 15.06.2007 № 100-ФЗ «О внесении изменений в статьи 14, 15, 16 Федерального закона «Об общих принципах организации местного самоуправления в Российской Федерации»</w:t>
      </w:r>
      <w:r>
        <w:rPr>
          <w:sz w:val="24"/>
        </w:rPr>
        <w:t>;</w:t>
      </w:r>
    </w:p>
    <w:p w:rsidR="00AF14E0" w:rsidRPr="0021775A" w:rsidRDefault="00AF14E0" w:rsidP="00AF14E0">
      <w:pPr>
        <w:pStyle w:val="31"/>
        <w:rPr>
          <w:sz w:val="24"/>
        </w:rPr>
      </w:pPr>
      <w:r w:rsidRPr="0021775A">
        <w:rPr>
          <w:sz w:val="24"/>
        </w:rPr>
        <w:t xml:space="preserve">Федеральный </w:t>
      </w:r>
      <w:hyperlink r:id="rId20" w:history="1">
        <w:r w:rsidRPr="0021775A">
          <w:rPr>
            <w:rStyle w:val="afb"/>
            <w:sz w:val="24"/>
          </w:rPr>
          <w:t>закон</w:t>
        </w:r>
      </w:hyperlink>
      <w:r w:rsidRPr="0021775A">
        <w:rPr>
          <w:sz w:val="24"/>
        </w:rPr>
        <w:t xml:space="preserve"> от 10.05.2007 № 69-ФЗ (ред. от 20.03.2011) «О внесении изменений в отдельные законодательные акты Российской Федерации в части установления порядка резервирования земель для государственных или муниципальных нужд»;</w:t>
      </w:r>
    </w:p>
    <w:p w:rsidR="00AF14E0" w:rsidRPr="0021775A" w:rsidRDefault="00AF14E0" w:rsidP="00AF14E0">
      <w:pPr>
        <w:pStyle w:val="31"/>
        <w:rPr>
          <w:sz w:val="24"/>
        </w:rPr>
      </w:pPr>
      <w:r w:rsidRPr="0021775A">
        <w:rPr>
          <w:sz w:val="24"/>
        </w:rPr>
        <w:t xml:space="preserve">Федеральный </w:t>
      </w:r>
      <w:hyperlink r:id="rId21" w:history="1">
        <w:r w:rsidRPr="0021775A">
          <w:rPr>
            <w:rStyle w:val="afb"/>
            <w:sz w:val="24"/>
          </w:rPr>
          <w:t>закон</w:t>
        </w:r>
      </w:hyperlink>
      <w:r w:rsidRPr="0021775A">
        <w:rPr>
          <w:sz w:val="24"/>
        </w:rPr>
        <w:t xml:space="preserve"> от 29.12.2004 № 199-ФЗ (в ред. от 18.11.2007) «О внесении изменений в законодательные акты Российской Федерации в связи с расширением полномочий органов государственной власти субъектов Российской Федерации по предметам совместного ведения Российской Федерации и субъектов Российской Федерации, а также с расширением перечня вопросов местного значения муниципальных образований»;</w:t>
      </w:r>
    </w:p>
    <w:p w:rsidR="00AF14E0" w:rsidRPr="0021775A" w:rsidRDefault="00AF14E0" w:rsidP="00AF14E0">
      <w:pPr>
        <w:pStyle w:val="31"/>
        <w:rPr>
          <w:sz w:val="24"/>
        </w:rPr>
      </w:pPr>
      <w:r w:rsidRPr="0021775A">
        <w:rPr>
          <w:sz w:val="24"/>
        </w:rPr>
        <w:t xml:space="preserve">Федеральный </w:t>
      </w:r>
      <w:hyperlink r:id="rId22" w:history="1">
        <w:r w:rsidRPr="0021775A">
          <w:rPr>
            <w:rStyle w:val="afb"/>
            <w:sz w:val="24"/>
          </w:rPr>
          <w:t>закон</w:t>
        </w:r>
      </w:hyperlink>
      <w:r w:rsidRPr="0021775A">
        <w:rPr>
          <w:sz w:val="24"/>
        </w:rPr>
        <w:t xml:space="preserve"> от 21.12.2004 № 172-ФЗ (в ред. от 12.03.2011) «О переводе земель или земельных участков из одной категории в другую»;</w:t>
      </w:r>
    </w:p>
    <w:p w:rsidR="00AF14E0" w:rsidRPr="000F01B9" w:rsidRDefault="00AF14E0" w:rsidP="00AF14E0">
      <w:pPr>
        <w:pStyle w:val="31"/>
        <w:rPr>
          <w:sz w:val="24"/>
        </w:rPr>
      </w:pPr>
      <w:r w:rsidRPr="0021775A">
        <w:rPr>
          <w:sz w:val="24"/>
        </w:rPr>
        <w:t>Федеральный закон от 21.07.2005 № 111-ФЗ (ред. от 04.12.2006) «О внесении изменений в Земельный кодекс Российской Федерации, Лесной кодекс Российской Федерации, Федеральный закон «О переводе земель или земельных участков из одной категории в другую</w:t>
      </w:r>
      <w:r>
        <w:rPr>
          <w:sz w:val="24"/>
        </w:rPr>
        <w:t xml:space="preserve"> и </w:t>
      </w:r>
      <w:r w:rsidRPr="000F01B9">
        <w:rPr>
          <w:sz w:val="24"/>
        </w:rPr>
        <w:t>Федеральный закон «О введении в действие Градостроительного кодекса Российской Федерации»;</w:t>
      </w:r>
    </w:p>
    <w:p w:rsidR="00AF14E0" w:rsidRPr="000F01B9" w:rsidRDefault="00AF14E0" w:rsidP="00AF14E0">
      <w:pPr>
        <w:pStyle w:val="31"/>
        <w:rPr>
          <w:sz w:val="24"/>
        </w:rPr>
      </w:pPr>
      <w:r w:rsidRPr="000F01B9">
        <w:rPr>
          <w:sz w:val="24"/>
        </w:rPr>
        <w:t xml:space="preserve">Федерального </w:t>
      </w:r>
      <w:hyperlink r:id="rId23" w:history="1">
        <w:r w:rsidRPr="000F01B9">
          <w:rPr>
            <w:rStyle w:val="afb"/>
            <w:sz w:val="24"/>
          </w:rPr>
          <w:t>закона</w:t>
        </w:r>
      </w:hyperlink>
      <w:r w:rsidRPr="000F01B9">
        <w:rPr>
          <w:sz w:val="24"/>
        </w:rPr>
        <w:t xml:space="preserve"> от 21.07.1997 г. № 122-ФЗ (ред. от 20.03.2011) «О государственной регистрации прав на недвижимое имущество и сделок с ним»;</w:t>
      </w:r>
    </w:p>
    <w:p w:rsidR="00AF14E0" w:rsidRPr="000F01B9" w:rsidRDefault="00AF14E0" w:rsidP="00AF14E0">
      <w:pPr>
        <w:pStyle w:val="31"/>
        <w:rPr>
          <w:sz w:val="24"/>
        </w:rPr>
      </w:pPr>
      <w:r w:rsidRPr="000F01B9">
        <w:rPr>
          <w:sz w:val="24"/>
        </w:rPr>
        <w:t>Федеральным Законом от 21.07.2005 г. № 94-ФЗ (ред. от 21.04.2011) «О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w:t>
      </w:r>
    </w:p>
    <w:p w:rsidR="00AF14E0" w:rsidRPr="000F01B9" w:rsidRDefault="00AF14E0" w:rsidP="00AF14E0">
      <w:pPr>
        <w:pStyle w:val="31"/>
        <w:rPr>
          <w:sz w:val="24"/>
        </w:rPr>
      </w:pPr>
      <w:r w:rsidRPr="000F01B9">
        <w:rPr>
          <w:sz w:val="24"/>
        </w:rPr>
        <w:t>Федеральный закон от 10.05.2007 г. № 69-ФЗ (ред. от 20.03.2011) «О внесении изменений в отдельные законодательные акты Российской Федерации в части установления порядка резервирования земель для государственных или муниципальных нужд»;</w:t>
      </w:r>
    </w:p>
    <w:p w:rsidR="00AF14E0" w:rsidRPr="000F01B9" w:rsidRDefault="00AF14E0" w:rsidP="00AF14E0">
      <w:pPr>
        <w:pStyle w:val="31"/>
        <w:rPr>
          <w:sz w:val="24"/>
        </w:rPr>
      </w:pPr>
      <w:r w:rsidRPr="000F01B9">
        <w:rPr>
          <w:sz w:val="24"/>
        </w:rPr>
        <w:t xml:space="preserve">Федеральный </w:t>
      </w:r>
      <w:hyperlink r:id="rId24" w:history="1">
        <w:r w:rsidRPr="000F01B9">
          <w:rPr>
            <w:rStyle w:val="afb"/>
            <w:sz w:val="24"/>
          </w:rPr>
          <w:t>закон</w:t>
        </w:r>
      </w:hyperlink>
      <w:r w:rsidRPr="000F01B9">
        <w:rPr>
          <w:sz w:val="24"/>
        </w:rPr>
        <w:t xml:space="preserve"> от 08.11.2007 № 257-ФЗ (ред. от 21.04.2011)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F14E0" w:rsidRPr="000F01B9" w:rsidRDefault="00AF14E0" w:rsidP="00AF14E0">
      <w:pPr>
        <w:pStyle w:val="31"/>
        <w:rPr>
          <w:sz w:val="24"/>
        </w:rPr>
      </w:pPr>
      <w:r w:rsidRPr="000F01B9">
        <w:rPr>
          <w:sz w:val="24"/>
        </w:rPr>
        <w:t xml:space="preserve">Федеральный </w:t>
      </w:r>
      <w:hyperlink r:id="rId25" w:history="1">
        <w:r w:rsidRPr="000F01B9">
          <w:rPr>
            <w:rStyle w:val="afb"/>
            <w:sz w:val="24"/>
          </w:rPr>
          <w:t>закон</w:t>
        </w:r>
      </w:hyperlink>
      <w:r w:rsidRPr="000F01B9">
        <w:rPr>
          <w:sz w:val="24"/>
        </w:rPr>
        <w:t xml:space="preserve"> от 13.05.2008 № 66-ФЗ (ред. от 21.12.2009)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государственном кадастре объектов недвижимости»;</w:t>
      </w:r>
    </w:p>
    <w:p w:rsidR="00AF14E0" w:rsidRPr="000F01B9" w:rsidRDefault="00AF14E0" w:rsidP="00AF14E0">
      <w:pPr>
        <w:pStyle w:val="31"/>
        <w:rPr>
          <w:sz w:val="24"/>
        </w:rPr>
      </w:pPr>
      <w:r w:rsidRPr="000F01B9">
        <w:rPr>
          <w:sz w:val="24"/>
        </w:rPr>
        <w:t xml:space="preserve">Федеральный </w:t>
      </w:r>
      <w:hyperlink r:id="rId26" w:history="1">
        <w:r w:rsidRPr="000F01B9">
          <w:rPr>
            <w:rStyle w:val="afb"/>
            <w:sz w:val="24"/>
          </w:rPr>
          <w:t>закон</w:t>
        </w:r>
      </w:hyperlink>
      <w:r w:rsidRPr="000F01B9">
        <w:rPr>
          <w:sz w:val="24"/>
        </w:rPr>
        <w:t xml:space="preserve"> от 10.01.</w:t>
      </w:r>
      <w:smartTag w:uri="urn:schemas-microsoft-com:office:smarttags" w:element="metricconverter">
        <w:smartTagPr>
          <w:attr w:name="ProductID" w:val="2002 г"/>
        </w:smartTagPr>
        <w:r w:rsidRPr="000F01B9">
          <w:rPr>
            <w:sz w:val="24"/>
          </w:rPr>
          <w:t>2002 г</w:t>
        </w:r>
      </w:smartTag>
      <w:r w:rsidRPr="000F01B9">
        <w:rPr>
          <w:sz w:val="24"/>
        </w:rPr>
        <w:t>. № 7-ФЗ (в ред. от 29.12.2010) «Об охране окружающей среды»;</w:t>
      </w:r>
    </w:p>
    <w:p w:rsidR="00AF14E0" w:rsidRPr="000F01B9" w:rsidRDefault="00AF14E0" w:rsidP="00AF14E0">
      <w:pPr>
        <w:pStyle w:val="31"/>
        <w:rPr>
          <w:sz w:val="24"/>
        </w:rPr>
      </w:pPr>
      <w:r w:rsidRPr="000F01B9">
        <w:rPr>
          <w:sz w:val="24"/>
        </w:rPr>
        <w:t xml:space="preserve">Федеральный </w:t>
      </w:r>
      <w:hyperlink r:id="rId27" w:history="1">
        <w:r w:rsidRPr="000F01B9">
          <w:rPr>
            <w:rStyle w:val="afb"/>
            <w:sz w:val="24"/>
          </w:rPr>
          <w:t>закон</w:t>
        </w:r>
      </w:hyperlink>
      <w:r w:rsidRPr="000F01B9">
        <w:rPr>
          <w:sz w:val="24"/>
        </w:rPr>
        <w:t xml:space="preserve"> от 31.12.2005 г.  № 199-ФЗ (ред. от 20.03.2011) «О внесении изменений в отдельные законодательные акты Российской Федерации в связи с совершенствованием разграничения полномочий»;</w:t>
      </w:r>
    </w:p>
    <w:p w:rsidR="00AF14E0" w:rsidRPr="000F01B9" w:rsidRDefault="00AF14E0" w:rsidP="00AF14E0">
      <w:pPr>
        <w:pStyle w:val="31"/>
        <w:rPr>
          <w:sz w:val="24"/>
        </w:rPr>
      </w:pPr>
      <w:r w:rsidRPr="000F01B9">
        <w:rPr>
          <w:sz w:val="24"/>
        </w:rPr>
        <w:t xml:space="preserve">Федеральный </w:t>
      </w:r>
      <w:hyperlink r:id="rId28" w:history="1">
        <w:r w:rsidRPr="000F01B9">
          <w:rPr>
            <w:rStyle w:val="afb"/>
            <w:sz w:val="24"/>
          </w:rPr>
          <w:t>закон</w:t>
        </w:r>
      </w:hyperlink>
      <w:r w:rsidRPr="000F01B9">
        <w:rPr>
          <w:sz w:val="24"/>
        </w:rPr>
        <w:t xml:space="preserve"> от 24.07.2007 г.  № 215-ФЗ (ред. от 20.03.2011) «О внесении изменений в Градостроительный кодекс Российской Федерации и отдельные законодательные акты Российской Федерации»;</w:t>
      </w:r>
    </w:p>
    <w:p w:rsidR="00AF14E0" w:rsidRPr="000F01B9" w:rsidRDefault="00AF14E0" w:rsidP="00AF14E0">
      <w:pPr>
        <w:pStyle w:val="31"/>
        <w:rPr>
          <w:sz w:val="24"/>
        </w:rPr>
      </w:pPr>
      <w:r w:rsidRPr="000F01B9">
        <w:rPr>
          <w:sz w:val="24"/>
        </w:rPr>
        <w:t xml:space="preserve">Федеральный </w:t>
      </w:r>
      <w:hyperlink r:id="rId29" w:history="1">
        <w:r w:rsidRPr="000F01B9">
          <w:rPr>
            <w:rStyle w:val="afb"/>
            <w:sz w:val="24"/>
          </w:rPr>
          <w:t>закон</w:t>
        </w:r>
      </w:hyperlink>
      <w:r w:rsidRPr="000F01B9">
        <w:rPr>
          <w:sz w:val="24"/>
        </w:rPr>
        <w:t xml:space="preserve"> от 25.10.2001 г.  № 137-ФЗ (ред. от 20.03.2011) «О введении в действие Земельного кодекса Российской Федерации»;</w:t>
      </w:r>
    </w:p>
    <w:p w:rsidR="00AF14E0" w:rsidRPr="000F01B9" w:rsidRDefault="00AF14E0" w:rsidP="00AF14E0">
      <w:pPr>
        <w:pStyle w:val="31"/>
        <w:rPr>
          <w:sz w:val="24"/>
        </w:rPr>
      </w:pPr>
      <w:r w:rsidRPr="000F01B9">
        <w:rPr>
          <w:sz w:val="24"/>
        </w:rPr>
        <w:t xml:space="preserve">Федеральный </w:t>
      </w:r>
      <w:hyperlink r:id="rId30" w:history="1">
        <w:r w:rsidRPr="000F01B9">
          <w:rPr>
            <w:rStyle w:val="afb"/>
            <w:sz w:val="24"/>
          </w:rPr>
          <w:t>закон</w:t>
        </w:r>
      </w:hyperlink>
      <w:r w:rsidRPr="000F01B9">
        <w:rPr>
          <w:sz w:val="24"/>
        </w:rPr>
        <w:t xml:space="preserve"> от 04.12.2006 г.  № 201-ФЗ (ред. от 29.12.2010) «О введении в действие Лесного кодекса Российской Федерации»;</w:t>
      </w:r>
    </w:p>
    <w:p w:rsidR="00AF14E0" w:rsidRPr="000F01B9" w:rsidRDefault="00AF14E0" w:rsidP="00AF14E0">
      <w:pPr>
        <w:pStyle w:val="31"/>
        <w:rPr>
          <w:sz w:val="24"/>
        </w:rPr>
      </w:pPr>
      <w:r w:rsidRPr="000F01B9">
        <w:rPr>
          <w:sz w:val="24"/>
        </w:rPr>
        <w:t xml:space="preserve">Федеральный </w:t>
      </w:r>
      <w:hyperlink r:id="rId31" w:history="1">
        <w:r w:rsidRPr="000F01B9">
          <w:rPr>
            <w:rStyle w:val="afb"/>
            <w:sz w:val="24"/>
          </w:rPr>
          <w:t>закон</w:t>
        </w:r>
      </w:hyperlink>
      <w:r w:rsidRPr="000F01B9">
        <w:rPr>
          <w:sz w:val="24"/>
        </w:rPr>
        <w:t xml:space="preserve"> от 03.06.2006 г.  № 73-ФЗ (ред. от 14.07.2008) «О введении в действие Водного кодекса Российской Федерации»;</w:t>
      </w:r>
    </w:p>
    <w:p w:rsidR="00AF14E0" w:rsidRPr="000F01B9" w:rsidRDefault="00AF14E0" w:rsidP="00AF14E0">
      <w:pPr>
        <w:pStyle w:val="31"/>
        <w:rPr>
          <w:sz w:val="24"/>
        </w:rPr>
      </w:pPr>
      <w:r w:rsidRPr="000F01B9">
        <w:rPr>
          <w:sz w:val="24"/>
        </w:rPr>
        <w:t xml:space="preserve">Федеральный </w:t>
      </w:r>
      <w:hyperlink r:id="rId32" w:history="1">
        <w:r w:rsidRPr="000F01B9">
          <w:rPr>
            <w:rStyle w:val="afb"/>
            <w:sz w:val="24"/>
          </w:rPr>
          <w:t>закон</w:t>
        </w:r>
      </w:hyperlink>
      <w:r w:rsidRPr="000F01B9">
        <w:rPr>
          <w:sz w:val="24"/>
        </w:rPr>
        <w:t xml:space="preserve"> от 18.06.2001 г.  № 78-ФЗ (ред. от 23.07.2008) «О землеустройстве»;</w:t>
      </w:r>
    </w:p>
    <w:p w:rsidR="00AF14E0" w:rsidRPr="000F01B9" w:rsidRDefault="00AF14E0" w:rsidP="00AF14E0">
      <w:pPr>
        <w:pStyle w:val="31"/>
        <w:rPr>
          <w:sz w:val="24"/>
        </w:rPr>
      </w:pPr>
      <w:r w:rsidRPr="000F01B9">
        <w:rPr>
          <w:sz w:val="24"/>
        </w:rPr>
        <w:t xml:space="preserve">Федеральный </w:t>
      </w:r>
      <w:hyperlink r:id="rId33" w:history="1">
        <w:r w:rsidRPr="000F01B9">
          <w:rPr>
            <w:rStyle w:val="afb"/>
            <w:sz w:val="24"/>
          </w:rPr>
          <w:t>закон</w:t>
        </w:r>
      </w:hyperlink>
      <w:r w:rsidRPr="000F01B9">
        <w:rPr>
          <w:sz w:val="24"/>
        </w:rPr>
        <w:t xml:space="preserve"> от 17.11.1995 г. № 169-ФЗ (ред. от 30.12.2008) «Об архитектурной деятельности в Российской Федерации»;</w:t>
      </w:r>
    </w:p>
    <w:p w:rsidR="00AF14E0" w:rsidRPr="000F01B9" w:rsidRDefault="00AF14E0" w:rsidP="00AF14E0">
      <w:pPr>
        <w:pStyle w:val="31"/>
        <w:rPr>
          <w:sz w:val="24"/>
        </w:rPr>
      </w:pPr>
      <w:r w:rsidRPr="000F01B9">
        <w:rPr>
          <w:sz w:val="24"/>
        </w:rPr>
        <w:t xml:space="preserve">Федеральный </w:t>
      </w:r>
      <w:hyperlink r:id="rId34" w:history="1">
        <w:r w:rsidRPr="000F01B9">
          <w:rPr>
            <w:rStyle w:val="afb"/>
            <w:sz w:val="24"/>
          </w:rPr>
          <w:t>закон</w:t>
        </w:r>
      </w:hyperlink>
      <w:r w:rsidRPr="000F01B9">
        <w:rPr>
          <w:sz w:val="24"/>
        </w:rPr>
        <w:t xml:space="preserve"> от 14.03.1995 № 33-ФЗ (ред. от 14.07.2008) «Об особо охраняемых природных территориях»;</w:t>
      </w:r>
    </w:p>
    <w:p w:rsidR="00AF14E0" w:rsidRPr="000F01B9" w:rsidRDefault="00AF14E0" w:rsidP="00AF14E0">
      <w:pPr>
        <w:pStyle w:val="31"/>
        <w:rPr>
          <w:sz w:val="24"/>
        </w:rPr>
      </w:pPr>
      <w:r w:rsidRPr="000F01B9">
        <w:rPr>
          <w:sz w:val="24"/>
        </w:rPr>
        <w:t xml:space="preserve">Федеральный </w:t>
      </w:r>
      <w:hyperlink r:id="rId35" w:history="1">
        <w:r w:rsidRPr="000F01B9">
          <w:rPr>
            <w:rStyle w:val="afb"/>
            <w:sz w:val="24"/>
          </w:rPr>
          <w:t>закон</w:t>
        </w:r>
      </w:hyperlink>
      <w:r w:rsidRPr="000F01B9">
        <w:rPr>
          <w:sz w:val="24"/>
        </w:rPr>
        <w:t xml:space="preserve"> от 24.07.2002 г. № 101-ФЗ (ред. от 29.12.2010) «Об обороте земель сельскохозяйственного назначения».</w:t>
      </w:r>
    </w:p>
    <w:p w:rsidR="00AF14E0" w:rsidRPr="000F01B9" w:rsidRDefault="00AF14E0" w:rsidP="00AF14E0">
      <w:pPr>
        <w:pStyle w:val="31"/>
        <w:rPr>
          <w:b/>
          <w:sz w:val="24"/>
        </w:rPr>
      </w:pPr>
      <w:r w:rsidRPr="000F01B9">
        <w:rPr>
          <w:b/>
          <w:sz w:val="24"/>
        </w:rPr>
        <w:t>Указы Президента РФ, Постановления Правительства и ведомственные руководящие документы</w:t>
      </w:r>
    </w:p>
    <w:p w:rsidR="00AF14E0" w:rsidRPr="000F01B9" w:rsidRDefault="00AF14E0" w:rsidP="00AF14E0">
      <w:pPr>
        <w:pStyle w:val="31"/>
        <w:rPr>
          <w:sz w:val="24"/>
        </w:rPr>
      </w:pPr>
      <w:r w:rsidRPr="000F01B9">
        <w:rPr>
          <w:sz w:val="24"/>
        </w:rPr>
        <w:t>Правила установления и пользования придорожных полос федеральных автомобильных дорог общего пользования (утв. постановлением Правительства РФ № 1420 от 01.12.98 с изменениями от 02.02.02);</w:t>
      </w:r>
    </w:p>
    <w:p w:rsidR="00AF14E0" w:rsidRPr="000F01B9" w:rsidRDefault="00AF14E0" w:rsidP="00AF14E0">
      <w:pPr>
        <w:pStyle w:val="31"/>
        <w:rPr>
          <w:sz w:val="24"/>
        </w:rPr>
      </w:pPr>
      <w:r w:rsidRPr="000F01B9">
        <w:rPr>
          <w:sz w:val="24"/>
        </w:rPr>
        <w:t>Указ Президента № 727 от 27.06.1998 г. «О придорожных полосах федеральных автомобильных дорог общего пользования»;</w:t>
      </w:r>
    </w:p>
    <w:p w:rsidR="00AF14E0" w:rsidRPr="000F01B9" w:rsidRDefault="00AF14E0" w:rsidP="00AF14E0">
      <w:pPr>
        <w:pStyle w:val="31"/>
        <w:rPr>
          <w:sz w:val="24"/>
        </w:rPr>
      </w:pPr>
      <w:r w:rsidRPr="000F01B9">
        <w:rPr>
          <w:sz w:val="24"/>
        </w:rPr>
        <w:t>Постановление правительства РФ «О форме градостроительного плана земельного участка» № 840 от 29.12.2005 г.;</w:t>
      </w:r>
    </w:p>
    <w:p w:rsidR="00AF14E0" w:rsidRPr="000F01B9" w:rsidRDefault="00AF14E0" w:rsidP="00AF14E0">
      <w:pPr>
        <w:pStyle w:val="31"/>
        <w:rPr>
          <w:sz w:val="24"/>
        </w:rPr>
      </w:pPr>
      <w:r w:rsidRPr="000F01B9">
        <w:rPr>
          <w:sz w:val="24"/>
        </w:rPr>
        <w:t>Постановление Правительства Российской Федерации от 20.11.2000 г. № 878 «Об утверждении правил охраны газораспределительных сетей»;</w:t>
      </w:r>
    </w:p>
    <w:p w:rsidR="00AF14E0" w:rsidRPr="000F01B9" w:rsidRDefault="00AF14E0" w:rsidP="00AF14E0">
      <w:pPr>
        <w:pStyle w:val="31"/>
        <w:rPr>
          <w:sz w:val="24"/>
        </w:rPr>
      </w:pPr>
      <w:r w:rsidRPr="000F01B9">
        <w:rPr>
          <w:sz w:val="24"/>
        </w:rPr>
        <w:t>Постановление Правительства РФ от 13.02.2006 № 83 (ред. от 27.11.2010)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AF14E0" w:rsidRPr="000F01B9" w:rsidRDefault="00AF14E0" w:rsidP="00AF14E0">
      <w:pPr>
        <w:pStyle w:val="31"/>
        <w:rPr>
          <w:sz w:val="24"/>
        </w:rPr>
      </w:pPr>
      <w:r w:rsidRPr="000F01B9">
        <w:rPr>
          <w:sz w:val="24"/>
        </w:rPr>
        <w:t>Постановление Правительства РФ от 11.11.2002 г. № 808 (ред. от 29.12.2008)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p>
    <w:p w:rsidR="00AF14E0" w:rsidRPr="000F01B9" w:rsidRDefault="00AF14E0" w:rsidP="00AF14E0">
      <w:pPr>
        <w:pStyle w:val="31"/>
        <w:rPr>
          <w:sz w:val="24"/>
        </w:rPr>
      </w:pPr>
      <w:r w:rsidRPr="000F01B9">
        <w:rPr>
          <w:sz w:val="24"/>
        </w:rPr>
        <w:t>Постановление Правительства РФ от 07.11.2008 г. № 822 (ред. от 15.02.2011) «Об утверждении Правил представления проектной документации объектов, строительство, реконструкцию, капитальный ремонт которых предполагается осуществлять на землях особо охраняемых природных территорий, для проведения государственной экспертизы и государственной экологической экспертизы»;</w:t>
      </w:r>
    </w:p>
    <w:p w:rsidR="00AF14E0" w:rsidRPr="000F01B9" w:rsidRDefault="00AF14E0" w:rsidP="00AF14E0">
      <w:pPr>
        <w:pStyle w:val="31"/>
        <w:rPr>
          <w:sz w:val="24"/>
        </w:rPr>
      </w:pPr>
      <w:r w:rsidRPr="000F01B9">
        <w:rPr>
          <w:sz w:val="24"/>
        </w:rPr>
        <w:t>Правила охраны линий и сооружений связи Российской Федерации, утвержденные Постановлением Правительства Российской Федерации от 9.06.1995 г. № 578;</w:t>
      </w:r>
    </w:p>
    <w:p w:rsidR="00AF14E0" w:rsidRPr="000F01B9" w:rsidRDefault="00AF14E0" w:rsidP="00AF14E0">
      <w:pPr>
        <w:pStyle w:val="31"/>
        <w:rPr>
          <w:sz w:val="24"/>
        </w:rPr>
      </w:pPr>
      <w:r w:rsidRPr="000F01B9">
        <w:rPr>
          <w:sz w:val="24"/>
        </w:rPr>
        <w:t>Письмо Минэкономразвития РФ от 14.12.2009 г. № Д23-4217 «О разъяснении норм земельного законодательства»;</w:t>
      </w:r>
    </w:p>
    <w:p w:rsidR="00AF14E0" w:rsidRPr="000F01B9" w:rsidRDefault="00AF14E0" w:rsidP="00AF14E0">
      <w:pPr>
        <w:pStyle w:val="31"/>
        <w:rPr>
          <w:sz w:val="24"/>
        </w:rPr>
      </w:pPr>
      <w:r w:rsidRPr="000F01B9">
        <w:rPr>
          <w:sz w:val="24"/>
        </w:rPr>
        <w:t>Письмо Минэкономразвития РФ от 08.04.2010 г.  № Д23-1219 «Об изменении вида разрешенного использования земельного участка»;</w:t>
      </w:r>
    </w:p>
    <w:p w:rsidR="00AF14E0" w:rsidRPr="000F01B9" w:rsidRDefault="00AF14E0" w:rsidP="00AF14E0">
      <w:pPr>
        <w:pStyle w:val="31"/>
        <w:rPr>
          <w:sz w:val="24"/>
        </w:rPr>
      </w:pPr>
      <w:r w:rsidRPr="000F01B9">
        <w:rPr>
          <w:sz w:val="24"/>
        </w:rPr>
        <w:t>Письмо Минэкономразвития РФ от 15.02.2010 г. № Д23-490 «По вопросу разъяснения норм земельного законодательства»;</w:t>
      </w:r>
    </w:p>
    <w:p w:rsidR="00AF14E0" w:rsidRPr="000F01B9" w:rsidRDefault="00AF14E0" w:rsidP="00AF14E0">
      <w:pPr>
        <w:pStyle w:val="31"/>
        <w:rPr>
          <w:sz w:val="24"/>
        </w:rPr>
      </w:pPr>
      <w:r w:rsidRPr="000F01B9">
        <w:rPr>
          <w:sz w:val="24"/>
        </w:rPr>
        <w:t>Письмо Минэкономразвития РФ от 16.03.2010 № Д23-860 «Об аренде земельных участков».</w:t>
      </w:r>
    </w:p>
    <w:p w:rsidR="00AF14E0" w:rsidRPr="000F01B9" w:rsidRDefault="00AF14E0" w:rsidP="00AF14E0">
      <w:pPr>
        <w:pStyle w:val="31"/>
        <w:rPr>
          <w:b/>
          <w:i/>
          <w:sz w:val="24"/>
        </w:rPr>
      </w:pPr>
      <w:r w:rsidRPr="000F01B9">
        <w:rPr>
          <w:b/>
          <w:i/>
          <w:sz w:val="24"/>
        </w:rPr>
        <w:t>Строительные нормы и правила (СНиП)</w:t>
      </w:r>
    </w:p>
    <w:p w:rsidR="00AF14E0" w:rsidRPr="000F01B9" w:rsidRDefault="00AF14E0" w:rsidP="00AF14E0">
      <w:pPr>
        <w:pStyle w:val="31"/>
        <w:rPr>
          <w:sz w:val="24"/>
        </w:rPr>
      </w:pPr>
      <w:r w:rsidRPr="000F01B9">
        <w:rPr>
          <w:sz w:val="24"/>
        </w:rPr>
        <w:t>СНиП 2.07.01-89* «Планировка и застройка городских и сельских поселений»;</w:t>
      </w:r>
    </w:p>
    <w:p w:rsidR="00AF14E0" w:rsidRPr="000F01B9" w:rsidRDefault="00AF14E0" w:rsidP="00AF14E0">
      <w:pPr>
        <w:pStyle w:val="31"/>
        <w:rPr>
          <w:sz w:val="24"/>
        </w:rPr>
      </w:pPr>
      <w:r w:rsidRPr="000F01B9">
        <w:rPr>
          <w:sz w:val="24"/>
        </w:rPr>
        <w:t>СНиП 30-02-97* «Планировка и застройка территорий садоводческих (дачных) объединений граждан, зданий и сооружений»;</w:t>
      </w:r>
    </w:p>
    <w:p w:rsidR="00AF14E0" w:rsidRPr="000F01B9" w:rsidRDefault="00AF14E0" w:rsidP="00AF14E0">
      <w:pPr>
        <w:pStyle w:val="31"/>
        <w:rPr>
          <w:sz w:val="24"/>
        </w:rPr>
      </w:pPr>
      <w:r w:rsidRPr="000F01B9">
        <w:rPr>
          <w:sz w:val="24"/>
        </w:rPr>
        <w:t>СНиП 23-05-95 «Естественное и искусственное освещение»;</w:t>
      </w:r>
    </w:p>
    <w:p w:rsidR="00AF14E0" w:rsidRPr="000F01B9" w:rsidRDefault="00AF14E0" w:rsidP="00AF14E0">
      <w:pPr>
        <w:pStyle w:val="31"/>
        <w:rPr>
          <w:sz w:val="24"/>
        </w:rPr>
      </w:pPr>
      <w:r w:rsidRPr="000F01B9">
        <w:rPr>
          <w:sz w:val="24"/>
        </w:rPr>
        <w:t>СНиП 2.04.02-84* «Водоснабжение. Наружные сети и сооружения»;</w:t>
      </w:r>
    </w:p>
    <w:p w:rsidR="00AF14E0" w:rsidRPr="000F01B9" w:rsidRDefault="00AF14E0" w:rsidP="00AF14E0">
      <w:pPr>
        <w:pStyle w:val="31"/>
        <w:rPr>
          <w:sz w:val="24"/>
        </w:rPr>
      </w:pPr>
      <w:r w:rsidRPr="000F01B9">
        <w:rPr>
          <w:sz w:val="24"/>
        </w:rPr>
        <w:t>СНиП 2.04.03-85 «Канализация, наружные сети и сооружения»;</w:t>
      </w:r>
    </w:p>
    <w:p w:rsidR="00AF14E0" w:rsidRPr="000F01B9" w:rsidRDefault="00AF14E0" w:rsidP="00AF14E0">
      <w:pPr>
        <w:pStyle w:val="31"/>
        <w:rPr>
          <w:sz w:val="24"/>
        </w:rPr>
      </w:pPr>
      <w:r w:rsidRPr="000F01B9">
        <w:rPr>
          <w:sz w:val="24"/>
        </w:rPr>
        <w:t>СНиП 2.04.05-91* Отопление, вентиляция и кондиционирование;</w:t>
      </w:r>
    </w:p>
    <w:p w:rsidR="00AF14E0" w:rsidRPr="000F01B9" w:rsidRDefault="00AF14E0" w:rsidP="00AF14E0">
      <w:pPr>
        <w:pStyle w:val="31"/>
        <w:rPr>
          <w:sz w:val="24"/>
        </w:rPr>
      </w:pPr>
      <w:r w:rsidRPr="000F01B9">
        <w:rPr>
          <w:sz w:val="24"/>
        </w:rPr>
        <w:t>СНиП 2.04.07-86* Тепловые сети;</w:t>
      </w:r>
    </w:p>
    <w:p w:rsidR="00AF14E0" w:rsidRPr="000F01B9" w:rsidRDefault="00AF14E0" w:rsidP="00AF14E0">
      <w:pPr>
        <w:pStyle w:val="31"/>
        <w:rPr>
          <w:sz w:val="24"/>
        </w:rPr>
      </w:pPr>
      <w:r w:rsidRPr="000F01B9">
        <w:rPr>
          <w:sz w:val="24"/>
        </w:rPr>
        <w:t>СНиП 2.06.15-85 «Инженерная защита территорий от затопления и подтопления»;</w:t>
      </w:r>
    </w:p>
    <w:p w:rsidR="00AF14E0" w:rsidRPr="000F01B9" w:rsidRDefault="00AF14E0" w:rsidP="00AF14E0">
      <w:pPr>
        <w:pStyle w:val="31"/>
        <w:rPr>
          <w:sz w:val="24"/>
        </w:rPr>
      </w:pPr>
      <w:r w:rsidRPr="000F01B9">
        <w:rPr>
          <w:sz w:val="24"/>
        </w:rPr>
        <w:t>СНиП 2.01.15-90 «Инженерная защита территорий, зданий и сооружений от опасных геологических процессов»;</w:t>
      </w:r>
    </w:p>
    <w:p w:rsidR="00AF14E0" w:rsidRPr="000F01B9" w:rsidRDefault="00AF14E0" w:rsidP="00AF14E0">
      <w:pPr>
        <w:pStyle w:val="31"/>
        <w:rPr>
          <w:sz w:val="24"/>
        </w:rPr>
      </w:pPr>
      <w:r w:rsidRPr="000F01B9">
        <w:rPr>
          <w:sz w:val="24"/>
        </w:rPr>
        <w:t>СНиП 32-01-95 «Железные дороги колеи 1520 мм»;</w:t>
      </w:r>
    </w:p>
    <w:p w:rsidR="00AF14E0" w:rsidRPr="000F01B9" w:rsidRDefault="00AF14E0" w:rsidP="00AF14E0">
      <w:pPr>
        <w:pStyle w:val="31"/>
        <w:rPr>
          <w:sz w:val="24"/>
        </w:rPr>
      </w:pPr>
      <w:r w:rsidRPr="000F01B9">
        <w:rPr>
          <w:sz w:val="24"/>
        </w:rPr>
        <w:t>СНиП 2.05.02-85 «Автомобильные дороги»;</w:t>
      </w:r>
    </w:p>
    <w:p w:rsidR="00AF14E0" w:rsidRPr="000F01B9" w:rsidRDefault="00AF14E0" w:rsidP="00AF14E0">
      <w:pPr>
        <w:pStyle w:val="31"/>
        <w:rPr>
          <w:sz w:val="24"/>
        </w:rPr>
      </w:pPr>
      <w:r w:rsidRPr="000F01B9">
        <w:rPr>
          <w:sz w:val="24"/>
        </w:rPr>
        <w:t>СНиП II-12-77 «Защита от шума»;</w:t>
      </w:r>
    </w:p>
    <w:p w:rsidR="00AF14E0" w:rsidRPr="000F01B9" w:rsidRDefault="00AF14E0" w:rsidP="00AF14E0">
      <w:pPr>
        <w:pStyle w:val="31"/>
        <w:rPr>
          <w:sz w:val="24"/>
        </w:rPr>
      </w:pPr>
      <w:r w:rsidRPr="000F01B9">
        <w:rPr>
          <w:sz w:val="24"/>
        </w:rPr>
        <w:t>СНиП 14-01-96 «Основные положения создания и ведения государственного градостроительного кадастра».</w:t>
      </w:r>
    </w:p>
    <w:p w:rsidR="00AF14E0" w:rsidRPr="000F01B9" w:rsidRDefault="00AF14E0" w:rsidP="00AF14E0">
      <w:pPr>
        <w:pStyle w:val="31"/>
        <w:rPr>
          <w:sz w:val="24"/>
        </w:rPr>
      </w:pPr>
      <w:r w:rsidRPr="000F01B9">
        <w:rPr>
          <w:sz w:val="24"/>
        </w:rPr>
        <w:t>Санитарные правила и нормы (СанПиН)</w:t>
      </w:r>
    </w:p>
    <w:p w:rsidR="00AF14E0" w:rsidRPr="000F01B9" w:rsidRDefault="00AF14E0" w:rsidP="00AF14E0">
      <w:pPr>
        <w:pStyle w:val="31"/>
        <w:rPr>
          <w:sz w:val="24"/>
        </w:rPr>
      </w:pPr>
      <w:r w:rsidRPr="000F01B9">
        <w:rPr>
          <w:sz w:val="24"/>
        </w:rPr>
        <w:t>СанПиН 2.2.1/2.1.1.1200-03 «Санитарно-защитные зоны и санитарная классификация предприятий, сооружений и иных объектов» (новая редакция);</w:t>
      </w:r>
    </w:p>
    <w:p w:rsidR="00AF14E0" w:rsidRPr="000F01B9" w:rsidRDefault="00AF14E0" w:rsidP="00AF14E0">
      <w:pPr>
        <w:pStyle w:val="31"/>
        <w:rPr>
          <w:sz w:val="24"/>
        </w:rPr>
      </w:pPr>
      <w:r w:rsidRPr="000F01B9">
        <w:rPr>
          <w:sz w:val="24"/>
        </w:rPr>
        <w:t>СанПиН 2.1.4.1110-02 «Зоны санитарной охраны источников водоснабжения и водопроводов питьевого назначения»;</w:t>
      </w:r>
    </w:p>
    <w:p w:rsidR="00AF14E0" w:rsidRPr="000F01B9" w:rsidRDefault="00AF14E0" w:rsidP="00AF14E0">
      <w:pPr>
        <w:pStyle w:val="31"/>
        <w:rPr>
          <w:sz w:val="24"/>
        </w:rPr>
      </w:pPr>
      <w:r w:rsidRPr="000F01B9">
        <w:rPr>
          <w:sz w:val="24"/>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AF14E0" w:rsidRPr="000F01B9" w:rsidRDefault="00AF14E0" w:rsidP="00AF14E0">
      <w:pPr>
        <w:pStyle w:val="31"/>
        <w:rPr>
          <w:sz w:val="24"/>
        </w:rPr>
      </w:pPr>
      <w:r w:rsidRPr="000F01B9">
        <w:rPr>
          <w:sz w:val="24"/>
        </w:rPr>
        <w:t>СанПиН 2.2.1/2.1.1.1076-01 «Гигиенические требования к инсоляции и солнцезащите помещений жилых и общественных зданий и территорий».</w:t>
      </w:r>
    </w:p>
    <w:p w:rsidR="00AF14E0" w:rsidRPr="000F01B9" w:rsidRDefault="00AF14E0" w:rsidP="00AF14E0">
      <w:pPr>
        <w:pStyle w:val="31"/>
        <w:rPr>
          <w:sz w:val="24"/>
        </w:rPr>
      </w:pPr>
      <w:r w:rsidRPr="000F01B9">
        <w:rPr>
          <w:sz w:val="24"/>
        </w:rPr>
        <w:t>Свод правил по проектированию и строительству (СП)</w:t>
      </w:r>
    </w:p>
    <w:p w:rsidR="00AF14E0" w:rsidRPr="000F01B9" w:rsidRDefault="00AF14E0" w:rsidP="00AF14E0">
      <w:pPr>
        <w:pStyle w:val="31"/>
        <w:rPr>
          <w:sz w:val="24"/>
        </w:rPr>
      </w:pPr>
      <w:r w:rsidRPr="000F01B9">
        <w:rPr>
          <w:sz w:val="24"/>
        </w:rPr>
        <w:t>СП-30-102-99 «Планировка и застройка территорий малоэтажного жилищного строительства».</w:t>
      </w:r>
    </w:p>
    <w:p w:rsidR="00AF14E0" w:rsidRPr="000F01B9" w:rsidRDefault="00AF14E0" w:rsidP="00AF14E0">
      <w:pPr>
        <w:pStyle w:val="31"/>
        <w:rPr>
          <w:b/>
          <w:i/>
          <w:sz w:val="24"/>
        </w:rPr>
      </w:pPr>
      <w:r w:rsidRPr="000F01B9">
        <w:rPr>
          <w:b/>
          <w:i/>
          <w:sz w:val="24"/>
        </w:rPr>
        <w:t>НОРМАТИВНО-РЕКОМЕНДАТЕЛЬНЫЕ ДОКУМЕНТЫ</w:t>
      </w:r>
    </w:p>
    <w:p w:rsidR="00AF14E0" w:rsidRPr="000F01B9" w:rsidRDefault="00AF14E0" w:rsidP="00AF14E0">
      <w:pPr>
        <w:pStyle w:val="31"/>
        <w:rPr>
          <w:sz w:val="24"/>
        </w:rPr>
      </w:pPr>
      <w:r w:rsidRPr="000F01B9">
        <w:rPr>
          <w:sz w:val="24"/>
        </w:rPr>
        <w:t>Нормативно-рекомендательные документы Госстроя России</w:t>
      </w:r>
    </w:p>
    <w:p w:rsidR="00AF14E0" w:rsidRPr="000F01B9" w:rsidRDefault="00AF14E0" w:rsidP="00AF14E0">
      <w:pPr>
        <w:pStyle w:val="31"/>
        <w:rPr>
          <w:sz w:val="24"/>
        </w:rPr>
      </w:pPr>
      <w:r w:rsidRPr="000F01B9">
        <w:rPr>
          <w:sz w:val="24"/>
        </w:rPr>
        <w:t>МДС 30-1.99 «Методические рекомендации по разработке схем зонирования территории города». ГУП ЦПП Госстроя России. М., 2000;</w:t>
      </w:r>
    </w:p>
    <w:p w:rsidR="00AF14E0" w:rsidRPr="000F01B9" w:rsidRDefault="00AF14E0" w:rsidP="00AF14E0">
      <w:pPr>
        <w:pStyle w:val="31"/>
        <w:rPr>
          <w:sz w:val="24"/>
        </w:rPr>
      </w:pPr>
      <w:r w:rsidRPr="000F01B9">
        <w:rPr>
          <w:sz w:val="24"/>
        </w:rPr>
        <w:t xml:space="preserve">Рекомендации по подготовке правил землепользования и застройки. Фонд «Институт города», Фонд «Градостроительные реформы», Москва, </w:t>
      </w:r>
      <w:smartTag w:uri="urn:schemas-microsoft-com:office:smarttags" w:element="metricconverter">
        <w:smartTagPr>
          <w:attr w:name="ProductID" w:val="2003 г"/>
        </w:smartTagPr>
        <w:r w:rsidRPr="000F01B9">
          <w:rPr>
            <w:sz w:val="24"/>
          </w:rPr>
          <w:t>2003 г</w:t>
        </w:r>
      </w:smartTag>
      <w:r w:rsidRPr="000F01B9">
        <w:rPr>
          <w:sz w:val="24"/>
        </w:rPr>
        <w:t>.;</w:t>
      </w:r>
    </w:p>
    <w:p w:rsidR="00AF14E0" w:rsidRPr="000F01B9" w:rsidRDefault="00AF14E0" w:rsidP="00AF14E0">
      <w:pPr>
        <w:pStyle w:val="31"/>
        <w:rPr>
          <w:sz w:val="24"/>
        </w:rPr>
      </w:pPr>
      <w:r w:rsidRPr="000F01B9">
        <w:rPr>
          <w:sz w:val="24"/>
        </w:rPr>
        <w:t>СН 467-74 «Нормы отвода земель для автомобильных дорог» (утв. постановлением Госстроя СССР № 248 от 19.12.74).</w:t>
      </w:r>
    </w:p>
    <w:p w:rsidR="00AF14E0" w:rsidRPr="000F01B9" w:rsidRDefault="00AF14E0" w:rsidP="00AF14E0">
      <w:pPr>
        <w:pStyle w:val="31"/>
        <w:rPr>
          <w:sz w:val="24"/>
        </w:rPr>
      </w:pPr>
      <w:r w:rsidRPr="000F01B9">
        <w:rPr>
          <w:sz w:val="24"/>
        </w:rPr>
        <w:t>Инструкции, справочники, рекомендации</w:t>
      </w:r>
    </w:p>
    <w:p w:rsidR="00AF14E0" w:rsidRPr="000F01B9" w:rsidRDefault="00AF14E0" w:rsidP="00AF14E0">
      <w:pPr>
        <w:pStyle w:val="31"/>
        <w:rPr>
          <w:sz w:val="24"/>
        </w:rPr>
      </w:pPr>
      <w:r w:rsidRPr="000F01B9">
        <w:rPr>
          <w:sz w:val="24"/>
        </w:rPr>
        <w:t>Справочник проектировщика. «Градостроительство». М., 1978;</w:t>
      </w:r>
    </w:p>
    <w:p w:rsidR="00AF14E0" w:rsidRPr="000F01B9" w:rsidRDefault="00AF14E0" w:rsidP="00AF14E0">
      <w:pPr>
        <w:pStyle w:val="31"/>
        <w:rPr>
          <w:sz w:val="24"/>
        </w:rPr>
      </w:pPr>
      <w:r w:rsidRPr="000F01B9">
        <w:rPr>
          <w:sz w:val="24"/>
        </w:rPr>
        <w:t>Справочное пособие «Ограничения (обременения) прав на использование земельных участков».</w:t>
      </w:r>
    </w:p>
    <w:p w:rsidR="00AF14E0" w:rsidRPr="000F01B9" w:rsidRDefault="00AF14E0" w:rsidP="00AF14E0">
      <w:pPr>
        <w:pStyle w:val="31"/>
        <w:spacing w:line="360" w:lineRule="auto"/>
        <w:rPr>
          <w:sz w:val="24"/>
        </w:rPr>
      </w:pPr>
    </w:p>
    <w:p w:rsidR="00106CFB" w:rsidRDefault="00106CFB"/>
    <w:sectPr w:rsidR="00106CFB">
      <w:headerReference w:type="even" r:id="rId36"/>
      <w:headerReference w:type="default" r:id="rId37"/>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834" w:rsidRDefault="00107834">
      <w:r>
        <w:separator/>
      </w:r>
    </w:p>
  </w:endnote>
  <w:endnote w:type="continuationSeparator" w:id="0">
    <w:p w:rsidR="00107834" w:rsidRDefault="00107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834" w:rsidRDefault="00107834">
      <w:r>
        <w:separator/>
      </w:r>
    </w:p>
  </w:footnote>
  <w:footnote w:type="continuationSeparator" w:id="0">
    <w:p w:rsidR="00107834" w:rsidRDefault="001078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15D" w:rsidRDefault="000E115D">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0E115D" w:rsidRDefault="000E115D">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15D" w:rsidRDefault="000E115D">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107834">
      <w:rPr>
        <w:rStyle w:val="af0"/>
        <w:noProof/>
      </w:rPr>
      <w:t>3</w:t>
    </w:r>
    <w:r>
      <w:rPr>
        <w:rStyle w:val="af0"/>
      </w:rPr>
      <w:fldChar w:fldCharType="end"/>
    </w:r>
  </w:p>
  <w:p w:rsidR="000E115D" w:rsidRDefault="000E115D">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C1952"/>
    <w:multiLevelType w:val="hybridMultilevel"/>
    <w:tmpl w:val="A45E52B0"/>
    <w:lvl w:ilvl="0" w:tplc="C17C67FA">
      <w:start w:val="1"/>
      <w:numFmt w:val="decimal"/>
      <w:pStyle w:val="S"/>
      <w:lvlText w:val="Таблица %1."/>
      <w:lvlJc w:val="left"/>
      <w:pPr>
        <w:tabs>
          <w:tab w:val="num" w:pos="1440"/>
        </w:tabs>
        <w:ind w:left="144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
    <w:nsid w:val="078A5A97"/>
    <w:multiLevelType w:val="multilevel"/>
    <w:tmpl w:val="6846CA98"/>
    <w:lvl w:ilvl="0">
      <w:start w:val="1"/>
      <w:numFmt w:val="decimal"/>
      <w:lvlText w:val="%1"/>
      <w:lvlJc w:val="left"/>
      <w:pPr>
        <w:tabs>
          <w:tab w:val="num" w:pos="720"/>
        </w:tabs>
        <w:ind w:left="720" w:hanging="360"/>
      </w:pPr>
      <w:rPr>
        <w:rFonts w:hint="default"/>
        <w:b/>
      </w:rPr>
    </w:lvl>
    <w:lvl w:ilvl="1">
      <w:start w:val="1"/>
      <w:numFmt w:val="decimal"/>
      <w:lvlText w:val="%1.%2"/>
      <w:lvlJc w:val="left"/>
      <w:pPr>
        <w:tabs>
          <w:tab w:val="num" w:pos="510"/>
        </w:tabs>
        <w:ind w:left="0" w:firstLine="340"/>
      </w:pPr>
      <w:rPr>
        <w:rFonts w:hint="default"/>
        <w:b w:val="0"/>
      </w:rPr>
    </w:lvl>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2">
    <w:nsid w:val="0A8715BC"/>
    <w:multiLevelType w:val="hybridMultilevel"/>
    <w:tmpl w:val="BADE5C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E027BB"/>
    <w:multiLevelType w:val="hybridMultilevel"/>
    <w:tmpl w:val="B6A8E476"/>
    <w:lvl w:ilvl="0" w:tplc="02CA76B4">
      <w:start w:val="1"/>
      <w:numFmt w:val="decimal"/>
      <w:pStyle w:val="S3"/>
      <w:lvlText w:val="%1)"/>
      <w:lvlJc w:val="left"/>
      <w:pPr>
        <w:tabs>
          <w:tab w:val="num" w:pos="1188"/>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1A43EBB"/>
    <w:multiLevelType w:val="hybridMultilevel"/>
    <w:tmpl w:val="D9AAC638"/>
    <w:lvl w:ilvl="0" w:tplc="58D6637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nsid w:val="22B93EAC"/>
    <w:multiLevelType w:val="hybridMultilevel"/>
    <w:tmpl w:val="7870FA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F5650B"/>
    <w:multiLevelType w:val="hybridMultilevel"/>
    <w:tmpl w:val="3828C3D4"/>
    <w:lvl w:ilvl="0" w:tplc="CF882588">
      <w:start w:val="1"/>
      <w:numFmt w:val="bullet"/>
      <w:pStyle w:val="S0"/>
      <w:lvlText w:val=""/>
      <w:lvlJc w:val="left"/>
      <w:pPr>
        <w:tabs>
          <w:tab w:val="num" w:pos="1361"/>
        </w:tabs>
        <w:ind w:left="0" w:firstLine="1021"/>
      </w:pPr>
      <w:rPr>
        <w:rFonts w:ascii="Symbol" w:hAnsi="Symbol" w:hint="default"/>
        <w:color w:val="auto"/>
      </w:rPr>
    </w:lvl>
    <w:lvl w:ilvl="1" w:tplc="868AE610">
      <w:start w:val="1"/>
      <w:numFmt w:val="bullet"/>
      <w:lvlText w:val="o"/>
      <w:lvlJc w:val="left"/>
      <w:pPr>
        <w:tabs>
          <w:tab w:val="num" w:pos="1440"/>
        </w:tabs>
        <w:ind w:left="1440" w:hanging="360"/>
      </w:pPr>
      <w:rPr>
        <w:rFonts w:ascii="Courier New" w:hAnsi="Courier New" w:cs="Courier New" w:hint="default"/>
      </w:rPr>
    </w:lvl>
    <w:lvl w:ilvl="2" w:tplc="8B9E9AE6" w:tentative="1">
      <w:start w:val="1"/>
      <w:numFmt w:val="bullet"/>
      <w:lvlText w:val=""/>
      <w:lvlJc w:val="left"/>
      <w:pPr>
        <w:tabs>
          <w:tab w:val="num" w:pos="2160"/>
        </w:tabs>
        <w:ind w:left="2160" w:hanging="360"/>
      </w:pPr>
      <w:rPr>
        <w:rFonts w:ascii="Wingdings" w:hAnsi="Wingdings" w:hint="default"/>
      </w:rPr>
    </w:lvl>
    <w:lvl w:ilvl="3" w:tplc="E65CDF00" w:tentative="1">
      <w:start w:val="1"/>
      <w:numFmt w:val="bullet"/>
      <w:lvlText w:val=""/>
      <w:lvlJc w:val="left"/>
      <w:pPr>
        <w:tabs>
          <w:tab w:val="num" w:pos="2880"/>
        </w:tabs>
        <w:ind w:left="2880" w:hanging="360"/>
      </w:pPr>
      <w:rPr>
        <w:rFonts w:ascii="Symbol" w:hAnsi="Symbol" w:hint="default"/>
      </w:rPr>
    </w:lvl>
    <w:lvl w:ilvl="4" w:tplc="911EAD06" w:tentative="1">
      <w:start w:val="1"/>
      <w:numFmt w:val="bullet"/>
      <w:lvlText w:val="o"/>
      <w:lvlJc w:val="left"/>
      <w:pPr>
        <w:tabs>
          <w:tab w:val="num" w:pos="3600"/>
        </w:tabs>
        <w:ind w:left="3600" w:hanging="360"/>
      </w:pPr>
      <w:rPr>
        <w:rFonts w:ascii="Courier New" w:hAnsi="Courier New" w:cs="Courier New" w:hint="default"/>
      </w:rPr>
    </w:lvl>
    <w:lvl w:ilvl="5" w:tplc="4A9A628C" w:tentative="1">
      <w:start w:val="1"/>
      <w:numFmt w:val="bullet"/>
      <w:lvlText w:val=""/>
      <w:lvlJc w:val="left"/>
      <w:pPr>
        <w:tabs>
          <w:tab w:val="num" w:pos="4320"/>
        </w:tabs>
        <w:ind w:left="4320" w:hanging="360"/>
      </w:pPr>
      <w:rPr>
        <w:rFonts w:ascii="Wingdings" w:hAnsi="Wingdings" w:hint="default"/>
      </w:rPr>
    </w:lvl>
    <w:lvl w:ilvl="6" w:tplc="247C09C6" w:tentative="1">
      <w:start w:val="1"/>
      <w:numFmt w:val="bullet"/>
      <w:lvlText w:val=""/>
      <w:lvlJc w:val="left"/>
      <w:pPr>
        <w:tabs>
          <w:tab w:val="num" w:pos="5040"/>
        </w:tabs>
        <w:ind w:left="5040" w:hanging="360"/>
      </w:pPr>
      <w:rPr>
        <w:rFonts w:ascii="Symbol" w:hAnsi="Symbol" w:hint="default"/>
      </w:rPr>
    </w:lvl>
    <w:lvl w:ilvl="7" w:tplc="54F48810" w:tentative="1">
      <w:start w:val="1"/>
      <w:numFmt w:val="bullet"/>
      <w:lvlText w:val="o"/>
      <w:lvlJc w:val="left"/>
      <w:pPr>
        <w:tabs>
          <w:tab w:val="num" w:pos="5760"/>
        </w:tabs>
        <w:ind w:left="5760" w:hanging="360"/>
      </w:pPr>
      <w:rPr>
        <w:rFonts w:ascii="Courier New" w:hAnsi="Courier New" w:cs="Courier New" w:hint="default"/>
      </w:rPr>
    </w:lvl>
    <w:lvl w:ilvl="8" w:tplc="3A38FD4C" w:tentative="1">
      <w:start w:val="1"/>
      <w:numFmt w:val="bullet"/>
      <w:lvlText w:val=""/>
      <w:lvlJc w:val="left"/>
      <w:pPr>
        <w:tabs>
          <w:tab w:val="num" w:pos="6480"/>
        </w:tabs>
        <w:ind w:left="6480" w:hanging="360"/>
      </w:pPr>
      <w:rPr>
        <w:rFonts w:ascii="Wingdings" w:hAnsi="Wingdings" w:hint="default"/>
      </w:rPr>
    </w:lvl>
  </w:abstractNum>
  <w:abstractNum w:abstractNumId="7">
    <w:nsid w:val="2DAE22A2"/>
    <w:multiLevelType w:val="hybridMultilevel"/>
    <w:tmpl w:val="BADE5C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083A5E"/>
    <w:multiLevelType w:val="hybridMultilevel"/>
    <w:tmpl w:val="BADE5C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6D6F3E"/>
    <w:multiLevelType w:val="hybridMultilevel"/>
    <w:tmpl w:val="62445EAC"/>
    <w:lvl w:ilvl="0" w:tplc="51CC7D9C">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AE07B9"/>
    <w:multiLevelType w:val="multilevel"/>
    <w:tmpl w:val="A05EDDE2"/>
    <w:lvl w:ilvl="0">
      <w:start w:val="1"/>
      <w:numFmt w:val="decimal"/>
      <w:lvlText w:val="%1"/>
      <w:lvlJc w:val="left"/>
      <w:pPr>
        <w:tabs>
          <w:tab w:val="num" w:pos="1963"/>
        </w:tabs>
        <w:ind w:left="1963" w:hanging="360"/>
      </w:pPr>
      <w:rPr>
        <w:rFonts w:hint="default"/>
        <w:b/>
        <w:i w:val="0"/>
      </w:rPr>
    </w:lvl>
    <w:lvl w:ilvl="1">
      <w:start w:val="1"/>
      <w:numFmt w:val="decimal"/>
      <w:lvlText w:val="2.%2"/>
      <w:lvlJc w:val="left"/>
      <w:pPr>
        <w:tabs>
          <w:tab w:val="num" w:pos="964"/>
        </w:tabs>
        <w:ind w:left="0" w:firstLine="397"/>
      </w:pPr>
      <w:rPr>
        <w:rFonts w:hint="default"/>
        <w:b w:val="0"/>
        <w:i w:val="0"/>
      </w:rPr>
    </w:lvl>
    <w:lvl w:ilvl="2">
      <w:start w:val="1"/>
      <w:numFmt w:val="decimal"/>
      <w:pStyle w:val="S30"/>
      <w:lvlText w:val="3.2.%3"/>
      <w:lvlJc w:val="center"/>
      <w:pPr>
        <w:tabs>
          <w:tab w:val="num" w:pos="567"/>
        </w:tabs>
        <w:ind w:left="0" w:firstLine="288"/>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3403"/>
        </w:tabs>
        <w:ind w:left="3403" w:hanging="720"/>
      </w:pPr>
      <w:rPr>
        <w:rFonts w:hint="default"/>
      </w:rPr>
    </w:lvl>
    <w:lvl w:ilvl="4">
      <w:start w:val="1"/>
      <w:numFmt w:val="decimal"/>
      <w:lvlText w:val="%1.%2.%3.%4.%5"/>
      <w:lvlJc w:val="left"/>
      <w:pPr>
        <w:tabs>
          <w:tab w:val="num" w:pos="4123"/>
        </w:tabs>
        <w:ind w:left="4123" w:hanging="1080"/>
      </w:pPr>
      <w:rPr>
        <w:rFonts w:hint="default"/>
      </w:rPr>
    </w:lvl>
    <w:lvl w:ilvl="5">
      <w:start w:val="1"/>
      <w:numFmt w:val="decimal"/>
      <w:lvlText w:val="%1.%2.%3.%4.%5.%6"/>
      <w:lvlJc w:val="left"/>
      <w:pPr>
        <w:tabs>
          <w:tab w:val="num" w:pos="4483"/>
        </w:tabs>
        <w:ind w:left="4483" w:hanging="1080"/>
      </w:pPr>
      <w:rPr>
        <w:rFonts w:hint="default"/>
      </w:rPr>
    </w:lvl>
    <w:lvl w:ilvl="6">
      <w:start w:val="1"/>
      <w:numFmt w:val="decimal"/>
      <w:lvlText w:val="%1.%2.%3.%4.%5.%6.%7"/>
      <w:lvlJc w:val="left"/>
      <w:pPr>
        <w:tabs>
          <w:tab w:val="num" w:pos="5203"/>
        </w:tabs>
        <w:ind w:left="5203" w:hanging="1440"/>
      </w:pPr>
      <w:rPr>
        <w:rFonts w:hint="default"/>
      </w:rPr>
    </w:lvl>
    <w:lvl w:ilvl="7">
      <w:start w:val="1"/>
      <w:numFmt w:val="decimal"/>
      <w:lvlText w:val="%1.%2.%3.%4.%5.%6.%7.%8"/>
      <w:lvlJc w:val="left"/>
      <w:pPr>
        <w:tabs>
          <w:tab w:val="num" w:pos="5563"/>
        </w:tabs>
        <w:ind w:left="5563" w:hanging="1440"/>
      </w:pPr>
      <w:rPr>
        <w:rFonts w:hint="default"/>
      </w:rPr>
    </w:lvl>
    <w:lvl w:ilvl="8">
      <w:start w:val="1"/>
      <w:numFmt w:val="decimal"/>
      <w:lvlText w:val="%1.%2.%3.%4.%5.%6.%7.%8.%9"/>
      <w:lvlJc w:val="left"/>
      <w:pPr>
        <w:tabs>
          <w:tab w:val="num" w:pos="6283"/>
        </w:tabs>
        <w:ind w:left="6283" w:hanging="1800"/>
      </w:pPr>
      <w:rPr>
        <w:rFonts w:hint="default"/>
      </w:rPr>
    </w:lvl>
  </w:abstractNum>
  <w:abstractNum w:abstractNumId="11">
    <w:nsid w:val="40F41228"/>
    <w:multiLevelType w:val="hybridMultilevel"/>
    <w:tmpl w:val="4014AD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1CC7886"/>
    <w:multiLevelType w:val="hybridMultilevel"/>
    <w:tmpl w:val="D400BB88"/>
    <w:lvl w:ilvl="0" w:tplc="D3D059F0">
      <w:start w:val="1"/>
      <w:numFmt w:val="decimal"/>
      <w:pStyle w:val="S1"/>
      <w:lvlText w:val="%1."/>
      <w:lvlJc w:val="left"/>
      <w:pPr>
        <w:tabs>
          <w:tab w:val="num" w:pos="1134"/>
        </w:tabs>
        <w:ind w:left="0" w:firstLine="79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A2F353E"/>
    <w:multiLevelType w:val="hybridMultilevel"/>
    <w:tmpl w:val="C1D0C1FA"/>
    <w:lvl w:ilvl="0" w:tplc="0FA0E204">
      <w:start w:val="1"/>
      <w:numFmt w:val="decimal"/>
      <w:pStyle w:val="S4"/>
      <w:lvlText w:val="Рисунок. %1"/>
      <w:lvlJc w:val="left"/>
      <w:pPr>
        <w:tabs>
          <w:tab w:val="num" w:pos="2149"/>
        </w:tabs>
        <w:ind w:left="214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
    <w:nsid w:val="4BD163B7"/>
    <w:multiLevelType w:val="multilevel"/>
    <w:tmpl w:val="A2BC9C8C"/>
    <w:lvl w:ilvl="0">
      <w:start w:val="1"/>
      <w:numFmt w:val="decimal"/>
      <w:pStyle w:val="a"/>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0150EED"/>
    <w:multiLevelType w:val="hybridMultilevel"/>
    <w:tmpl w:val="BADE5C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9E60585"/>
    <w:multiLevelType w:val="hybridMultilevel"/>
    <w:tmpl w:val="E78C7934"/>
    <w:lvl w:ilvl="0" w:tplc="69625528">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7">
    <w:nsid w:val="5BAD4EF6"/>
    <w:multiLevelType w:val="hybridMultilevel"/>
    <w:tmpl w:val="534021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20C19EF"/>
    <w:multiLevelType w:val="hybridMultilevel"/>
    <w:tmpl w:val="0EECBA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25E5141"/>
    <w:multiLevelType w:val="hybridMultilevel"/>
    <w:tmpl w:val="A0E86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5AD2F1A"/>
    <w:multiLevelType w:val="multilevel"/>
    <w:tmpl w:val="385813F0"/>
    <w:lvl w:ilvl="0">
      <w:start w:val="1"/>
      <w:numFmt w:val="decimal"/>
      <w:pStyle w:val="S10"/>
      <w:lvlText w:val="%1"/>
      <w:lvlJc w:val="center"/>
      <w:pPr>
        <w:tabs>
          <w:tab w:val="num" w:pos="907"/>
        </w:tabs>
        <w:ind w:left="340" w:firstLine="284"/>
      </w:pPr>
      <w:rPr>
        <w:rFonts w:hint="default"/>
        <w:b/>
        <w:i w:val="0"/>
        <w:color w:val="auto"/>
      </w:rPr>
    </w:lvl>
    <w:lvl w:ilvl="1">
      <w:start w:val="1"/>
      <w:numFmt w:val="decimal"/>
      <w:pStyle w:val="S5"/>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S40"/>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21">
    <w:nsid w:val="769B6B3E"/>
    <w:multiLevelType w:val="hybridMultilevel"/>
    <w:tmpl w:val="8CF291DA"/>
    <w:lvl w:ilvl="0" w:tplc="DF36D5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76C541EE"/>
    <w:multiLevelType w:val="hybridMultilevel"/>
    <w:tmpl w:val="DF64C174"/>
    <w:lvl w:ilvl="0" w:tplc="4F8894FA">
      <w:start w:val="1"/>
      <w:numFmt w:val="decimal"/>
      <w:pStyle w:val="10"/>
      <w:lvlText w:val="Таблица %1"/>
      <w:lvlJc w:val="right"/>
      <w:pPr>
        <w:tabs>
          <w:tab w:val="num" w:pos="4116"/>
        </w:tabs>
        <w:ind w:left="3949" w:firstLine="58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14"/>
  </w:num>
  <w:num w:numId="2">
    <w:abstractNumId w:val="16"/>
  </w:num>
  <w:num w:numId="3">
    <w:abstractNumId w:val="22"/>
  </w:num>
  <w:num w:numId="4">
    <w:abstractNumId w:val="6"/>
  </w:num>
  <w:num w:numId="5">
    <w:abstractNumId w:val="13"/>
  </w:num>
  <w:num w:numId="6">
    <w:abstractNumId w:val="0"/>
  </w:num>
  <w:num w:numId="7">
    <w:abstractNumId w:val="20"/>
  </w:num>
  <w:num w:numId="8">
    <w:abstractNumId w:val="1"/>
    <w:lvlOverride w:ilvl="0">
      <w:lvl w:ilvl="0">
        <w:start w:val="1"/>
        <w:numFmt w:val="decimal"/>
        <w:lvlText w:val="%1"/>
        <w:lvlJc w:val="left"/>
        <w:pPr>
          <w:tabs>
            <w:tab w:val="num" w:pos="720"/>
          </w:tabs>
          <w:ind w:left="720" w:hanging="360"/>
        </w:pPr>
        <w:rPr>
          <w:rFonts w:hint="default"/>
          <w:b/>
        </w:rPr>
      </w:lvl>
    </w:lvlOverride>
    <w:lvlOverride w:ilvl="1">
      <w:lvl w:ilvl="1">
        <w:start w:val="1"/>
        <w:numFmt w:val="decimal"/>
        <w:lvlText w:val="%1.%2"/>
        <w:lvlJc w:val="left"/>
        <w:pPr>
          <w:tabs>
            <w:tab w:val="num" w:pos="510"/>
          </w:tabs>
          <w:ind w:left="0" w:firstLine="340"/>
        </w:pPr>
        <w:rPr>
          <w:rFonts w:hint="default"/>
          <w:b w:val="0"/>
        </w:rPr>
      </w:lvl>
    </w:lvlOverride>
    <w:lvlOverride w:ilvl="2">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decimal"/>
        <w:lvlText w:val="%1.%2.%3.%4"/>
        <w:lvlJc w:val="left"/>
        <w:pPr>
          <w:tabs>
            <w:tab w:val="num" w:pos="2160"/>
          </w:tabs>
          <w:ind w:left="2160" w:hanging="720"/>
        </w:pPr>
        <w:rPr>
          <w:rFonts w:hint="default"/>
        </w:rPr>
      </w:lvl>
    </w:lvlOverride>
    <w:lvlOverride w:ilvl="4">
      <w:lvl w:ilvl="4">
        <w:start w:val="1"/>
        <w:numFmt w:val="decimal"/>
        <w:lvlText w:val="%1.%2.%3.%4.%5"/>
        <w:lvlJc w:val="left"/>
        <w:pPr>
          <w:tabs>
            <w:tab w:val="num" w:pos="2880"/>
          </w:tabs>
          <w:ind w:left="2880" w:hanging="1080"/>
        </w:pPr>
        <w:rPr>
          <w:rFonts w:hint="default"/>
        </w:rPr>
      </w:lvl>
    </w:lvlOverride>
    <w:lvlOverride w:ilvl="5">
      <w:lvl w:ilvl="5">
        <w:start w:val="1"/>
        <w:numFmt w:val="decimal"/>
        <w:lvlText w:val="%1.%2.%3.%4.%5.%6"/>
        <w:lvlJc w:val="left"/>
        <w:pPr>
          <w:tabs>
            <w:tab w:val="num" w:pos="3240"/>
          </w:tabs>
          <w:ind w:left="3240" w:hanging="1080"/>
        </w:pPr>
        <w:rPr>
          <w:rFonts w:hint="default"/>
        </w:rPr>
      </w:lvl>
    </w:lvlOverride>
    <w:lvlOverride w:ilvl="6">
      <w:lvl w:ilvl="6">
        <w:start w:val="1"/>
        <w:numFmt w:val="decimal"/>
        <w:lvlText w:val="%1.%2.%3.%4.%5.%6.%7"/>
        <w:lvlJc w:val="left"/>
        <w:pPr>
          <w:tabs>
            <w:tab w:val="num" w:pos="3960"/>
          </w:tabs>
          <w:ind w:left="3960" w:hanging="1440"/>
        </w:pPr>
        <w:rPr>
          <w:rFonts w:hint="default"/>
        </w:rPr>
      </w:lvl>
    </w:lvlOverride>
    <w:lvlOverride w:ilvl="7">
      <w:lvl w:ilvl="7">
        <w:start w:val="1"/>
        <w:numFmt w:val="decimal"/>
        <w:lvlText w:val="%1.%2.%3.%4.%5.%6.%7.%8"/>
        <w:lvlJc w:val="left"/>
        <w:pPr>
          <w:tabs>
            <w:tab w:val="num" w:pos="4320"/>
          </w:tabs>
          <w:ind w:left="4320" w:hanging="1440"/>
        </w:pPr>
        <w:rPr>
          <w:rFonts w:hint="default"/>
        </w:rPr>
      </w:lvl>
    </w:lvlOverride>
    <w:lvlOverride w:ilvl="8">
      <w:lvl w:ilvl="8">
        <w:start w:val="1"/>
        <w:numFmt w:val="decimal"/>
        <w:lvlText w:val="%1.%2.%3.%4.%5.%6.%7.%8.%9"/>
        <w:lvlJc w:val="left"/>
        <w:pPr>
          <w:tabs>
            <w:tab w:val="num" w:pos="5040"/>
          </w:tabs>
          <w:ind w:left="5040" w:hanging="1800"/>
        </w:pPr>
        <w:rPr>
          <w:rFonts w:hint="default"/>
        </w:rPr>
      </w:lvl>
    </w:lvlOverride>
  </w:num>
  <w:num w:numId="9">
    <w:abstractNumId w:val="3"/>
  </w:num>
  <w:num w:numId="10">
    <w:abstractNumId w:val="10"/>
  </w:num>
  <w:num w:numId="11">
    <w:abstractNumId w:val="12"/>
  </w:num>
  <w:num w:numId="12">
    <w:abstractNumId w:val="18"/>
  </w:num>
  <w:num w:numId="13">
    <w:abstractNumId w:val="5"/>
  </w:num>
  <w:num w:numId="14">
    <w:abstractNumId w:val="8"/>
  </w:num>
  <w:num w:numId="15">
    <w:abstractNumId w:val="7"/>
  </w:num>
  <w:num w:numId="16">
    <w:abstractNumId w:val="11"/>
  </w:num>
  <w:num w:numId="17">
    <w:abstractNumId w:val="9"/>
  </w:num>
  <w:num w:numId="18">
    <w:abstractNumId w:val="19"/>
  </w:num>
  <w:num w:numId="19">
    <w:abstractNumId w:val="17"/>
  </w:num>
  <w:num w:numId="20">
    <w:abstractNumId w:val="4"/>
  </w:num>
  <w:num w:numId="21">
    <w:abstractNumId w:val="21"/>
  </w:num>
  <w:num w:numId="22">
    <w:abstractNumId w:val="15"/>
  </w:num>
  <w:num w:numId="2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4E0"/>
    <w:rsid w:val="00010F2E"/>
    <w:rsid w:val="000E115D"/>
    <w:rsid w:val="000F6576"/>
    <w:rsid w:val="00106CFB"/>
    <w:rsid w:val="00107834"/>
    <w:rsid w:val="00210DCA"/>
    <w:rsid w:val="0022576B"/>
    <w:rsid w:val="00241B09"/>
    <w:rsid w:val="00242D63"/>
    <w:rsid w:val="0027058B"/>
    <w:rsid w:val="002D112A"/>
    <w:rsid w:val="00674564"/>
    <w:rsid w:val="006E5984"/>
    <w:rsid w:val="008A0942"/>
    <w:rsid w:val="00974292"/>
    <w:rsid w:val="009C7799"/>
    <w:rsid w:val="00AF14E0"/>
    <w:rsid w:val="00C1784D"/>
    <w:rsid w:val="00D106C3"/>
    <w:rsid w:val="00D43028"/>
    <w:rsid w:val="00EA5370"/>
    <w:rsid w:val="00FC32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F14E0"/>
    <w:pPr>
      <w:spacing w:after="0" w:line="240" w:lineRule="auto"/>
    </w:pPr>
    <w:rPr>
      <w:rFonts w:ascii="Times New Roman" w:eastAsia="Times New Roman" w:hAnsi="Times New Roman" w:cs="Times New Roman"/>
      <w:sz w:val="24"/>
      <w:szCs w:val="24"/>
      <w:lang w:eastAsia="ru-RU"/>
    </w:rPr>
  </w:style>
  <w:style w:type="paragraph" w:styleId="11">
    <w:name w:val="heading 1"/>
    <w:basedOn w:val="a0"/>
    <w:next w:val="a0"/>
    <w:link w:val="12"/>
    <w:uiPriority w:val="9"/>
    <w:qFormat/>
    <w:rsid w:val="00AF14E0"/>
    <w:pPr>
      <w:keepNext/>
      <w:jc w:val="center"/>
      <w:outlineLvl w:val="0"/>
    </w:pPr>
    <w:rPr>
      <w:b/>
      <w:szCs w:val="20"/>
    </w:rPr>
  </w:style>
  <w:style w:type="paragraph" w:styleId="2">
    <w:name w:val="heading 2"/>
    <w:aliases w:val=" Знак2, Знак2 Знак"/>
    <w:basedOn w:val="a0"/>
    <w:link w:val="20"/>
    <w:qFormat/>
    <w:rsid w:val="00AF14E0"/>
    <w:pPr>
      <w:spacing w:before="100" w:beforeAutospacing="1" w:after="100" w:afterAutospacing="1"/>
      <w:outlineLvl w:val="1"/>
    </w:pPr>
    <w:rPr>
      <w:rFonts w:ascii="Arial Unicode MS" w:eastAsia="Arial Unicode MS" w:hAnsi="Arial Unicode MS" w:cs="Arial Unicode MS"/>
      <w:b/>
      <w:bCs/>
      <w:sz w:val="36"/>
      <w:szCs w:val="36"/>
    </w:rPr>
  </w:style>
  <w:style w:type="paragraph" w:styleId="3">
    <w:name w:val="heading 3"/>
    <w:aliases w:val=" Знак, Знак3, Знак3 Знак"/>
    <w:basedOn w:val="a0"/>
    <w:next w:val="a0"/>
    <w:link w:val="30"/>
    <w:uiPriority w:val="9"/>
    <w:qFormat/>
    <w:rsid w:val="00AF14E0"/>
    <w:pPr>
      <w:keepNext/>
      <w:jc w:val="center"/>
      <w:outlineLvl w:val="2"/>
    </w:pPr>
    <w:rPr>
      <w:b/>
      <w:sz w:val="28"/>
      <w:szCs w:val="40"/>
    </w:rPr>
  </w:style>
  <w:style w:type="paragraph" w:styleId="4">
    <w:name w:val="heading 4"/>
    <w:basedOn w:val="a0"/>
    <w:link w:val="40"/>
    <w:qFormat/>
    <w:rsid w:val="00AF14E0"/>
    <w:pPr>
      <w:spacing w:before="100" w:beforeAutospacing="1" w:after="100" w:afterAutospacing="1"/>
      <w:outlineLvl w:val="3"/>
    </w:pPr>
    <w:rPr>
      <w:rFonts w:ascii="Arial Unicode MS" w:eastAsia="Arial Unicode MS" w:hAnsi="Arial Unicode MS" w:cs="Arial Unicode MS"/>
      <w:b/>
      <w:bCs/>
    </w:rPr>
  </w:style>
  <w:style w:type="paragraph" w:styleId="5">
    <w:name w:val="heading 5"/>
    <w:basedOn w:val="a0"/>
    <w:link w:val="50"/>
    <w:qFormat/>
    <w:rsid w:val="00AF14E0"/>
    <w:pPr>
      <w:spacing w:before="100" w:beforeAutospacing="1" w:after="100" w:afterAutospacing="1"/>
      <w:outlineLvl w:val="4"/>
    </w:pPr>
    <w:rPr>
      <w:rFonts w:ascii="Arial Unicode MS" w:eastAsia="Arial Unicode MS" w:hAnsi="Arial Unicode MS" w:cs="Arial Unicode MS"/>
      <w:b/>
      <w:bCs/>
      <w:sz w:val="20"/>
      <w:szCs w:val="20"/>
    </w:rPr>
  </w:style>
  <w:style w:type="paragraph" w:styleId="6">
    <w:name w:val="heading 6"/>
    <w:basedOn w:val="a0"/>
    <w:next w:val="a0"/>
    <w:link w:val="60"/>
    <w:semiHidden/>
    <w:unhideWhenUsed/>
    <w:qFormat/>
    <w:rsid w:val="00AF14E0"/>
    <w:pPr>
      <w:spacing w:before="240" w:after="60"/>
      <w:outlineLvl w:val="5"/>
    </w:pPr>
    <w:rPr>
      <w:rFonts w:ascii="Calibri" w:hAnsi="Calibri"/>
      <w:b/>
      <w:bCs/>
      <w:sz w:val="22"/>
      <w:szCs w:val="22"/>
    </w:rPr>
  </w:style>
  <w:style w:type="paragraph" w:styleId="7">
    <w:name w:val="heading 7"/>
    <w:basedOn w:val="a0"/>
    <w:next w:val="a0"/>
    <w:link w:val="70"/>
    <w:uiPriority w:val="99"/>
    <w:qFormat/>
    <w:rsid w:val="00AF14E0"/>
    <w:pPr>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9"/>
    <w:rsid w:val="00AF14E0"/>
    <w:rPr>
      <w:rFonts w:ascii="Times New Roman" w:eastAsia="Times New Roman" w:hAnsi="Times New Roman" w:cs="Times New Roman"/>
      <w:b/>
      <w:sz w:val="24"/>
      <w:szCs w:val="20"/>
      <w:lang w:eastAsia="ru-RU"/>
    </w:rPr>
  </w:style>
  <w:style w:type="character" w:customStyle="1" w:styleId="20">
    <w:name w:val="Заголовок 2 Знак"/>
    <w:aliases w:val=" Знак2 Знак1, Знак2 Знак Знак"/>
    <w:basedOn w:val="a1"/>
    <w:link w:val="2"/>
    <w:rsid w:val="00AF14E0"/>
    <w:rPr>
      <w:rFonts w:ascii="Arial Unicode MS" w:eastAsia="Arial Unicode MS" w:hAnsi="Arial Unicode MS" w:cs="Arial Unicode MS"/>
      <w:b/>
      <w:bCs/>
      <w:sz w:val="36"/>
      <w:szCs w:val="36"/>
      <w:lang w:eastAsia="ru-RU"/>
    </w:rPr>
  </w:style>
  <w:style w:type="character" w:customStyle="1" w:styleId="30">
    <w:name w:val="Заголовок 3 Знак"/>
    <w:aliases w:val=" Знак Знак, Знак3 Знак1, Знак3 Знак Знак"/>
    <w:basedOn w:val="a1"/>
    <w:link w:val="3"/>
    <w:uiPriority w:val="9"/>
    <w:rsid w:val="00AF14E0"/>
    <w:rPr>
      <w:rFonts w:ascii="Times New Roman" w:eastAsia="Times New Roman" w:hAnsi="Times New Roman" w:cs="Times New Roman"/>
      <w:b/>
      <w:sz w:val="28"/>
      <w:szCs w:val="40"/>
      <w:lang w:eastAsia="ru-RU"/>
    </w:rPr>
  </w:style>
  <w:style w:type="character" w:customStyle="1" w:styleId="40">
    <w:name w:val="Заголовок 4 Знак"/>
    <w:basedOn w:val="a1"/>
    <w:link w:val="4"/>
    <w:rsid w:val="00AF14E0"/>
    <w:rPr>
      <w:rFonts w:ascii="Arial Unicode MS" w:eastAsia="Arial Unicode MS" w:hAnsi="Arial Unicode MS" w:cs="Arial Unicode MS"/>
      <w:b/>
      <w:bCs/>
      <w:sz w:val="24"/>
      <w:szCs w:val="24"/>
      <w:lang w:eastAsia="ru-RU"/>
    </w:rPr>
  </w:style>
  <w:style w:type="character" w:customStyle="1" w:styleId="50">
    <w:name w:val="Заголовок 5 Знак"/>
    <w:basedOn w:val="a1"/>
    <w:link w:val="5"/>
    <w:rsid w:val="00AF14E0"/>
    <w:rPr>
      <w:rFonts w:ascii="Arial Unicode MS" w:eastAsia="Arial Unicode MS" w:hAnsi="Arial Unicode MS" w:cs="Arial Unicode MS"/>
      <w:b/>
      <w:bCs/>
      <w:sz w:val="20"/>
      <w:szCs w:val="20"/>
      <w:lang w:eastAsia="ru-RU"/>
    </w:rPr>
  </w:style>
  <w:style w:type="character" w:customStyle="1" w:styleId="60">
    <w:name w:val="Заголовок 6 Знак"/>
    <w:basedOn w:val="a1"/>
    <w:link w:val="6"/>
    <w:semiHidden/>
    <w:rsid w:val="00AF14E0"/>
    <w:rPr>
      <w:rFonts w:ascii="Calibri" w:eastAsia="Times New Roman" w:hAnsi="Calibri" w:cs="Times New Roman"/>
      <w:b/>
      <w:bCs/>
      <w:lang w:eastAsia="ru-RU"/>
    </w:rPr>
  </w:style>
  <w:style w:type="character" w:customStyle="1" w:styleId="70">
    <w:name w:val="Заголовок 7 Знак"/>
    <w:basedOn w:val="a1"/>
    <w:link w:val="7"/>
    <w:uiPriority w:val="99"/>
    <w:rsid w:val="00AF14E0"/>
    <w:rPr>
      <w:rFonts w:ascii="Times New Roman" w:eastAsia="Times New Roman" w:hAnsi="Times New Roman" w:cs="Times New Roman"/>
      <w:sz w:val="24"/>
      <w:szCs w:val="24"/>
      <w:lang w:eastAsia="ru-RU"/>
    </w:rPr>
  </w:style>
  <w:style w:type="paragraph" w:styleId="a4">
    <w:name w:val="Body Text"/>
    <w:aliases w:val=" Знак1 Знак,bt,Знак1 Знак"/>
    <w:basedOn w:val="a0"/>
    <w:link w:val="a5"/>
    <w:uiPriority w:val="99"/>
    <w:rsid w:val="00AF14E0"/>
    <w:pPr>
      <w:jc w:val="center"/>
    </w:pPr>
  </w:style>
  <w:style w:type="character" w:customStyle="1" w:styleId="a5">
    <w:name w:val="Основной текст Знак"/>
    <w:aliases w:val=" Знак1 Знак Знак,bt Знак,Знак1 Знак Знак"/>
    <w:basedOn w:val="a1"/>
    <w:link w:val="a4"/>
    <w:uiPriority w:val="99"/>
    <w:rsid w:val="00AF14E0"/>
    <w:rPr>
      <w:rFonts w:ascii="Times New Roman" w:eastAsia="Times New Roman" w:hAnsi="Times New Roman" w:cs="Times New Roman"/>
      <w:sz w:val="24"/>
      <w:szCs w:val="24"/>
      <w:lang w:eastAsia="ru-RU"/>
    </w:rPr>
  </w:style>
  <w:style w:type="paragraph" w:styleId="21">
    <w:name w:val="Body Text 2"/>
    <w:basedOn w:val="a0"/>
    <w:link w:val="22"/>
    <w:rsid w:val="00AF14E0"/>
    <w:rPr>
      <w:sz w:val="28"/>
    </w:rPr>
  </w:style>
  <w:style w:type="character" w:customStyle="1" w:styleId="22">
    <w:name w:val="Основной текст 2 Знак"/>
    <w:basedOn w:val="a1"/>
    <w:link w:val="21"/>
    <w:rsid w:val="00AF14E0"/>
    <w:rPr>
      <w:rFonts w:ascii="Times New Roman" w:eastAsia="Times New Roman" w:hAnsi="Times New Roman" w:cs="Times New Roman"/>
      <w:sz w:val="28"/>
      <w:szCs w:val="24"/>
      <w:lang w:eastAsia="ru-RU"/>
    </w:rPr>
  </w:style>
  <w:style w:type="paragraph" w:styleId="31">
    <w:name w:val="Body Text 3"/>
    <w:basedOn w:val="a0"/>
    <w:link w:val="32"/>
    <w:uiPriority w:val="99"/>
    <w:rsid w:val="00AF14E0"/>
    <w:pPr>
      <w:jc w:val="both"/>
    </w:pPr>
    <w:rPr>
      <w:sz w:val="28"/>
    </w:rPr>
  </w:style>
  <w:style w:type="character" w:customStyle="1" w:styleId="32">
    <w:name w:val="Основной текст 3 Знак"/>
    <w:basedOn w:val="a1"/>
    <w:link w:val="31"/>
    <w:uiPriority w:val="99"/>
    <w:rsid w:val="00AF14E0"/>
    <w:rPr>
      <w:rFonts w:ascii="Times New Roman" w:eastAsia="Times New Roman" w:hAnsi="Times New Roman" w:cs="Times New Roman"/>
      <w:sz w:val="28"/>
      <w:szCs w:val="24"/>
      <w:lang w:eastAsia="ru-RU"/>
    </w:rPr>
  </w:style>
  <w:style w:type="paragraph" w:styleId="a6">
    <w:name w:val="Normal (Web)"/>
    <w:basedOn w:val="a0"/>
    <w:rsid w:val="00AF14E0"/>
    <w:pPr>
      <w:spacing w:before="100" w:beforeAutospacing="1" w:after="100" w:afterAutospacing="1"/>
    </w:pPr>
    <w:rPr>
      <w:rFonts w:ascii="Arial Unicode MS" w:eastAsia="Arial Unicode MS" w:hAnsi="Arial Unicode MS" w:cs="Arial Unicode MS"/>
    </w:rPr>
  </w:style>
  <w:style w:type="paragraph" w:styleId="a7">
    <w:name w:val="Body Text Indent"/>
    <w:basedOn w:val="a0"/>
    <w:link w:val="a8"/>
    <w:rsid w:val="00AF14E0"/>
    <w:pPr>
      <w:spacing w:before="100" w:beforeAutospacing="1" w:after="100" w:afterAutospacing="1"/>
      <w:ind w:left="360"/>
      <w:jc w:val="both"/>
    </w:pPr>
  </w:style>
  <w:style w:type="character" w:customStyle="1" w:styleId="a8">
    <w:name w:val="Основной текст с отступом Знак"/>
    <w:basedOn w:val="a1"/>
    <w:link w:val="a7"/>
    <w:rsid w:val="00AF14E0"/>
    <w:rPr>
      <w:rFonts w:ascii="Times New Roman" w:eastAsia="Times New Roman" w:hAnsi="Times New Roman" w:cs="Times New Roman"/>
      <w:sz w:val="24"/>
      <w:szCs w:val="24"/>
      <w:lang w:eastAsia="ru-RU"/>
    </w:rPr>
  </w:style>
  <w:style w:type="paragraph" w:styleId="a9">
    <w:name w:val="Title"/>
    <w:basedOn w:val="a0"/>
    <w:link w:val="aa"/>
    <w:qFormat/>
    <w:rsid w:val="00AF14E0"/>
    <w:pPr>
      <w:jc w:val="center"/>
    </w:pPr>
    <w:rPr>
      <w:b/>
      <w:bCs/>
    </w:rPr>
  </w:style>
  <w:style w:type="character" w:customStyle="1" w:styleId="aa">
    <w:name w:val="Название Знак"/>
    <w:basedOn w:val="a1"/>
    <w:link w:val="a9"/>
    <w:rsid w:val="00AF14E0"/>
    <w:rPr>
      <w:rFonts w:ascii="Times New Roman" w:eastAsia="Times New Roman" w:hAnsi="Times New Roman" w:cs="Times New Roman"/>
      <w:b/>
      <w:bCs/>
      <w:sz w:val="24"/>
      <w:szCs w:val="24"/>
      <w:lang w:eastAsia="ru-RU"/>
    </w:rPr>
  </w:style>
  <w:style w:type="paragraph" w:styleId="23">
    <w:name w:val="Body Text Indent 2"/>
    <w:basedOn w:val="a0"/>
    <w:link w:val="24"/>
    <w:rsid w:val="00AF14E0"/>
    <w:pPr>
      <w:spacing w:before="100" w:beforeAutospacing="1" w:after="100" w:afterAutospacing="1"/>
      <w:ind w:left="357"/>
      <w:jc w:val="both"/>
    </w:pPr>
  </w:style>
  <w:style w:type="character" w:customStyle="1" w:styleId="24">
    <w:name w:val="Основной текст с отступом 2 Знак"/>
    <w:basedOn w:val="a1"/>
    <w:link w:val="23"/>
    <w:rsid w:val="00AF14E0"/>
    <w:rPr>
      <w:rFonts w:ascii="Times New Roman" w:eastAsia="Times New Roman" w:hAnsi="Times New Roman" w:cs="Times New Roman"/>
      <w:sz w:val="24"/>
      <w:szCs w:val="24"/>
      <w:lang w:eastAsia="ru-RU"/>
    </w:rPr>
  </w:style>
  <w:style w:type="paragraph" w:customStyle="1" w:styleId="Heading">
    <w:name w:val="Heading"/>
    <w:rsid w:val="00AF14E0"/>
    <w:pPr>
      <w:autoSpaceDE w:val="0"/>
      <w:autoSpaceDN w:val="0"/>
      <w:adjustRightInd w:val="0"/>
      <w:spacing w:after="0" w:line="240" w:lineRule="auto"/>
    </w:pPr>
    <w:rPr>
      <w:rFonts w:ascii="Arial" w:eastAsia="Times New Roman" w:hAnsi="Arial" w:cs="Arial"/>
      <w:b/>
      <w:bCs/>
      <w:lang w:eastAsia="ru-RU"/>
    </w:rPr>
  </w:style>
  <w:style w:type="character" w:customStyle="1" w:styleId="ConsNormal">
    <w:name w:val="ConsNormal Знак Знак"/>
    <w:rsid w:val="00AF14E0"/>
    <w:rPr>
      <w:rFonts w:ascii="Arial" w:hAnsi="Arial" w:cs="Arial"/>
      <w:sz w:val="24"/>
      <w:szCs w:val="24"/>
      <w:lang w:val="ru-RU" w:eastAsia="ru-RU" w:bidi="ar-SA"/>
    </w:rPr>
  </w:style>
  <w:style w:type="paragraph" w:customStyle="1" w:styleId="ConsNormal0">
    <w:name w:val="ConsNormal Знак"/>
    <w:semiHidden/>
    <w:rsid w:val="00AF14E0"/>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Nonformat">
    <w:name w:val="ConsNonformat Знак"/>
    <w:semiHidden/>
    <w:rsid w:val="00AF14E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ConsTitle">
    <w:name w:val="ConsTitle"/>
    <w:semiHidden/>
    <w:rsid w:val="00AF14E0"/>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ConsNonformat0">
    <w:name w:val="ConsNonformat Знак Знак"/>
    <w:rsid w:val="00AF14E0"/>
    <w:rPr>
      <w:rFonts w:ascii="Courier New" w:hAnsi="Courier New" w:cs="Courier New"/>
      <w:sz w:val="24"/>
      <w:szCs w:val="24"/>
      <w:lang w:val="ru-RU" w:eastAsia="ru-RU" w:bidi="ar-SA"/>
    </w:rPr>
  </w:style>
  <w:style w:type="paragraph" w:customStyle="1" w:styleId="ConsCell">
    <w:name w:val="ConsCell"/>
    <w:semiHidden/>
    <w:rsid w:val="00AF14E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1">
    <w:name w:val="ConsNormal"/>
    <w:rsid w:val="00AF14E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1">
    <w:name w:val="ConsNonformat"/>
    <w:semiHidden/>
    <w:rsid w:val="00AF14E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S6">
    <w:name w:val="S_Обычный Знак"/>
    <w:rsid w:val="00AF14E0"/>
    <w:rPr>
      <w:sz w:val="24"/>
      <w:szCs w:val="24"/>
      <w:lang w:val="ru-RU" w:eastAsia="ru-RU" w:bidi="ar-SA"/>
    </w:rPr>
  </w:style>
  <w:style w:type="paragraph" w:customStyle="1" w:styleId="S7">
    <w:name w:val="S_Обычный"/>
    <w:basedOn w:val="a0"/>
    <w:rsid w:val="00AF14E0"/>
    <w:pPr>
      <w:spacing w:line="360" w:lineRule="auto"/>
      <w:ind w:firstLine="709"/>
      <w:jc w:val="both"/>
    </w:pPr>
  </w:style>
  <w:style w:type="paragraph" w:styleId="33">
    <w:name w:val="Body Text Indent 3"/>
    <w:basedOn w:val="a0"/>
    <w:link w:val="34"/>
    <w:rsid w:val="00AF14E0"/>
    <w:pPr>
      <w:ind w:firstLine="180"/>
      <w:jc w:val="both"/>
    </w:pPr>
    <w:rPr>
      <w:color w:val="000000"/>
      <w:szCs w:val="20"/>
    </w:rPr>
  </w:style>
  <w:style w:type="character" w:customStyle="1" w:styleId="34">
    <w:name w:val="Основной текст с отступом 3 Знак"/>
    <w:basedOn w:val="a1"/>
    <w:link w:val="33"/>
    <w:rsid w:val="00AF14E0"/>
    <w:rPr>
      <w:rFonts w:ascii="Times New Roman" w:eastAsia="Times New Roman" w:hAnsi="Times New Roman" w:cs="Times New Roman"/>
      <w:color w:val="000000"/>
      <w:sz w:val="24"/>
      <w:szCs w:val="20"/>
      <w:lang w:eastAsia="ru-RU"/>
    </w:rPr>
  </w:style>
  <w:style w:type="character" w:styleId="ab">
    <w:name w:val="footnote reference"/>
    <w:semiHidden/>
    <w:rsid w:val="00AF14E0"/>
    <w:rPr>
      <w:vertAlign w:val="superscript"/>
    </w:rPr>
  </w:style>
  <w:style w:type="paragraph" w:styleId="ac">
    <w:name w:val="footnote text"/>
    <w:basedOn w:val="a0"/>
    <w:link w:val="ad"/>
    <w:semiHidden/>
    <w:rsid w:val="00AF14E0"/>
    <w:pPr>
      <w:autoSpaceDE w:val="0"/>
      <w:autoSpaceDN w:val="0"/>
    </w:pPr>
    <w:rPr>
      <w:sz w:val="20"/>
      <w:szCs w:val="20"/>
    </w:rPr>
  </w:style>
  <w:style w:type="character" w:customStyle="1" w:styleId="ad">
    <w:name w:val="Текст сноски Знак"/>
    <w:basedOn w:val="a1"/>
    <w:link w:val="ac"/>
    <w:semiHidden/>
    <w:rsid w:val="00AF14E0"/>
    <w:rPr>
      <w:rFonts w:ascii="Times New Roman" w:eastAsia="Times New Roman" w:hAnsi="Times New Roman" w:cs="Times New Roman"/>
      <w:sz w:val="20"/>
      <w:szCs w:val="20"/>
      <w:lang w:eastAsia="ru-RU"/>
    </w:rPr>
  </w:style>
  <w:style w:type="paragraph" w:styleId="ae">
    <w:name w:val="header"/>
    <w:basedOn w:val="a0"/>
    <w:link w:val="af"/>
    <w:uiPriority w:val="99"/>
    <w:rsid w:val="00AF14E0"/>
    <w:pPr>
      <w:tabs>
        <w:tab w:val="center" w:pos="4677"/>
        <w:tab w:val="right" w:pos="9355"/>
      </w:tabs>
    </w:pPr>
  </w:style>
  <w:style w:type="character" w:customStyle="1" w:styleId="af">
    <w:name w:val="Верхний колонтитул Знак"/>
    <w:basedOn w:val="a1"/>
    <w:link w:val="ae"/>
    <w:uiPriority w:val="99"/>
    <w:rsid w:val="00AF14E0"/>
    <w:rPr>
      <w:rFonts w:ascii="Times New Roman" w:eastAsia="Times New Roman" w:hAnsi="Times New Roman" w:cs="Times New Roman"/>
      <w:sz w:val="24"/>
      <w:szCs w:val="24"/>
      <w:lang w:eastAsia="ru-RU"/>
    </w:rPr>
  </w:style>
  <w:style w:type="character" w:styleId="af0">
    <w:name w:val="page number"/>
    <w:basedOn w:val="a1"/>
    <w:uiPriority w:val="99"/>
    <w:rsid w:val="00AF14E0"/>
  </w:style>
  <w:style w:type="paragraph" w:styleId="af1">
    <w:name w:val="footer"/>
    <w:basedOn w:val="a0"/>
    <w:link w:val="af2"/>
    <w:uiPriority w:val="99"/>
    <w:rsid w:val="00AF14E0"/>
    <w:pPr>
      <w:tabs>
        <w:tab w:val="center" w:pos="4677"/>
        <w:tab w:val="right" w:pos="9355"/>
      </w:tabs>
    </w:pPr>
  </w:style>
  <w:style w:type="character" w:customStyle="1" w:styleId="af2">
    <w:name w:val="Нижний колонтитул Знак"/>
    <w:basedOn w:val="a1"/>
    <w:link w:val="af1"/>
    <w:uiPriority w:val="99"/>
    <w:rsid w:val="00AF14E0"/>
    <w:rPr>
      <w:rFonts w:ascii="Times New Roman" w:eastAsia="Times New Roman" w:hAnsi="Times New Roman" w:cs="Times New Roman"/>
      <w:sz w:val="24"/>
      <w:szCs w:val="24"/>
      <w:lang w:eastAsia="ru-RU"/>
    </w:rPr>
  </w:style>
  <w:style w:type="paragraph" w:customStyle="1" w:styleId="af3">
    <w:name w:val="Îáû÷íûé"/>
    <w:rsid w:val="00AF14E0"/>
    <w:pPr>
      <w:widowControl w:val="0"/>
      <w:spacing w:after="0" w:line="240" w:lineRule="auto"/>
    </w:pPr>
    <w:rPr>
      <w:rFonts w:ascii="Times New Roman" w:eastAsia="Times New Roman" w:hAnsi="Times New Roman" w:cs="Times New Roman"/>
      <w:sz w:val="28"/>
      <w:szCs w:val="20"/>
      <w:lang w:eastAsia="ru-RU"/>
    </w:rPr>
  </w:style>
  <w:style w:type="paragraph" w:customStyle="1" w:styleId="af4">
    <w:name w:val="основной"/>
    <w:basedOn w:val="a0"/>
    <w:link w:val="af5"/>
    <w:rsid w:val="00AF14E0"/>
    <w:pPr>
      <w:keepNext/>
    </w:pPr>
    <w:rPr>
      <w:szCs w:val="20"/>
    </w:rPr>
  </w:style>
  <w:style w:type="paragraph" w:customStyle="1" w:styleId="Iauiue">
    <w:name w:val="Iau?iue"/>
    <w:rsid w:val="00AF14E0"/>
    <w:pPr>
      <w:widowControl w:val="0"/>
      <w:spacing w:after="0" w:line="240" w:lineRule="auto"/>
    </w:pPr>
    <w:rPr>
      <w:rFonts w:ascii="Times New Roman" w:eastAsia="Times New Roman" w:hAnsi="Times New Roman" w:cs="Times New Roman"/>
      <w:sz w:val="20"/>
      <w:szCs w:val="20"/>
      <w:lang w:eastAsia="ru-RU"/>
    </w:rPr>
  </w:style>
  <w:style w:type="paragraph" w:customStyle="1" w:styleId="35">
    <w:name w:val="Îñíîâíîé òåêñò ñ îòñòóïîì 3"/>
    <w:basedOn w:val="af3"/>
    <w:rsid w:val="00AF14E0"/>
    <w:pPr>
      <w:ind w:firstLine="567"/>
      <w:jc w:val="both"/>
    </w:pPr>
    <w:rPr>
      <w:rFonts w:ascii="Peterburg" w:hAnsi="Peterburg"/>
      <w:b/>
      <w:i/>
      <w:sz w:val="24"/>
    </w:rPr>
  </w:style>
  <w:style w:type="paragraph" w:customStyle="1" w:styleId="nienie">
    <w:name w:val="nienie"/>
    <w:basedOn w:val="Iauiue"/>
    <w:rsid w:val="00AF14E0"/>
    <w:pPr>
      <w:keepLines/>
      <w:ind w:left="709" w:hanging="284"/>
      <w:jc w:val="both"/>
    </w:pPr>
    <w:rPr>
      <w:rFonts w:ascii="Peterburg" w:hAnsi="Peterburg"/>
      <w:sz w:val="24"/>
    </w:rPr>
  </w:style>
  <w:style w:type="paragraph" w:customStyle="1" w:styleId="Iniiaiieoaeno">
    <w:name w:val="Iniiaiie oaeno"/>
    <w:basedOn w:val="Iauiue"/>
    <w:rsid w:val="00AF14E0"/>
    <w:pPr>
      <w:widowControl/>
      <w:jc w:val="both"/>
    </w:pPr>
    <w:rPr>
      <w:rFonts w:ascii="Peterburg" w:hAnsi="Peterburg"/>
    </w:rPr>
  </w:style>
  <w:style w:type="paragraph" w:customStyle="1" w:styleId="Iniiaiieoaeno2">
    <w:name w:val="Iniiaiie oaeno 2"/>
    <w:basedOn w:val="a0"/>
    <w:rsid w:val="00AF14E0"/>
    <w:pPr>
      <w:widowControl w:val="0"/>
      <w:ind w:firstLine="567"/>
      <w:jc w:val="both"/>
    </w:pPr>
    <w:rPr>
      <w:b/>
      <w:color w:val="000000"/>
      <w:szCs w:val="20"/>
    </w:rPr>
  </w:style>
  <w:style w:type="paragraph" w:customStyle="1" w:styleId="Iniiaiieoaenonionooiii2">
    <w:name w:val="Iniiaiie oaeno n ionooiii 2"/>
    <w:basedOn w:val="Iauiue"/>
    <w:rsid w:val="00AF14E0"/>
    <w:pPr>
      <w:widowControl/>
      <w:ind w:firstLine="284"/>
      <w:jc w:val="both"/>
    </w:pPr>
    <w:rPr>
      <w:rFonts w:ascii="Peterburg" w:hAnsi="Peterburg"/>
    </w:rPr>
  </w:style>
  <w:style w:type="paragraph" w:customStyle="1" w:styleId="25">
    <w:name w:val="Îñíîâíîé òåêñò 2"/>
    <w:basedOn w:val="af3"/>
    <w:rsid w:val="00AF14E0"/>
    <w:pPr>
      <w:ind w:firstLine="720"/>
      <w:jc w:val="both"/>
    </w:pPr>
    <w:rPr>
      <w:b/>
      <w:color w:val="000000"/>
      <w:sz w:val="24"/>
      <w:lang w:val="en-US"/>
    </w:rPr>
  </w:style>
  <w:style w:type="paragraph" w:customStyle="1" w:styleId="ConsPlusNormal">
    <w:name w:val="ConsPlusNormal"/>
    <w:link w:val="ConsPlusNormal0"/>
    <w:rsid w:val="00AF14E0"/>
    <w:pPr>
      <w:widowControl w:val="0"/>
      <w:suppressAutoHyphens/>
      <w:autoSpaceDE w:val="0"/>
      <w:spacing w:after="0" w:line="240" w:lineRule="auto"/>
      <w:ind w:firstLine="720"/>
    </w:pPr>
    <w:rPr>
      <w:rFonts w:ascii="Arial" w:eastAsia="Arial" w:hAnsi="Arial" w:cs="Arial"/>
      <w:sz w:val="24"/>
      <w:szCs w:val="24"/>
      <w:lang w:eastAsia="ar-SA"/>
    </w:rPr>
  </w:style>
  <w:style w:type="paragraph" w:customStyle="1" w:styleId="a">
    <w:name w:val="Список нумерованный Знак"/>
    <w:basedOn w:val="a0"/>
    <w:semiHidden/>
    <w:rsid w:val="00AF14E0"/>
    <w:pPr>
      <w:numPr>
        <w:numId w:val="1"/>
      </w:numPr>
      <w:tabs>
        <w:tab w:val="left" w:pos="1260"/>
      </w:tabs>
      <w:spacing w:line="360" w:lineRule="auto"/>
      <w:jc w:val="both"/>
    </w:pPr>
  </w:style>
  <w:style w:type="paragraph" w:customStyle="1" w:styleId="1">
    <w:name w:val="Маркированный_1"/>
    <w:basedOn w:val="a0"/>
    <w:semiHidden/>
    <w:rsid w:val="00AF14E0"/>
    <w:pPr>
      <w:numPr>
        <w:ilvl w:val="1"/>
        <w:numId w:val="2"/>
      </w:numPr>
      <w:tabs>
        <w:tab w:val="clear" w:pos="2149"/>
        <w:tab w:val="left" w:pos="900"/>
      </w:tabs>
      <w:spacing w:line="360" w:lineRule="auto"/>
      <w:ind w:left="0" w:firstLine="720"/>
      <w:jc w:val="both"/>
    </w:pPr>
  </w:style>
  <w:style w:type="paragraph" w:styleId="af6">
    <w:name w:val="List Bullet"/>
    <w:basedOn w:val="1"/>
    <w:autoRedefine/>
    <w:rsid w:val="00AF14E0"/>
    <w:pPr>
      <w:numPr>
        <w:ilvl w:val="0"/>
        <w:numId w:val="0"/>
      </w:numPr>
      <w:tabs>
        <w:tab w:val="clear" w:pos="900"/>
      </w:tabs>
    </w:pPr>
  </w:style>
  <w:style w:type="paragraph" w:customStyle="1" w:styleId="S10">
    <w:name w:val="S_Заголовок 1"/>
    <w:basedOn w:val="13"/>
    <w:autoRedefine/>
    <w:rsid w:val="00AF14E0"/>
    <w:pPr>
      <w:numPr>
        <w:numId w:val="7"/>
      </w:numPr>
    </w:pPr>
  </w:style>
  <w:style w:type="paragraph" w:customStyle="1" w:styleId="13">
    <w:name w:val="Заголовок_1 Знак"/>
    <w:basedOn w:val="a0"/>
    <w:semiHidden/>
    <w:rsid w:val="00AF14E0"/>
    <w:pPr>
      <w:spacing w:line="360" w:lineRule="auto"/>
      <w:ind w:firstLine="709"/>
      <w:jc w:val="center"/>
    </w:pPr>
    <w:rPr>
      <w:b/>
      <w:caps/>
    </w:rPr>
  </w:style>
  <w:style w:type="paragraph" w:customStyle="1" w:styleId="S40">
    <w:name w:val="S_Заголовок 4"/>
    <w:basedOn w:val="4"/>
    <w:rsid w:val="00AF14E0"/>
    <w:pPr>
      <w:numPr>
        <w:ilvl w:val="3"/>
        <w:numId w:val="7"/>
      </w:numPr>
      <w:tabs>
        <w:tab w:val="clear" w:pos="3726"/>
        <w:tab w:val="num" w:pos="1800"/>
      </w:tabs>
      <w:spacing w:before="0" w:beforeAutospacing="0" w:after="0" w:afterAutospacing="0"/>
      <w:ind w:left="1728" w:hanging="648"/>
    </w:pPr>
    <w:rPr>
      <w:rFonts w:ascii="Times New Roman" w:eastAsia="Times New Roman" w:hAnsi="Times New Roman"/>
      <w:b w:val="0"/>
      <w:bCs w:val="0"/>
      <w:i/>
    </w:rPr>
  </w:style>
  <w:style w:type="paragraph" w:customStyle="1" w:styleId="S0">
    <w:name w:val="S_Маркированный"/>
    <w:basedOn w:val="af6"/>
    <w:autoRedefine/>
    <w:rsid w:val="00AF14E0"/>
    <w:pPr>
      <w:numPr>
        <w:numId w:val="4"/>
      </w:numPr>
      <w:tabs>
        <w:tab w:val="clear" w:pos="1361"/>
        <w:tab w:val="num" w:pos="720"/>
        <w:tab w:val="left" w:pos="1260"/>
        <w:tab w:val="num" w:pos="4116"/>
      </w:tabs>
      <w:ind w:left="720" w:hanging="360"/>
    </w:pPr>
  </w:style>
  <w:style w:type="paragraph" w:customStyle="1" w:styleId="10">
    <w:name w:val="Таблица 1 + Обычный"/>
    <w:basedOn w:val="a0"/>
    <w:autoRedefine/>
    <w:semiHidden/>
    <w:rsid w:val="00AF14E0"/>
    <w:pPr>
      <w:numPr>
        <w:numId w:val="3"/>
      </w:numPr>
      <w:spacing w:line="360" w:lineRule="auto"/>
      <w:jc w:val="right"/>
    </w:pPr>
  </w:style>
  <w:style w:type="paragraph" w:customStyle="1" w:styleId="S4">
    <w:name w:val="S_рисунок"/>
    <w:basedOn w:val="a0"/>
    <w:rsid w:val="00AF14E0"/>
    <w:pPr>
      <w:numPr>
        <w:numId w:val="5"/>
      </w:numPr>
      <w:tabs>
        <w:tab w:val="clear" w:pos="2149"/>
        <w:tab w:val="num" w:pos="360"/>
      </w:tabs>
      <w:spacing w:line="360" w:lineRule="auto"/>
      <w:ind w:left="0" w:firstLine="0"/>
      <w:jc w:val="right"/>
    </w:pPr>
  </w:style>
  <w:style w:type="paragraph" w:customStyle="1" w:styleId="S">
    <w:name w:val="S_Таблица"/>
    <w:basedOn w:val="a0"/>
    <w:rsid w:val="00AF14E0"/>
    <w:pPr>
      <w:numPr>
        <w:numId w:val="6"/>
      </w:numPr>
      <w:tabs>
        <w:tab w:val="clear" w:pos="1440"/>
        <w:tab w:val="num" w:pos="360"/>
      </w:tabs>
      <w:spacing w:line="360" w:lineRule="auto"/>
      <w:ind w:left="0" w:right="-158" w:firstLine="0"/>
      <w:jc w:val="right"/>
    </w:pPr>
  </w:style>
  <w:style w:type="paragraph" w:customStyle="1" w:styleId="S5">
    <w:name w:val="S_Нумерованный"/>
    <w:basedOn w:val="S20"/>
    <w:autoRedefine/>
    <w:rsid w:val="00AF14E0"/>
    <w:pPr>
      <w:numPr>
        <w:ilvl w:val="1"/>
        <w:numId w:val="7"/>
      </w:numPr>
      <w:jc w:val="both"/>
    </w:pPr>
    <w:rPr>
      <w:b w:val="0"/>
    </w:rPr>
  </w:style>
  <w:style w:type="paragraph" w:customStyle="1" w:styleId="S20">
    <w:name w:val="S_Заголовок 2"/>
    <w:basedOn w:val="2"/>
    <w:autoRedefine/>
    <w:rsid w:val="00AF14E0"/>
    <w:pPr>
      <w:spacing w:before="0" w:beforeAutospacing="0" w:after="0" w:afterAutospacing="0"/>
      <w:jc w:val="center"/>
    </w:pPr>
    <w:rPr>
      <w:rFonts w:ascii="Times New Roman" w:eastAsia="Times New Roman" w:hAnsi="Times New Roman"/>
      <w:caps/>
      <w:spacing w:val="-4"/>
      <w:sz w:val="20"/>
      <w:szCs w:val="20"/>
    </w:rPr>
  </w:style>
  <w:style w:type="paragraph" w:customStyle="1" w:styleId="S2">
    <w:name w:val="S_Нумерованный_2"/>
    <w:basedOn w:val="a0"/>
    <w:autoRedefine/>
    <w:rsid w:val="00AF14E0"/>
    <w:pPr>
      <w:numPr>
        <w:ilvl w:val="2"/>
        <w:numId w:val="8"/>
      </w:numPr>
      <w:spacing w:line="360" w:lineRule="auto"/>
      <w:jc w:val="both"/>
    </w:pPr>
    <w:rPr>
      <w:rFonts w:cs="Arial"/>
    </w:rPr>
  </w:style>
  <w:style w:type="paragraph" w:customStyle="1" w:styleId="S3">
    <w:name w:val="S_Нумерованный_3"/>
    <w:basedOn w:val="ConsNormal1"/>
    <w:autoRedefine/>
    <w:rsid w:val="00AF14E0"/>
    <w:pPr>
      <w:widowControl/>
      <w:numPr>
        <w:numId w:val="9"/>
      </w:numPr>
      <w:spacing w:line="360" w:lineRule="auto"/>
      <w:ind w:right="0"/>
      <w:jc w:val="both"/>
    </w:pPr>
    <w:rPr>
      <w:rFonts w:ascii="Times New Roman" w:hAnsi="Times New Roman"/>
      <w:sz w:val="24"/>
      <w:szCs w:val="24"/>
    </w:rPr>
  </w:style>
  <w:style w:type="paragraph" w:customStyle="1" w:styleId="S30">
    <w:name w:val="S_Заголовок_Текста3"/>
    <w:basedOn w:val="S31"/>
    <w:autoRedefine/>
    <w:rsid w:val="00AF14E0"/>
    <w:pPr>
      <w:numPr>
        <w:ilvl w:val="2"/>
        <w:numId w:val="10"/>
      </w:numPr>
    </w:pPr>
    <w:rPr>
      <w:u w:val="single"/>
    </w:rPr>
  </w:style>
  <w:style w:type="paragraph" w:customStyle="1" w:styleId="S31">
    <w:name w:val="S_Нмерованный_3"/>
    <w:basedOn w:val="3"/>
    <w:autoRedefine/>
    <w:rsid w:val="00AF14E0"/>
    <w:pPr>
      <w:keepNext w:val="0"/>
      <w:outlineLvl w:val="9"/>
    </w:pPr>
    <w:rPr>
      <w:b w:val="0"/>
      <w:sz w:val="20"/>
      <w:szCs w:val="24"/>
    </w:rPr>
  </w:style>
  <w:style w:type="paragraph" w:customStyle="1" w:styleId="S1">
    <w:name w:val="S_Список литературы"/>
    <w:basedOn w:val="S7"/>
    <w:autoRedefine/>
    <w:rsid w:val="00AF14E0"/>
    <w:pPr>
      <w:numPr>
        <w:numId w:val="11"/>
      </w:numPr>
    </w:pPr>
    <w:rPr>
      <w:rFonts w:cs="Arial"/>
    </w:rPr>
  </w:style>
  <w:style w:type="paragraph" w:customStyle="1" w:styleId="af7">
    <w:name w:val="Таблицы (моноширинный)"/>
    <w:basedOn w:val="a0"/>
    <w:next w:val="a0"/>
    <w:rsid w:val="00AF14E0"/>
    <w:pPr>
      <w:widowControl w:val="0"/>
      <w:autoSpaceDE w:val="0"/>
      <w:autoSpaceDN w:val="0"/>
      <w:adjustRightInd w:val="0"/>
      <w:jc w:val="both"/>
    </w:pPr>
    <w:rPr>
      <w:rFonts w:ascii="Courier New" w:hAnsi="Courier New" w:cs="Courier New"/>
      <w:sz w:val="20"/>
      <w:szCs w:val="20"/>
    </w:rPr>
  </w:style>
  <w:style w:type="paragraph" w:customStyle="1" w:styleId="textn">
    <w:name w:val="textn"/>
    <w:basedOn w:val="a0"/>
    <w:rsid w:val="00AF14E0"/>
    <w:pPr>
      <w:spacing w:before="100" w:beforeAutospacing="1" w:after="100" w:afterAutospacing="1"/>
    </w:pPr>
  </w:style>
  <w:style w:type="paragraph" w:styleId="af8">
    <w:name w:val="Document Map"/>
    <w:basedOn w:val="a0"/>
    <w:link w:val="af9"/>
    <w:semiHidden/>
    <w:rsid w:val="00AF14E0"/>
    <w:pPr>
      <w:shd w:val="clear" w:color="auto" w:fill="000080"/>
    </w:pPr>
    <w:rPr>
      <w:rFonts w:ascii="Tahoma" w:hAnsi="Tahoma" w:cs="Tahoma"/>
      <w:sz w:val="20"/>
      <w:szCs w:val="20"/>
    </w:rPr>
  </w:style>
  <w:style w:type="character" w:customStyle="1" w:styleId="af9">
    <w:name w:val="Схема документа Знак"/>
    <w:basedOn w:val="a1"/>
    <w:link w:val="af8"/>
    <w:semiHidden/>
    <w:rsid w:val="00AF14E0"/>
    <w:rPr>
      <w:rFonts w:ascii="Tahoma" w:eastAsia="Times New Roman" w:hAnsi="Tahoma" w:cs="Tahoma"/>
      <w:sz w:val="20"/>
      <w:szCs w:val="20"/>
      <w:shd w:val="clear" w:color="auto" w:fill="000080"/>
      <w:lang w:eastAsia="ru-RU"/>
    </w:rPr>
  </w:style>
  <w:style w:type="table" w:styleId="afa">
    <w:name w:val="Table Grid"/>
    <w:basedOn w:val="a2"/>
    <w:rsid w:val="00AF14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сновной Знак"/>
    <w:link w:val="af4"/>
    <w:rsid w:val="00AF14E0"/>
    <w:rPr>
      <w:rFonts w:ascii="Times New Roman" w:eastAsia="Times New Roman" w:hAnsi="Times New Roman" w:cs="Times New Roman"/>
      <w:sz w:val="24"/>
      <w:szCs w:val="20"/>
      <w:lang w:eastAsia="ru-RU"/>
    </w:rPr>
  </w:style>
  <w:style w:type="paragraph" w:customStyle="1" w:styleId="14">
    <w:name w:val="1 Знак Знак Знак Знак Знак Знак Знак"/>
    <w:basedOn w:val="a0"/>
    <w:rsid w:val="00AF14E0"/>
    <w:pPr>
      <w:spacing w:after="160" w:line="240" w:lineRule="exact"/>
    </w:pPr>
    <w:rPr>
      <w:rFonts w:ascii="Verdana" w:hAnsi="Verdana"/>
      <w:sz w:val="20"/>
      <w:szCs w:val="20"/>
      <w:lang w:val="en-US" w:eastAsia="en-US"/>
    </w:rPr>
  </w:style>
  <w:style w:type="character" w:styleId="afb">
    <w:name w:val="Hyperlink"/>
    <w:uiPriority w:val="99"/>
    <w:rsid w:val="00AF14E0"/>
    <w:rPr>
      <w:color w:val="0000FF"/>
      <w:u w:val="single"/>
    </w:rPr>
  </w:style>
  <w:style w:type="character" w:styleId="afc">
    <w:name w:val="Strong"/>
    <w:qFormat/>
    <w:rsid w:val="00AF14E0"/>
    <w:rPr>
      <w:b/>
      <w:bCs/>
    </w:rPr>
  </w:style>
  <w:style w:type="paragraph" w:customStyle="1" w:styleId="afd">
    <w:name w:val="Комментарий"/>
    <w:basedOn w:val="a0"/>
    <w:next w:val="a0"/>
    <w:rsid w:val="00AF14E0"/>
    <w:pPr>
      <w:widowControl w:val="0"/>
      <w:autoSpaceDE w:val="0"/>
      <w:autoSpaceDN w:val="0"/>
      <w:adjustRightInd w:val="0"/>
      <w:ind w:left="170"/>
      <w:jc w:val="both"/>
    </w:pPr>
    <w:rPr>
      <w:rFonts w:ascii="Arial" w:hAnsi="Arial" w:cs="Arial"/>
      <w:i/>
      <w:iCs/>
      <w:color w:val="800080"/>
      <w:sz w:val="20"/>
      <w:szCs w:val="20"/>
    </w:rPr>
  </w:style>
  <w:style w:type="paragraph" w:customStyle="1" w:styleId="15">
    <w:name w:val="Абзац списка1"/>
    <w:basedOn w:val="a0"/>
    <w:rsid w:val="00AF14E0"/>
    <w:pPr>
      <w:spacing w:after="200" w:line="276" w:lineRule="auto"/>
      <w:ind w:left="720"/>
    </w:pPr>
    <w:rPr>
      <w:rFonts w:ascii="Calibri" w:hAnsi="Calibri"/>
      <w:sz w:val="22"/>
      <w:szCs w:val="22"/>
    </w:rPr>
  </w:style>
  <w:style w:type="paragraph" w:styleId="afe">
    <w:name w:val="Balloon Text"/>
    <w:basedOn w:val="a0"/>
    <w:link w:val="aff"/>
    <w:uiPriority w:val="99"/>
    <w:semiHidden/>
    <w:unhideWhenUsed/>
    <w:rsid w:val="00D106C3"/>
    <w:rPr>
      <w:rFonts w:ascii="Tahoma" w:hAnsi="Tahoma" w:cs="Tahoma"/>
      <w:sz w:val="16"/>
      <w:szCs w:val="16"/>
    </w:rPr>
  </w:style>
  <w:style w:type="character" w:customStyle="1" w:styleId="aff">
    <w:name w:val="Текст выноски Знак"/>
    <w:basedOn w:val="a1"/>
    <w:link w:val="afe"/>
    <w:uiPriority w:val="99"/>
    <w:semiHidden/>
    <w:rsid w:val="00D106C3"/>
    <w:rPr>
      <w:rFonts w:ascii="Tahoma" w:eastAsia="Times New Roman" w:hAnsi="Tahoma" w:cs="Tahoma"/>
      <w:sz w:val="16"/>
      <w:szCs w:val="16"/>
      <w:lang w:eastAsia="ru-RU"/>
    </w:rPr>
  </w:style>
  <w:style w:type="paragraph" w:styleId="aff0">
    <w:name w:val="No Spacing"/>
    <w:uiPriority w:val="1"/>
    <w:qFormat/>
    <w:rsid w:val="00D106C3"/>
    <w:pPr>
      <w:spacing w:after="0" w:line="240" w:lineRule="auto"/>
    </w:pPr>
    <w:rPr>
      <w:rFonts w:ascii="Calibri" w:eastAsia="Calibri" w:hAnsi="Calibri" w:cs="Times New Roman"/>
    </w:rPr>
  </w:style>
  <w:style w:type="paragraph" w:customStyle="1" w:styleId="16">
    <w:name w:val="Стиль1"/>
    <w:basedOn w:val="3"/>
    <w:rsid w:val="00D106C3"/>
    <w:pPr>
      <w:keepLines/>
      <w:numPr>
        <w:ilvl w:val="2"/>
      </w:numPr>
      <w:suppressAutoHyphens/>
      <w:spacing w:before="60" w:after="120"/>
      <w:jc w:val="both"/>
      <w:outlineLvl w:val="9"/>
    </w:pPr>
    <w:rPr>
      <w:rFonts w:ascii="Arial" w:hAnsi="Arial" w:cs="Arial"/>
      <w:iCs/>
      <w:sz w:val="22"/>
      <w:szCs w:val="22"/>
      <w:lang w:eastAsia="ar-SA"/>
    </w:rPr>
  </w:style>
  <w:style w:type="paragraph" w:styleId="aff1">
    <w:name w:val="Plain Text"/>
    <w:basedOn w:val="a0"/>
    <w:link w:val="aff2"/>
    <w:uiPriority w:val="99"/>
    <w:rsid w:val="00D106C3"/>
    <w:rPr>
      <w:rFonts w:ascii="Courier New" w:hAnsi="Courier New"/>
      <w:sz w:val="20"/>
      <w:szCs w:val="20"/>
      <w:lang w:val="x-none" w:eastAsia="x-none"/>
    </w:rPr>
  </w:style>
  <w:style w:type="character" w:customStyle="1" w:styleId="aff2">
    <w:name w:val="Текст Знак"/>
    <w:basedOn w:val="a1"/>
    <w:link w:val="aff1"/>
    <w:uiPriority w:val="99"/>
    <w:rsid w:val="00D106C3"/>
    <w:rPr>
      <w:rFonts w:ascii="Courier New" w:eastAsia="Times New Roman" w:hAnsi="Courier New" w:cs="Times New Roman"/>
      <w:sz w:val="20"/>
      <w:szCs w:val="20"/>
      <w:lang w:val="x-none" w:eastAsia="x-none"/>
    </w:rPr>
  </w:style>
  <w:style w:type="character" w:customStyle="1" w:styleId="apple-converted-space">
    <w:name w:val="apple-converted-space"/>
    <w:rsid w:val="00D106C3"/>
    <w:rPr>
      <w:rFonts w:cs="Times New Roman"/>
    </w:rPr>
  </w:style>
  <w:style w:type="character" w:customStyle="1" w:styleId="ConsPlusNormal0">
    <w:name w:val="ConsPlusNormal Знак"/>
    <w:link w:val="ConsPlusNormal"/>
    <w:rsid w:val="00D106C3"/>
    <w:rPr>
      <w:rFonts w:ascii="Arial" w:eastAsia="Arial" w:hAnsi="Arial" w:cs="Arial"/>
      <w:sz w:val="24"/>
      <w:szCs w:val="24"/>
      <w:lang w:eastAsia="ar-SA"/>
    </w:rPr>
  </w:style>
  <w:style w:type="paragraph" w:styleId="aff3">
    <w:name w:val="List Paragraph"/>
    <w:basedOn w:val="a0"/>
    <w:uiPriority w:val="34"/>
    <w:qFormat/>
    <w:rsid w:val="00D106C3"/>
    <w:pPr>
      <w:spacing w:after="200" w:line="276" w:lineRule="auto"/>
      <w:ind w:left="720"/>
      <w:contextualSpacing/>
    </w:pPr>
    <w:rPr>
      <w:rFonts w:ascii="Calibri" w:eastAsia="Calibri" w:hAnsi="Calibri"/>
      <w:sz w:val="22"/>
      <w:szCs w:val="22"/>
      <w:lang w:eastAsia="en-US"/>
    </w:rPr>
  </w:style>
  <w:style w:type="paragraph" w:customStyle="1" w:styleId="41">
    <w:name w:val="Знак4 Знак Знак Знак Знак Знак Знак1 Знак Знак Знак Знак Знак Знак"/>
    <w:basedOn w:val="a0"/>
    <w:rsid w:val="00D106C3"/>
    <w:rPr>
      <w:rFonts w:ascii="Verdana" w:hAnsi="Verdana" w:cs="Verdana"/>
      <w:sz w:val="20"/>
      <w:szCs w:val="20"/>
      <w:lang w:val="en-US" w:eastAsia="en-US"/>
    </w:rPr>
  </w:style>
  <w:style w:type="paragraph" w:customStyle="1" w:styleId="zagc-2">
    <w:name w:val="zagc-2"/>
    <w:basedOn w:val="a0"/>
    <w:rsid w:val="00D106C3"/>
    <w:pPr>
      <w:spacing w:before="100" w:after="67"/>
      <w:ind w:firstLine="167"/>
      <w:jc w:val="center"/>
    </w:pPr>
    <w:rPr>
      <w:rFonts w:ascii="Arial" w:hAnsi="Arial" w:cs="Arial"/>
      <w:b/>
      <w:bCs/>
      <w:color w:val="29211E"/>
      <w:sz w:val="18"/>
      <w:szCs w:val="18"/>
    </w:rPr>
  </w:style>
  <w:style w:type="paragraph" w:customStyle="1" w:styleId="aff4">
    <w:name w:val="Нормальный (таблица)"/>
    <w:basedOn w:val="a0"/>
    <w:next w:val="a0"/>
    <w:uiPriority w:val="99"/>
    <w:rsid w:val="00D106C3"/>
    <w:pPr>
      <w:widowControl w:val="0"/>
      <w:autoSpaceDE w:val="0"/>
      <w:autoSpaceDN w:val="0"/>
      <w:adjustRightInd w:val="0"/>
      <w:jc w:val="both"/>
    </w:pPr>
    <w:rPr>
      <w:rFonts w:ascii="Arial" w:hAnsi="Arial" w:cs="Arial"/>
    </w:rPr>
  </w:style>
  <w:style w:type="paragraph" w:customStyle="1" w:styleId="s11">
    <w:name w:val="s_1"/>
    <w:basedOn w:val="a0"/>
    <w:rsid w:val="00D106C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F14E0"/>
    <w:pPr>
      <w:spacing w:after="0" w:line="240" w:lineRule="auto"/>
    </w:pPr>
    <w:rPr>
      <w:rFonts w:ascii="Times New Roman" w:eastAsia="Times New Roman" w:hAnsi="Times New Roman" w:cs="Times New Roman"/>
      <w:sz w:val="24"/>
      <w:szCs w:val="24"/>
      <w:lang w:eastAsia="ru-RU"/>
    </w:rPr>
  </w:style>
  <w:style w:type="paragraph" w:styleId="11">
    <w:name w:val="heading 1"/>
    <w:basedOn w:val="a0"/>
    <w:next w:val="a0"/>
    <w:link w:val="12"/>
    <w:uiPriority w:val="9"/>
    <w:qFormat/>
    <w:rsid w:val="00AF14E0"/>
    <w:pPr>
      <w:keepNext/>
      <w:jc w:val="center"/>
      <w:outlineLvl w:val="0"/>
    </w:pPr>
    <w:rPr>
      <w:b/>
      <w:szCs w:val="20"/>
    </w:rPr>
  </w:style>
  <w:style w:type="paragraph" w:styleId="2">
    <w:name w:val="heading 2"/>
    <w:aliases w:val=" Знак2, Знак2 Знак"/>
    <w:basedOn w:val="a0"/>
    <w:link w:val="20"/>
    <w:qFormat/>
    <w:rsid w:val="00AF14E0"/>
    <w:pPr>
      <w:spacing w:before="100" w:beforeAutospacing="1" w:after="100" w:afterAutospacing="1"/>
      <w:outlineLvl w:val="1"/>
    </w:pPr>
    <w:rPr>
      <w:rFonts w:ascii="Arial Unicode MS" w:eastAsia="Arial Unicode MS" w:hAnsi="Arial Unicode MS" w:cs="Arial Unicode MS"/>
      <w:b/>
      <w:bCs/>
      <w:sz w:val="36"/>
      <w:szCs w:val="36"/>
    </w:rPr>
  </w:style>
  <w:style w:type="paragraph" w:styleId="3">
    <w:name w:val="heading 3"/>
    <w:aliases w:val=" Знак, Знак3, Знак3 Знак"/>
    <w:basedOn w:val="a0"/>
    <w:next w:val="a0"/>
    <w:link w:val="30"/>
    <w:uiPriority w:val="9"/>
    <w:qFormat/>
    <w:rsid w:val="00AF14E0"/>
    <w:pPr>
      <w:keepNext/>
      <w:jc w:val="center"/>
      <w:outlineLvl w:val="2"/>
    </w:pPr>
    <w:rPr>
      <w:b/>
      <w:sz w:val="28"/>
      <w:szCs w:val="40"/>
    </w:rPr>
  </w:style>
  <w:style w:type="paragraph" w:styleId="4">
    <w:name w:val="heading 4"/>
    <w:basedOn w:val="a0"/>
    <w:link w:val="40"/>
    <w:qFormat/>
    <w:rsid w:val="00AF14E0"/>
    <w:pPr>
      <w:spacing w:before="100" w:beforeAutospacing="1" w:after="100" w:afterAutospacing="1"/>
      <w:outlineLvl w:val="3"/>
    </w:pPr>
    <w:rPr>
      <w:rFonts w:ascii="Arial Unicode MS" w:eastAsia="Arial Unicode MS" w:hAnsi="Arial Unicode MS" w:cs="Arial Unicode MS"/>
      <w:b/>
      <w:bCs/>
    </w:rPr>
  </w:style>
  <w:style w:type="paragraph" w:styleId="5">
    <w:name w:val="heading 5"/>
    <w:basedOn w:val="a0"/>
    <w:link w:val="50"/>
    <w:qFormat/>
    <w:rsid w:val="00AF14E0"/>
    <w:pPr>
      <w:spacing w:before="100" w:beforeAutospacing="1" w:after="100" w:afterAutospacing="1"/>
      <w:outlineLvl w:val="4"/>
    </w:pPr>
    <w:rPr>
      <w:rFonts w:ascii="Arial Unicode MS" w:eastAsia="Arial Unicode MS" w:hAnsi="Arial Unicode MS" w:cs="Arial Unicode MS"/>
      <w:b/>
      <w:bCs/>
      <w:sz w:val="20"/>
      <w:szCs w:val="20"/>
    </w:rPr>
  </w:style>
  <w:style w:type="paragraph" w:styleId="6">
    <w:name w:val="heading 6"/>
    <w:basedOn w:val="a0"/>
    <w:next w:val="a0"/>
    <w:link w:val="60"/>
    <w:semiHidden/>
    <w:unhideWhenUsed/>
    <w:qFormat/>
    <w:rsid w:val="00AF14E0"/>
    <w:pPr>
      <w:spacing w:before="240" w:after="60"/>
      <w:outlineLvl w:val="5"/>
    </w:pPr>
    <w:rPr>
      <w:rFonts w:ascii="Calibri" w:hAnsi="Calibri"/>
      <w:b/>
      <w:bCs/>
      <w:sz w:val="22"/>
      <w:szCs w:val="22"/>
    </w:rPr>
  </w:style>
  <w:style w:type="paragraph" w:styleId="7">
    <w:name w:val="heading 7"/>
    <w:basedOn w:val="a0"/>
    <w:next w:val="a0"/>
    <w:link w:val="70"/>
    <w:uiPriority w:val="99"/>
    <w:qFormat/>
    <w:rsid w:val="00AF14E0"/>
    <w:pPr>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9"/>
    <w:rsid w:val="00AF14E0"/>
    <w:rPr>
      <w:rFonts w:ascii="Times New Roman" w:eastAsia="Times New Roman" w:hAnsi="Times New Roman" w:cs="Times New Roman"/>
      <w:b/>
      <w:sz w:val="24"/>
      <w:szCs w:val="20"/>
      <w:lang w:eastAsia="ru-RU"/>
    </w:rPr>
  </w:style>
  <w:style w:type="character" w:customStyle="1" w:styleId="20">
    <w:name w:val="Заголовок 2 Знак"/>
    <w:aliases w:val=" Знак2 Знак1, Знак2 Знак Знак"/>
    <w:basedOn w:val="a1"/>
    <w:link w:val="2"/>
    <w:rsid w:val="00AF14E0"/>
    <w:rPr>
      <w:rFonts w:ascii="Arial Unicode MS" w:eastAsia="Arial Unicode MS" w:hAnsi="Arial Unicode MS" w:cs="Arial Unicode MS"/>
      <w:b/>
      <w:bCs/>
      <w:sz w:val="36"/>
      <w:szCs w:val="36"/>
      <w:lang w:eastAsia="ru-RU"/>
    </w:rPr>
  </w:style>
  <w:style w:type="character" w:customStyle="1" w:styleId="30">
    <w:name w:val="Заголовок 3 Знак"/>
    <w:aliases w:val=" Знак Знак, Знак3 Знак1, Знак3 Знак Знак"/>
    <w:basedOn w:val="a1"/>
    <w:link w:val="3"/>
    <w:uiPriority w:val="9"/>
    <w:rsid w:val="00AF14E0"/>
    <w:rPr>
      <w:rFonts w:ascii="Times New Roman" w:eastAsia="Times New Roman" w:hAnsi="Times New Roman" w:cs="Times New Roman"/>
      <w:b/>
      <w:sz w:val="28"/>
      <w:szCs w:val="40"/>
      <w:lang w:eastAsia="ru-RU"/>
    </w:rPr>
  </w:style>
  <w:style w:type="character" w:customStyle="1" w:styleId="40">
    <w:name w:val="Заголовок 4 Знак"/>
    <w:basedOn w:val="a1"/>
    <w:link w:val="4"/>
    <w:rsid w:val="00AF14E0"/>
    <w:rPr>
      <w:rFonts w:ascii="Arial Unicode MS" w:eastAsia="Arial Unicode MS" w:hAnsi="Arial Unicode MS" w:cs="Arial Unicode MS"/>
      <w:b/>
      <w:bCs/>
      <w:sz w:val="24"/>
      <w:szCs w:val="24"/>
      <w:lang w:eastAsia="ru-RU"/>
    </w:rPr>
  </w:style>
  <w:style w:type="character" w:customStyle="1" w:styleId="50">
    <w:name w:val="Заголовок 5 Знак"/>
    <w:basedOn w:val="a1"/>
    <w:link w:val="5"/>
    <w:rsid w:val="00AF14E0"/>
    <w:rPr>
      <w:rFonts w:ascii="Arial Unicode MS" w:eastAsia="Arial Unicode MS" w:hAnsi="Arial Unicode MS" w:cs="Arial Unicode MS"/>
      <w:b/>
      <w:bCs/>
      <w:sz w:val="20"/>
      <w:szCs w:val="20"/>
      <w:lang w:eastAsia="ru-RU"/>
    </w:rPr>
  </w:style>
  <w:style w:type="character" w:customStyle="1" w:styleId="60">
    <w:name w:val="Заголовок 6 Знак"/>
    <w:basedOn w:val="a1"/>
    <w:link w:val="6"/>
    <w:semiHidden/>
    <w:rsid w:val="00AF14E0"/>
    <w:rPr>
      <w:rFonts w:ascii="Calibri" w:eastAsia="Times New Roman" w:hAnsi="Calibri" w:cs="Times New Roman"/>
      <w:b/>
      <w:bCs/>
      <w:lang w:eastAsia="ru-RU"/>
    </w:rPr>
  </w:style>
  <w:style w:type="character" w:customStyle="1" w:styleId="70">
    <w:name w:val="Заголовок 7 Знак"/>
    <w:basedOn w:val="a1"/>
    <w:link w:val="7"/>
    <w:uiPriority w:val="99"/>
    <w:rsid w:val="00AF14E0"/>
    <w:rPr>
      <w:rFonts w:ascii="Times New Roman" w:eastAsia="Times New Roman" w:hAnsi="Times New Roman" w:cs="Times New Roman"/>
      <w:sz w:val="24"/>
      <w:szCs w:val="24"/>
      <w:lang w:eastAsia="ru-RU"/>
    </w:rPr>
  </w:style>
  <w:style w:type="paragraph" w:styleId="a4">
    <w:name w:val="Body Text"/>
    <w:aliases w:val=" Знак1 Знак,bt,Знак1 Знак"/>
    <w:basedOn w:val="a0"/>
    <w:link w:val="a5"/>
    <w:uiPriority w:val="99"/>
    <w:rsid w:val="00AF14E0"/>
    <w:pPr>
      <w:jc w:val="center"/>
    </w:pPr>
  </w:style>
  <w:style w:type="character" w:customStyle="1" w:styleId="a5">
    <w:name w:val="Основной текст Знак"/>
    <w:aliases w:val=" Знак1 Знак Знак,bt Знак,Знак1 Знак Знак"/>
    <w:basedOn w:val="a1"/>
    <w:link w:val="a4"/>
    <w:uiPriority w:val="99"/>
    <w:rsid w:val="00AF14E0"/>
    <w:rPr>
      <w:rFonts w:ascii="Times New Roman" w:eastAsia="Times New Roman" w:hAnsi="Times New Roman" w:cs="Times New Roman"/>
      <w:sz w:val="24"/>
      <w:szCs w:val="24"/>
      <w:lang w:eastAsia="ru-RU"/>
    </w:rPr>
  </w:style>
  <w:style w:type="paragraph" w:styleId="21">
    <w:name w:val="Body Text 2"/>
    <w:basedOn w:val="a0"/>
    <w:link w:val="22"/>
    <w:rsid w:val="00AF14E0"/>
    <w:rPr>
      <w:sz w:val="28"/>
    </w:rPr>
  </w:style>
  <w:style w:type="character" w:customStyle="1" w:styleId="22">
    <w:name w:val="Основной текст 2 Знак"/>
    <w:basedOn w:val="a1"/>
    <w:link w:val="21"/>
    <w:rsid w:val="00AF14E0"/>
    <w:rPr>
      <w:rFonts w:ascii="Times New Roman" w:eastAsia="Times New Roman" w:hAnsi="Times New Roman" w:cs="Times New Roman"/>
      <w:sz w:val="28"/>
      <w:szCs w:val="24"/>
      <w:lang w:eastAsia="ru-RU"/>
    </w:rPr>
  </w:style>
  <w:style w:type="paragraph" w:styleId="31">
    <w:name w:val="Body Text 3"/>
    <w:basedOn w:val="a0"/>
    <w:link w:val="32"/>
    <w:uiPriority w:val="99"/>
    <w:rsid w:val="00AF14E0"/>
    <w:pPr>
      <w:jc w:val="both"/>
    </w:pPr>
    <w:rPr>
      <w:sz w:val="28"/>
    </w:rPr>
  </w:style>
  <w:style w:type="character" w:customStyle="1" w:styleId="32">
    <w:name w:val="Основной текст 3 Знак"/>
    <w:basedOn w:val="a1"/>
    <w:link w:val="31"/>
    <w:uiPriority w:val="99"/>
    <w:rsid w:val="00AF14E0"/>
    <w:rPr>
      <w:rFonts w:ascii="Times New Roman" w:eastAsia="Times New Roman" w:hAnsi="Times New Roman" w:cs="Times New Roman"/>
      <w:sz w:val="28"/>
      <w:szCs w:val="24"/>
      <w:lang w:eastAsia="ru-RU"/>
    </w:rPr>
  </w:style>
  <w:style w:type="paragraph" w:styleId="a6">
    <w:name w:val="Normal (Web)"/>
    <w:basedOn w:val="a0"/>
    <w:rsid w:val="00AF14E0"/>
    <w:pPr>
      <w:spacing w:before="100" w:beforeAutospacing="1" w:after="100" w:afterAutospacing="1"/>
    </w:pPr>
    <w:rPr>
      <w:rFonts w:ascii="Arial Unicode MS" w:eastAsia="Arial Unicode MS" w:hAnsi="Arial Unicode MS" w:cs="Arial Unicode MS"/>
    </w:rPr>
  </w:style>
  <w:style w:type="paragraph" w:styleId="a7">
    <w:name w:val="Body Text Indent"/>
    <w:basedOn w:val="a0"/>
    <w:link w:val="a8"/>
    <w:rsid w:val="00AF14E0"/>
    <w:pPr>
      <w:spacing w:before="100" w:beforeAutospacing="1" w:after="100" w:afterAutospacing="1"/>
      <w:ind w:left="360"/>
      <w:jc w:val="both"/>
    </w:pPr>
  </w:style>
  <w:style w:type="character" w:customStyle="1" w:styleId="a8">
    <w:name w:val="Основной текст с отступом Знак"/>
    <w:basedOn w:val="a1"/>
    <w:link w:val="a7"/>
    <w:rsid w:val="00AF14E0"/>
    <w:rPr>
      <w:rFonts w:ascii="Times New Roman" w:eastAsia="Times New Roman" w:hAnsi="Times New Roman" w:cs="Times New Roman"/>
      <w:sz w:val="24"/>
      <w:szCs w:val="24"/>
      <w:lang w:eastAsia="ru-RU"/>
    </w:rPr>
  </w:style>
  <w:style w:type="paragraph" w:styleId="a9">
    <w:name w:val="Title"/>
    <w:basedOn w:val="a0"/>
    <w:link w:val="aa"/>
    <w:qFormat/>
    <w:rsid w:val="00AF14E0"/>
    <w:pPr>
      <w:jc w:val="center"/>
    </w:pPr>
    <w:rPr>
      <w:b/>
      <w:bCs/>
    </w:rPr>
  </w:style>
  <w:style w:type="character" w:customStyle="1" w:styleId="aa">
    <w:name w:val="Название Знак"/>
    <w:basedOn w:val="a1"/>
    <w:link w:val="a9"/>
    <w:rsid w:val="00AF14E0"/>
    <w:rPr>
      <w:rFonts w:ascii="Times New Roman" w:eastAsia="Times New Roman" w:hAnsi="Times New Roman" w:cs="Times New Roman"/>
      <w:b/>
      <w:bCs/>
      <w:sz w:val="24"/>
      <w:szCs w:val="24"/>
      <w:lang w:eastAsia="ru-RU"/>
    </w:rPr>
  </w:style>
  <w:style w:type="paragraph" w:styleId="23">
    <w:name w:val="Body Text Indent 2"/>
    <w:basedOn w:val="a0"/>
    <w:link w:val="24"/>
    <w:rsid w:val="00AF14E0"/>
    <w:pPr>
      <w:spacing w:before="100" w:beforeAutospacing="1" w:after="100" w:afterAutospacing="1"/>
      <w:ind w:left="357"/>
      <w:jc w:val="both"/>
    </w:pPr>
  </w:style>
  <w:style w:type="character" w:customStyle="1" w:styleId="24">
    <w:name w:val="Основной текст с отступом 2 Знак"/>
    <w:basedOn w:val="a1"/>
    <w:link w:val="23"/>
    <w:rsid w:val="00AF14E0"/>
    <w:rPr>
      <w:rFonts w:ascii="Times New Roman" w:eastAsia="Times New Roman" w:hAnsi="Times New Roman" w:cs="Times New Roman"/>
      <w:sz w:val="24"/>
      <w:szCs w:val="24"/>
      <w:lang w:eastAsia="ru-RU"/>
    </w:rPr>
  </w:style>
  <w:style w:type="paragraph" w:customStyle="1" w:styleId="Heading">
    <w:name w:val="Heading"/>
    <w:rsid w:val="00AF14E0"/>
    <w:pPr>
      <w:autoSpaceDE w:val="0"/>
      <w:autoSpaceDN w:val="0"/>
      <w:adjustRightInd w:val="0"/>
      <w:spacing w:after="0" w:line="240" w:lineRule="auto"/>
    </w:pPr>
    <w:rPr>
      <w:rFonts w:ascii="Arial" w:eastAsia="Times New Roman" w:hAnsi="Arial" w:cs="Arial"/>
      <w:b/>
      <w:bCs/>
      <w:lang w:eastAsia="ru-RU"/>
    </w:rPr>
  </w:style>
  <w:style w:type="character" w:customStyle="1" w:styleId="ConsNormal">
    <w:name w:val="ConsNormal Знак Знак"/>
    <w:rsid w:val="00AF14E0"/>
    <w:rPr>
      <w:rFonts w:ascii="Arial" w:hAnsi="Arial" w:cs="Arial"/>
      <w:sz w:val="24"/>
      <w:szCs w:val="24"/>
      <w:lang w:val="ru-RU" w:eastAsia="ru-RU" w:bidi="ar-SA"/>
    </w:rPr>
  </w:style>
  <w:style w:type="paragraph" w:customStyle="1" w:styleId="ConsNormal0">
    <w:name w:val="ConsNormal Знак"/>
    <w:semiHidden/>
    <w:rsid w:val="00AF14E0"/>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Nonformat">
    <w:name w:val="ConsNonformat Знак"/>
    <w:semiHidden/>
    <w:rsid w:val="00AF14E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ConsTitle">
    <w:name w:val="ConsTitle"/>
    <w:semiHidden/>
    <w:rsid w:val="00AF14E0"/>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ConsNonformat0">
    <w:name w:val="ConsNonformat Знак Знак"/>
    <w:rsid w:val="00AF14E0"/>
    <w:rPr>
      <w:rFonts w:ascii="Courier New" w:hAnsi="Courier New" w:cs="Courier New"/>
      <w:sz w:val="24"/>
      <w:szCs w:val="24"/>
      <w:lang w:val="ru-RU" w:eastAsia="ru-RU" w:bidi="ar-SA"/>
    </w:rPr>
  </w:style>
  <w:style w:type="paragraph" w:customStyle="1" w:styleId="ConsCell">
    <w:name w:val="ConsCell"/>
    <w:semiHidden/>
    <w:rsid w:val="00AF14E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1">
    <w:name w:val="ConsNormal"/>
    <w:rsid w:val="00AF14E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1">
    <w:name w:val="ConsNonformat"/>
    <w:semiHidden/>
    <w:rsid w:val="00AF14E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S6">
    <w:name w:val="S_Обычный Знак"/>
    <w:rsid w:val="00AF14E0"/>
    <w:rPr>
      <w:sz w:val="24"/>
      <w:szCs w:val="24"/>
      <w:lang w:val="ru-RU" w:eastAsia="ru-RU" w:bidi="ar-SA"/>
    </w:rPr>
  </w:style>
  <w:style w:type="paragraph" w:customStyle="1" w:styleId="S7">
    <w:name w:val="S_Обычный"/>
    <w:basedOn w:val="a0"/>
    <w:rsid w:val="00AF14E0"/>
    <w:pPr>
      <w:spacing w:line="360" w:lineRule="auto"/>
      <w:ind w:firstLine="709"/>
      <w:jc w:val="both"/>
    </w:pPr>
  </w:style>
  <w:style w:type="paragraph" w:styleId="33">
    <w:name w:val="Body Text Indent 3"/>
    <w:basedOn w:val="a0"/>
    <w:link w:val="34"/>
    <w:rsid w:val="00AF14E0"/>
    <w:pPr>
      <w:ind w:firstLine="180"/>
      <w:jc w:val="both"/>
    </w:pPr>
    <w:rPr>
      <w:color w:val="000000"/>
      <w:szCs w:val="20"/>
    </w:rPr>
  </w:style>
  <w:style w:type="character" w:customStyle="1" w:styleId="34">
    <w:name w:val="Основной текст с отступом 3 Знак"/>
    <w:basedOn w:val="a1"/>
    <w:link w:val="33"/>
    <w:rsid w:val="00AF14E0"/>
    <w:rPr>
      <w:rFonts w:ascii="Times New Roman" w:eastAsia="Times New Roman" w:hAnsi="Times New Roman" w:cs="Times New Roman"/>
      <w:color w:val="000000"/>
      <w:sz w:val="24"/>
      <w:szCs w:val="20"/>
      <w:lang w:eastAsia="ru-RU"/>
    </w:rPr>
  </w:style>
  <w:style w:type="character" w:styleId="ab">
    <w:name w:val="footnote reference"/>
    <w:semiHidden/>
    <w:rsid w:val="00AF14E0"/>
    <w:rPr>
      <w:vertAlign w:val="superscript"/>
    </w:rPr>
  </w:style>
  <w:style w:type="paragraph" w:styleId="ac">
    <w:name w:val="footnote text"/>
    <w:basedOn w:val="a0"/>
    <w:link w:val="ad"/>
    <w:semiHidden/>
    <w:rsid w:val="00AF14E0"/>
    <w:pPr>
      <w:autoSpaceDE w:val="0"/>
      <w:autoSpaceDN w:val="0"/>
    </w:pPr>
    <w:rPr>
      <w:sz w:val="20"/>
      <w:szCs w:val="20"/>
    </w:rPr>
  </w:style>
  <w:style w:type="character" w:customStyle="1" w:styleId="ad">
    <w:name w:val="Текст сноски Знак"/>
    <w:basedOn w:val="a1"/>
    <w:link w:val="ac"/>
    <w:semiHidden/>
    <w:rsid w:val="00AF14E0"/>
    <w:rPr>
      <w:rFonts w:ascii="Times New Roman" w:eastAsia="Times New Roman" w:hAnsi="Times New Roman" w:cs="Times New Roman"/>
      <w:sz w:val="20"/>
      <w:szCs w:val="20"/>
      <w:lang w:eastAsia="ru-RU"/>
    </w:rPr>
  </w:style>
  <w:style w:type="paragraph" w:styleId="ae">
    <w:name w:val="header"/>
    <w:basedOn w:val="a0"/>
    <w:link w:val="af"/>
    <w:uiPriority w:val="99"/>
    <w:rsid w:val="00AF14E0"/>
    <w:pPr>
      <w:tabs>
        <w:tab w:val="center" w:pos="4677"/>
        <w:tab w:val="right" w:pos="9355"/>
      </w:tabs>
    </w:pPr>
  </w:style>
  <w:style w:type="character" w:customStyle="1" w:styleId="af">
    <w:name w:val="Верхний колонтитул Знак"/>
    <w:basedOn w:val="a1"/>
    <w:link w:val="ae"/>
    <w:uiPriority w:val="99"/>
    <w:rsid w:val="00AF14E0"/>
    <w:rPr>
      <w:rFonts w:ascii="Times New Roman" w:eastAsia="Times New Roman" w:hAnsi="Times New Roman" w:cs="Times New Roman"/>
      <w:sz w:val="24"/>
      <w:szCs w:val="24"/>
      <w:lang w:eastAsia="ru-RU"/>
    </w:rPr>
  </w:style>
  <w:style w:type="character" w:styleId="af0">
    <w:name w:val="page number"/>
    <w:basedOn w:val="a1"/>
    <w:uiPriority w:val="99"/>
    <w:rsid w:val="00AF14E0"/>
  </w:style>
  <w:style w:type="paragraph" w:styleId="af1">
    <w:name w:val="footer"/>
    <w:basedOn w:val="a0"/>
    <w:link w:val="af2"/>
    <w:uiPriority w:val="99"/>
    <w:rsid w:val="00AF14E0"/>
    <w:pPr>
      <w:tabs>
        <w:tab w:val="center" w:pos="4677"/>
        <w:tab w:val="right" w:pos="9355"/>
      </w:tabs>
    </w:pPr>
  </w:style>
  <w:style w:type="character" w:customStyle="1" w:styleId="af2">
    <w:name w:val="Нижний колонтитул Знак"/>
    <w:basedOn w:val="a1"/>
    <w:link w:val="af1"/>
    <w:uiPriority w:val="99"/>
    <w:rsid w:val="00AF14E0"/>
    <w:rPr>
      <w:rFonts w:ascii="Times New Roman" w:eastAsia="Times New Roman" w:hAnsi="Times New Roman" w:cs="Times New Roman"/>
      <w:sz w:val="24"/>
      <w:szCs w:val="24"/>
      <w:lang w:eastAsia="ru-RU"/>
    </w:rPr>
  </w:style>
  <w:style w:type="paragraph" w:customStyle="1" w:styleId="af3">
    <w:name w:val="Îáû÷íûé"/>
    <w:rsid w:val="00AF14E0"/>
    <w:pPr>
      <w:widowControl w:val="0"/>
      <w:spacing w:after="0" w:line="240" w:lineRule="auto"/>
    </w:pPr>
    <w:rPr>
      <w:rFonts w:ascii="Times New Roman" w:eastAsia="Times New Roman" w:hAnsi="Times New Roman" w:cs="Times New Roman"/>
      <w:sz w:val="28"/>
      <w:szCs w:val="20"/>
      <w:lang w:eastAsia="ru-RU"/>
    </w:rPr>
  </w:style>
  <w:style w:type="paragraph" w:customStyle="1" w:styleId="af4">
    <w:name w:val="основной"/>
    <w:basedOn w:val="a0"/>
    <w:link w:val="af5"/>
    <w:rsid w:val="00AF14E0"/>
    <w:pPr>
      <w:keepNext/>
    </w:pPr>
    <w:rPr>
      <w:szCs w:val="20"/>
    </w:rPr>
  </w:style>
  <w:style w:type="paragraph" w:customStyle="1" w:styleId="Iauiue">
    <w:name w:val="Iau?iue"/>
    <w:rsid w:val="00AF14E0"/>
    <w:pPr>
      <w:widowControl w:val="0"/>
      <w:spacing w:after="0" w:line="240" w:lineRule="auto"/>
    </w:pPr>
    <w:rPr>
      <w:rFonts w:ascii="Times New Roman" w:eastAsia="Times New Roman" w:hAnsi="Times New Roman" w:cs="Times New Roman"/>
      <w:sz w:val="20"/>
      <w:szCs w:val="20"/>
      <w:lang w:eastAsia="ru-RU"/>
    </w:rPr>
  </w:style>
  <w:style w:type="paragraph" w:customStyle="1" w:styleId="35">
    <w:name w:val="Îñíîâíîé òåêñò ñ îòñòóïîì 3"/>
    <w:basedOn w:val="af3"/>
    <w:rsid w:val="00AF14E0"/>
    <w:pPr>
      <w:ind w:firstLine="567"/>
      <w:jc w:val="both"/>
    </w:pPr>
    <w:rPr>
      <w:rFonts w:ascii="Peterburg" w:hAnsi="Peterburg"/>
      <w:b/>
      <w:i/>
      <w:sz w:val="24"/>
    </w:rPr>
  </w:style>
  <w:style w:type="paragraph" w:customStyle="1" w:styleId="nienie">
    <w:name w:val="nienie"/>
    <w:basedOn w:val="Iauiue"/>
    <w:rsid w:val="00AF14E0"/>
    <w:pPr>
      <w:keepLines/>
      <w:ind w:left="709" w:hanging="284"/>
      <w:jc w:val="both"/>
    </w:pPr>
    <w:rPr>
      <w:rFonts w:ascii="Peterburg" w:hAnsi="Peterburg"/>
      <w:sz w:val="24"/>
    </w:rPr>
  </w:style>
  <w:style w:type="paragraph" w:customStyle="1" w:styleId="Iniiaiieoaeno">
    <w:name w:val="Iniiaiie oaeno"/>
    <w:basedOn w:val="Iauiue"/>
    <w:rsid w:val="00AF14E0"/>
    <w:pPr>
      <w:widowControl/>
      <w:jc w:val="both"/>
    </w:pPr>
    <w:rPr>
      <w:rFonts w:ascii="Peterburg" w:hAnsi="Peterburg"/>
    </w:rPr>
  </w:style>
  <w:style w:type="paragraph" w:customStyle="1" w:styleId="Iniiaiieoaeno2">
    <w:name w:val="Iniiaiie oaeno 2"/>
    <w:basedOn w:val="a0"/>
    <w:rsid w:val="00AF14E0"/>
    <w:pPr>
      <w:widowControl w:val="0"/>
      <w:ind w:firstLine="567"/>
      <w:jc w:val="both"/>
    </w:pPr>
    <w:rPr>
      <w:b/>
      <w:color w:val="000000"/>
      <w:szCs w:val="20"/>
    </w:rPr>
  </w:style>
  <w:style w:type="paragraph" w:customStyle="1" w:styleId="Iniiaiieoaenonionooiii2">
    <w:name w:val="Iniiaiie oaeno n ionooiii 2"/>
    <w:basedOn w:val="Iauiue"/>
    <w:rsid w:val="00AF14E0"/>
    <w:pPr>
      <w:widowControl/>
      <w:ind w:firstLine="284"/>
      <w:jc w:val="both"/>
    </w:pPr>
    <w:rPr>
      <w:rFonts w:ascii="Peterburg" w:hAnsi="Peterburg"/>
    </w:rPr>
  </w:style>
  <w:style w:type="paragraph" w:customStyle="1" w:styleId="25">
    <w:name w:val="Îñíîâíîé òåêñò 2"/>
    <w:basedOn w:val="af3"/>
    <w:rsid w:val="00AF14E0"/>
    <w:pPr>
      <w:ind w:firstLine="720"/>
      <w:jc w:val="both"/>
    </w:pPr>
    <w:rPr>
      <w:b/>
      <w:color w:val="000000"/>
      <w:sz w:val="24"/>
      <w:lang w:val="en-US"/>
    </w:rPr>
  </w:style>
  <w:style w:type="paragraph" w:customStyle="1" w:styleId="ConsPlusNormal">
    <w:name w:val="ConsPlusNormal"/>
    <w:link w:val="ConsPlusNormal0"/>
    <w:rsid w:val="00AF14E0"/>
    <w:pPr>
      <w:widowControl w:val="0"/>
      <w:suppressAutoHyphens/>
      <w:autoSpaceDE w:val="0"/>
      <w:spacing w:after="0" w:line="240" w:lineRule="auto"/>
      <w:ind w:firstLine="720"/>
    </w:pPr>
    <w:rPr>
      <w:rFonts w:ascii="Arial" w:eastAsia="Arial" w:hAnsi="Arial" w:cs="Arial"/>
      <w:sz w:val="24"/>
      <w:szCs w:val="24"/>
      <w:lang w:eastAsia="ar-SA"/>
    </w:rPr>
  </w:style>
  <w:style w:type="paragraph" w:customStyle="1" w:styleId="a">
    <w:name w:val="Список нумерованный Знак"/>
    <w:basedOn w:val="a0"/>
    <w:semiHidden/>
    <w:rsid w:val="00AF14E0"/>
    <w:pPr>
      <w:numPr>
        <w:numId w:val="1"/>
      </w:numPr>
      <w:tabs>
        <w:tab w:val="left" w:pos="1260"/>
      </w:tabs>
      <w:spacing w:line="360" w:lineRule="auto"/>
      <w:jc w:val="both"/>
    </w:pPr>
  </w:style>
  <w:style w:type="paragraph" w:customStyle="1" w:styleId="1">
    <w:name w:val="Маркированный_1"/>
    <w:basedOn w:val="a0"/>
    <w:semiHidden/>
    <w:rsid w:val="00AF14E0"/>
    <w:pPr>
      <w:numPr>
        <w:ilvl w:val="1"/>
        <w:numId w:val="2"/>
      </w:numPr>
      <w:tabs>
        <w:tab w:val="clear" w:pos="2149"/>
        <w:tab w:val="left" w:pos="900"/>
      </w:tabs>
      <w:spacing w:line="360" w:lineRule="auto"/>
      <w:ind w:left="0" w:firstLine="720"/>
      <w:jc w:val="both"/>
    </w:pPr>
  </w:style>
  <w:style w:type="paragraph" w:styleId="af6">
    <w:name w:val="List Bullet"/>
    <w:basedOn w:val="1"/>
    <w:autoRedefine/>
    <w:rsid w:val="00AF14E0"/>
    <w:pPr>
      <w:numPr>
        <w:ilvl w:val="0"/>
        <w:numId w:val="0"/>
      </w:numPr>
      <w:tabs>
        <w:tab w:val="clear" w:pos="900"/>
      </w:tabs>
    </w:pPr>
  </w:style>
  <w:style w:type="paragraph" w:customStyle="1" w:styleId="S10">
    <w:name w:val="S_Заголовок 1"/>
    <w:basedOn w:val="13"/>
    <w:autoRedefine/>
    <w:rsid w:val="00AF14E0"/>
    <w:pPr>
      <w:numPr>
        <w:numId w:val="7"/>
      </w:numPr>
    </w:pPr>
  </w:style>
  <w:style w:type="paragraph" w:customStyle="1" w:styleId="13">
    <w:name w:val="Заголовок_1 Знак"/>
    <w:basedOn w:val="a0"/>
    <w:semiHidden/>
    <w:rsid w:val="00AF14E0"/>
    <w:pPr>
      <w:spacing w:line="360" w:lineRule="auto"/>
      <w:ind w:firstLine="709"/>
      <w:jc w:val="center"/>
    </w:pPr>
    <w:rPr>
      <w:b/>
      <w:caps/>
    </w:rPr>
  </w:style>
  <w:style w:type="paragraph" w:customStyle="1" w:styleId="S40">
    <w:name w:val="S_Заголовок 4"/>
    <w:basedOn w:val="4"/>
    <w:rsid w:val="00AF14E0"/>
    <w:pPr>
      <w:numPr>
        <w:ilvl w:val="3"/>
        <w:numId w:val="7"/>
      </w:numPr>
      <w:tabs>
        <w:tab w:val="clear" w:pos="3726"/>
        <w:tab w:val="num" w:pos="1800"/>
      </w:tabs>
      <w:spacing w:before="0" w:beforeAutospacing="0" w:after="0" w:afterAutospacing="0"/>
      <w:ind w:left="1728" w:hanging="648"/>
    </w:pPr>
    <w:rPr>
      <w:rFonts w:ascii="Times New Roman" w:eastAsia="Times New Roman" w:hAnsi="Times New Roman"/>
      <w:b w:val="0"/>
      <w:bCs w:val="0"/>
      <w:i/>
    </w:rPr>
  </w:style>
  <w:style w:type="paragraph" w:customStyle="1" w:styleId="S0">
    <w:name w:val="S_Маркированный"/>
    <w:basedOn w:val="af6"/>
    <w:autoRedefine/>
    <w:rsid w:val="00AF14E0"/>
    <w:pPr>
      <w:numPr>
        <w:numId w:val="4"/>
      </w:numPr>
      <w:tabs>
        <w:tab w:val="clear" w:pos="1361"/>
        <w:tab w:val="num" w:pos="720"/>
        <w:tab w:val="left" w:pos="1260"/>
        <w:tab w:val="num" w:pos="4116"/>
      </w:tabs>
      <w:ind w:left="720" w:hanging="360"/>
    </w:pPr>
  </w:style>
  <w:style w:type="paragraph" w:customStyle="1" w:styleId="10">
    <w:name w:val="Таблица 1 + Обычный"/>
    <w:basedOn w:val="a0"/>
    <w:autoRedefine/>
    <w:semiHidden/>
    <w:rsid w:val="00AF14E0"/>
    <w:pPr>
      <w:numPr>
        <w:numId w:val="3"/>
      </w:numPr>
      <w:spacing w:line="360" w:lineRule="auto"/>
      <w:jc w:val="right"/>
    </w:pPr>
  </w:style>
  <w:style w:type="paragraph" w:customStyle="1" w:styleId="S4">
    <w:name w:val="S_рисунок"/>
    <w:basedOn w:val="a0"/>
    <w:rsid w:val="00AF14E0"/>
    <w:pPr>
      <w:numPr>
        <w:numId w:val="5"/>
      </w:numPr>
      <w:tabs>
        <w:tab w:val="clear" w:pos="2149"/>
        <w:tab w:val="num" w:pos="360"/>
      </w:tabs>
      <w:spacing w:line="360" w:lineRule="auto"/>
      <w:ind w:left="0" w:firstLine="0"/>
      <w:jc w:val="right"/>
    </w:pPr>
  </w:style>
  <w:style w:type="paragraph" w:customStyle="1" w:styleId="S">
    <w:name w:val="S_Таблица"/>
    <w:basedOn w:val="a0"/>
    <w:rsid w:val="00AF14E0"/>
    <w:pPr>
      <w:numPr>
        <w:numId w:val="6"/>
      </w:numPr>
      <w:tabs>
        <w:tab w:val="clear" w:pos="1440"/>
        <w:tab w:val="num" w:pos="360"/>
      </w:tabs>
      <w:spacing w:line="360" w:lineRule="auto"/>
      <w:ind w:left="0" w:right="-158" w:firstLine="0"/>
      <w:jc w:val="right"/>
    </w:pPr>
  </w:style>
  <w:style w:type="paragraph" w:customStyle="1" w:styleId="S5">
    <w:name w:val="S_Нумерованный"/>
    <w:basedOn w:val="S20"/>
    <w:autoRedefine/>
    <w:rsid w:val="00AF14E0"/>
    <w:pPr>
      <w:numPr>
        <w:ilvl w:val="1"/>
        <w:numId w:val="7"/>
      </w:numPr>
      <w:jc w:val="both"/>
    </w:pPr>
    <w:rPr>
      <w:b w:val="0"/>
    </w:rPr>
  </w:style>
  <w:style w:type="paragraph" w:customStyle="1" w:styleId="S20">
    <w:name w:val="S_Заголовок 2"/>
    <w:basedOn w:val="2"/>
    <w:autoRedefine/>
    <w:rsid w:val="00AF14E0"/>
    <w:pPr>
      <w:spacing w:before="0" w:beforeAutospacing="0" w:after="0" w:afterAutospacing="0"/>
      <w:jc w:val="center"/>
    </w:pPr>
    <w:rPr>
      <w:rFonts w:ascii="Times New Roman" w:eastAsia="Times New Roman" w:hAnsi="Times New Roman"/>
      <w:caps/>
      <w:spacing w:val="-4"/>
      <w:sz w:val="20"/>
      <w:szCs w:val="20"/>
    </w:rPr>
  </w:style>
  <w:style w:type="paragraph" w:customStyle="1" w:styleId="S2">
    <w:name w:val="S_Нумерованный_2"/>
    <w:basedOn w:val="a0"/>
    <w:autoRedefine/>
    <w:rsid w:val="00AF14E0"/>
    <w:pPr>
      <w:numPr>
        <w:ilvl w:val="2"/>
        <w:numId w:val="8"/>
      </w:numPr>
      <w:spacing w:line="360" w:lineRule="auto"/>
      <w:jc w:val="both"/>
    </w:pPr>
    <w:rPr>
      <w:rFonts w:cs="Arial"/>
    </w:rPr>
  </w:style>
  <w:style w:type="paragraph" w:customStyle="1" w:styleId="S3">
    <w:name w:val="S_Нумерованный_3"/>
    <w:basedOn w:val="ConsNormal1"/>
    <w:autoRedefine/>
    <w:rsid w:val="00AF14E0"/>
    <w:pPr>
      <w:widowControl/>
      <w:numPr>
        <w:numId w:val="9"/>
      </w:numPr>
      <w:spacing w:line="360" w:lineRule="auto"/>
      <w:ind w:right="0"/>
      <w:jc w:val="both"/>
    </w:pPr>
    <w:rPr>
      <w:rFonts w:ascii="Times New Roman" w:hAnsi="Times New Roman"/>
      <w:sz w:val="24"/>
      <w:szCs w:val="24"/>
    </w:rPr>
  </w:style>
  <w:style w:type="paragraph" w:customStyle="1" w:styleId="S30">
    <w:name w:val="S_Заголовок_Текста3"/>
    <w:basedOn w:val="S31"/>
    <w:autoRedefine/>
    <w:rsid w:val="00AF14E0"/>
    <w:pPr>
      <w:numPr>
        <w:ilvl w:val="2"/>
        <w:numId w:val="10"/>
      </w:numPr>
    </w:pPr>
    <w:rPr>
      <w:u w:val="single"/>
    </w:rPr>
  </w:style>
  <w:style w:type="paragraph" w:customStyle="1" w:styleId="S31">
    <w:name w:val="S_Нмерованный_3"/>
    <w:basedOn w:val="3"/>
    <w:autoRedefine/>
    <w:rsid w:val="00AF14E0"/>
    <w:pPr>
      <w:keepNext w:val="0"/>
      <w:outlineLvl w:val="9"/>
    </w:pPr>
    <w:rPr>
      <w:b w:val="0"/>
      <w:sz w:val="20"/>
      <w:szCs w:val="24"/>
    </w:rPr>
  </w:style>
  <w:style w:type="paragraph" w:customStyle="1" w:styleId="S1">
    <w:name w:val="S_Список литературы"/>
    <w:basedOn w:val="S7"/>
    <w:autoRedefine/>
    <w:rsid w:val="00AF14E0"/>
    <w:pPr>
      <w:numPr>
        <w:numId w:val="11"/>
      </w:numPr>
    </w:pPr>
    <w:rPr>
      <w:rFonts w:cs="Arial"/>
    </w:rPr>
  </w:style>
  <w:style w:type="paragraph" w:customStyle="1" w:styleId="af7">
    <w:name w:val="Таблицы (моноширинный)"/>
    <w:basedOn w:val="a0"/>
    <w:next w:val="a0"/>
    <w:rsid w:val="00AF14E0"/>
    <w:pPr>
      <w:widowControl w:val="0"/>
      <w:autoSpaceDE w:val="0"/>
      <w:autoSpaceDN w:val="0"/>
      <w:adjustRightInd w:val="0"/>
      <w:jc w:val="both"/>
    </w:pPr>
    <w:rPr>
      <w:rFonts w:ascii="Courier New" w:hAnsi="Courier New" w:cs="Courier New"/>
      <w:sz w:val="20"/>
      <w:szCs w:val="20"/>
    </w:rPr>
  </w:style>
  <w:style w:type="paragraph" w:customStyle="1" w:styleId="textn">
    <w:name w:val="textn"/>
    <w:basedOn w:val="a0"/>
    <w:rsid w:val="00AF14E0"/>
    <w:pPr>
      <w:spacing w:before="100" w:beforeAutospacing="1" w:after="100" w:afterAutospacing="1"/>
    </w:pPr>
  </w:style>
  <w:style w:type="paragraph" w:styleId="af8">
    <w:name w:val="Document Map"/>
    <w:basedOn w:val="a0"/>
    <w:link w:val="af9"/>
    <w:semiHidden/>
    <w:rsid w:val="00AF14E0"/>
    <w:pPr>
      <w:shd w:val="clear" w:color="auto" w:fill="000080"/>
    </w:pPr>
    <w:rPr>
      <w:rFonts w:ascii="Tahoma" w:hAnsi="Tahoma" w:cs="Tahoma"/>
      <w:sz w:val="20"/>
      <w:szCs w:val="20"/>
    </w:rPr>
  </w:style>
  <w:style w:type="character" w:customStyle="1" w:styleId="af9">
    <w:name w:val="Схема документа Знак"/>
    <w:basedOn w:val="a1"/>
    <w:link w:val="af8"/>
    <w:semiHidden/>
    <w:rsid w:val="00AF14E0"/>
    <w:rPr>
      <w:rFonts w:ascii="Tahoma" w:eastAsia="Times New Roman" w:hAnsi="Tahoma" w:cs="Tahoma"/>
      <w:sz w:val="20"/>
      <w:szCs w:val="20"/>
      <w:shd w:val="clear" w:color="auto" w:fill="000080"/>
      <w:lang w:eastAsia="ru-RU"/>
    </w:rPr>
  </w:style>
  <w:style w:type="table" w:styleId="afa">
    <w:name w:val="Table Grid"/>
    <w:basedOn w:val="a2"/>
    <w:rsid w:val="00AF14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сновной Знак"/>
    <w:link w:val="af4"/>
    <w:rsid w:val="00AF14E0"/>
    <w:rPr>
      <w:rFonts w:ascii="Times New Roman" w:eastAsia="Times New Roman" w:hAnsi="Times New Roman" w:cs="Times New Roman"/>
      <w:sz w:val="24"/>
      <w:szCs w:val="20"/>
      <w:lang w:eastAsia="ru-RU"/>
    </w:rPr>
  </w:style>
  <w:style w:type="paragraph" w:customStyle="1" w:styleId="14">
    <w:name w:val="1 Знак Знак Знак Знак Знак Знак Знак"/>
    <w:basedOn w:val="a0"/>
    <w:rsid w:val="00AF14E0"/>
    <w:pPr>
      <w:spacing w:after="160" w:line="240" w:lineRule="exact"/>
    </w:pPr>
    <w:rPr>
      <w:rFonts w:ascii="Verdana" w:hAnsi="Verdana"/>
      <w:sz w:val="20"/>
      <w:szCs w:val="20"/>
      <w:lang w:val="en-US" w:eastAsia="en-US"/>
    </w:rPr>
  </w:style>
  <w:style w:type="character" w:styleId="afb">
    <w:name w:val="Hyperlink"/>
    <w:uiPriority w:val="99"/>
    <w:rsid w:val="00AF14E0"/>
    <w:rPr>
      <w:color w:val="0000FF"/>
      <w:u w:val="single"/>
    </w:rPr>
  </w:style>
  <w:style w:type="character" w:styleId="afc">
    <w:name w:val="Strong"/>
    <w:qFormat/>
    <w:rsid w:val="00AF14E0"/>
    <w:rPr>
      <w:b/>
      <w:bCs/>
    </w:rPr>
  </w:style>
  <w:style w:type="paragraph" w:customStyle="1" w:styleId="afd">
    <w:name w:val="Комментарий"/>
    <w:basedOn w:val="a0"/>
    <w:next w:val="a0"/>
    <w:rsid w:val="00AF14E0"/>
    <w:pPr>
      <w:widowControl w:val="0"/>
      <w:autoSpaceDE w:val="0"/>
      <w:autoSpaceDN w:val="0"/>
      <w:adjustRightInd w:val="0"/>
      <w:ind w:left="170"/>
      <w:jc w:val="both"/>
    </w:pPr>
    <w:rPr>
      <w:rFonts w:ascii="Arial" w:hAnsi="Arial" w:cs="Arial"/>
      <w:i/>
      <w:iCs/>
      <w:color w:val="800080"/>
      <w:sz w:val="20"/>
      <w:szCs w:val="20"/>
    </w:rPr>
  </w:style>
  <w:style w:type="paragraph" w:customStyle="1" w:styleId="15">
    <w:name w:val="Абзац списка1"/>
    <w:basedOn w:val="a0"/>
    <w:rsid w:val="00AF14E0"/>
    <w:pPr>
      <w:spacing w:after="200" w:line="276" w:lineRule="auto"/>
      <w:ind w:left="720"/>
    </w:pPr>
    <w:rPr>
      <w:rFonts w:ascii="Calibri" w:hAnsi="Calibri"/>
      <w:sz w:val="22"/>
      <w:szCs w:val="22"/>
    </w:rPr>
  </w:style>
  <w:style w:type="paragraph" w:styleId="afe">
    <w:name w:val="Balloon Text"/>
    <w:basedOn w:val="a0"/>
    <w:link w:val="aff"/>
    <w:uiPriority w:val="99"/>
    <w:semiHidden/>
    <w:unhideWhenUsed/>
    <w:rsid w:val="00D106C3"/>
    <w:rPr>
      <w:rFonts w:ascii="Tahoma" w:hAnsi="Tahoma" w:cs="Tahoma"/>
      <w:sz w:val="16"/>
      <w:szCs w:val="16"/>
    </w:rPr>
  </w:style>
  <w:style w:type="character" w:customStyle="1" w:styleId="aff">
    <w:name w:val="Текст выноски Знак"/>
    <w:basedOn w:val="a1"/>
    <w:link w:val="afe"/>
    <w:uiPriority w:val="99"/>
    <w:semiHidden/>
    <w:rsid w:val="00D106C3"/>
    <w:rPr>
      <w:rFonts w:ascii="Tahoma" w:eastAsia="Times New Roman" w:hAnsi="Tahoma" w:cs="Tahoma"/>
      <w:sz w:val="16"/>
      <w:szCs w:val="16"/>
      <w:lang w:eastAsia="ru-RU"/>
    </w:rPr>
  </w:style>
  <w:style w:type="paragraph" w:styleId="aff0">
    <w:name w:val="No Spacing"/>
    <w:uiPriority w:val="1"/>
    <w:qFormat/>
    <w:rsid w:val="00D106C3"/>
    <w:pPr>
      <w:spacing w:after="0" w:line="240" w:lineRule="auto"/>
    </w:pPr>
    <w:rPr>
      <w:rFonts w:ascii="Calibri" w:eastAsia="Calibri" w:hAnsi="Calibri" w:cs="Times New Roman"/>
    </w:rPr>
  </w:style>
  <w:style w:type="paragraph" w:customStyle="1" w:styleId="16">
    <w:name w:val="Стиль1"/>
    <w:basedOn w:val="3"/>
    <w:rsid w:val="00D106C3"/>
    <w:pPr>
      <w:keepLines/>
      <w:numPr>
        <w:ilvl w:val="2"/>
      </w:numPr>
      <w:suppressAutoHyphens/>
      <w:spacing w:before="60" w:after="120"/>
      <w:jc w:val="both"/>
      <w:outlineLvl w:val="9"/>
    </w:pPr>
    <w:rPr>
      <w:rFonts w:ascii="Arial" w:hAnsi="Arial" w:cs="Arial"/>
      <w:iCs/>
      <w:sz w:val="22"/>
      <w:szCs w:val="22"/>
      <w:lang w:eastAsia="ar-SA"/>
    </w:rPr>
  </w:style>
  <w:style w:type="paragraph" w:styleId="aff1">
    <w:name w:val="Plain Text"/>
    <w:basedOn w:val="a0"/>
    <w:link w:val="aff2"/>
    <w:uiPriority w:val="99"/>
    <w:rsid w:val="00D106C3"/>
    <w:rPr>
      <w:rFonts w:ascii="Courier New" w:hAnsi="Courier New"/>
      <w:sz w:val="20"/>
      <w:szCs w:val="20"/>
      <w:lang w:val="x-none" w:eastAsia="x-none"/>
    </w:rPr>
  </w:style>
  <w:style w:type="character" w:customStyle="1" w:styleId="aff2">
    <w:name w:val="Текст Знак"/>
    <w:basedOn w:val="a1"/>
    <w:link w:val="aff1"/>
    <w:uiPriority w:val="99"/>
    <w:rsid w:val="00D106C3"/>
    <w:rPr>
      <w:rFonts w:ascii="Courier New" w:eastAsia="Times New Roman" w:hAnsi="Courier New" w:cs="Times New Roman"/>
      <w:sz w:val="20"/>
      <w:szCs w:val="20"/>
      <w:lang w:val="x-none" w:eastAsia="x-none"/>
    </w:rPr>
  </w:style>
  <w:style w:type="character" w:customStyle="1" w:styleId="apple-converted-space">
    <w:name w:val="apple-converted-space"/>
    <w:rsid w:val="00D106C3"/>
    <w:rPr>
      <w:rFonts w:cs="Times New Roman"/>
    </w:rPr>
  </w:style>
  <w:style w:type="character" w:customStyle="1" w:styleId="ConsPlusNormal0">
    <w:name w:val="ConsPlusNormal Знак"/>
    <w:link w:val="ConsPlusNormal"/>
    <w:rsid w:val="00D106C3"/>
    <w:rPr>
      <w:rFonts w:ascii="Arial" w:eastAsia="Arial" w:hAnsi="Arial" w:cs="Arial"/>
      <w:sz w:val="24"/>
      <w:szCs w:val="24"/>
      <w:lang w:eastAsia="ar-SA"/>
    </w:rPr>
  </w:style>
  <w:style w:type="paragraph" w:styleId="aff3">
    <w:name w:val="List Paragraph"/>
    <w:basedOn w:val="a0"/>
    <w:uiPriority w:val="34"/>
    <w:qFormat/>
    <w:rsid w:val="00D106C3"/>
    <w:pPr>
      <w:spacing w:after="200" w:line="276" w:lineRule="auto"/>
      <w:ind w:left="720"/>
      <w:contextualSpacing/>
    </w:pPr>
    <w:rPr>
      <w:rFonts w:ascii="Calibri" w:eastAsia="Calibri" w:hAnsi="Calibri"/>
      <w:sz w:val="22"/>
      <w:szCs w:val="22"/>
      <w:lang w:eastAsia="en-US"/>
    </w:rPr>
  </w:style>
  <w:style w:type="paragraph" w:customStyle="1" w:styleId="41">
    <w:name w:val="Знак4 Знак Знак Знак Знак Знак Знак1 Знак Знак Знак Знак Знак Знак"/>
    <w:basedOn w:val="a0"/>
    <w:rsid w:val="00D106C3"/>
    <w:rPr>
      <w:rFonts w:ascii="Verdana" w:hAnsi="Verdana" w:cs="Verdana"/>
      <w:sz w:val="20"/>
      <w:szCs w:val="20"/>
      <w:lang w:val="en-US" w:eastAsia="en-US"/>
    </w:rPr>
  </w:style>
  <w:style w:type="paragraph" w:customStyle="1" w:styleId="zagc-2">
    <w:name w:val="zagc-2"/>
    <w:basedOn w:val="a0"/>
    <w:rsid w:val="00D106C3"/>
    <w:pPr>
      <w:spacing w:before="100" w:after="67"/>
      <w:ind w:firstLine="167"/>
      <w:jc w:val="center"/>
    </w:pPr>
    <w:rPr>
      <w:rFonts w:ascii="Arial" w:hAnsi="Arial" w:cs="Arial"/>
      <w:b/>
      <w:bCs/>
      <w:color w:val="29211E"/>
      <w:sz w:val="18"/>
      <w:szCs w:val="18"/>
    </w:rPr>
  </w:style>
  <w:style w:type="paragraph" w:customStyle="1" w:styleId="aff4">
    <w:name w:val="Нормальный (таблица)"/>
    <w:basedOn w:val="a0"/>
    <w:next w:val="a0"/>
    <w:uiPriority w:val="99"/>
    <w:rsid w:val="00D106C3"/>
    <w:pPr>
      <w:widowControl w:val="0"/>
      <w:autoSpaceDE w:val="0"/>
      <w:autoSpaceDN w:val="0"/>
      <w:adjustRightInd w:val="0"/>
      <w:jc w:val="both"/>
    </w:pPr>
    <w:rPr>
      <w:rFonts w:ascii="Arial" w:hAnsi="Arial" w:cs="Arial"/>
    </w:rPr>
  </w:style>
  <w:style w:type="paragraph" w:customStyle="1" w:styleId="s11">
    <w:name w:val="s_1"/>
    <w:basedOn w:val="a0"/>
    <w:rsid w:val="00D106C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consultantplus://offline/main?base=LAW;n=78574;fld=134" TargetMode="External"/><Relationship Id="rId26" Type="http://schemas.openxmlformats.org/officeDocument/2006/relationships/hyperlink" Target="consultantplus://offline/main?base=LAW;n=78286;fld=134"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consultantplus://offline/main?base=LAW;n=81952;fld=134" TargetMode="External"/><Relationship Id="rId34" Type="http://schemas.openxmlformats.org/officeDocument/2006/relationships/hyperlink" Target="consultantplus://offline/main?base=LAW;n=78250;fld=13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consultantplus://offline/main?base=LAW;n=81968;fld=134" TargetMode="External"/><Relationship Id="rId25" Type="http://schemas.openxmlformats.org/officeDocument/2006/relationships/hyperlink" Target="consultantplus://offline/main?base=LAW;n=76900;fld=134" TargetMode="External"/><Relationship Id="rId33" Type="http://schemas.openxmlformats.org/officeDocument/2006/relationships/hyperlink" Target="consultantplus://offline/main?base=LAW;n=71025;fld=134"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main?base=LAW;n=73151;fld=134" TargetMode="External"/><Relationship Id="rId20" Type="http://schemas.openxmlformats.org/officeDocument/2006/relationships/hyperlink" Target="consultantplus://offline/main?base=LAW;n=68234;fld=134" TargetMode="External"/><Relationship Id="rId29" Type="http://schemas.openxmlformats.org/officeDocument/2006/relationships/hyperlink" Target="consultantplus://offline/main?base=LAW;n=79020;fld=13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main?base=LAW;n=78629;fld=134" TargetMode="External"/><Relationship Id="rId32" Type="http://schemas.openxmlformats.org/officeDocument/2006/relationships/hyperlink" Target="consultantplus://offline/main?base=LAW;n=76920;fld=134"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consultantplus://offline/main?base=LAW;n=78766;fld=134" TargetMode="External"/><Relationship Id="rId23" Type="http://schemas.openxmlformats.org/officeDocument/2006/relationships/hyperlink" Target="consultantplus://offline/main?base=ROS;n=111921;fld=134" TargetMode="External"/><Relationship Id="rId28" Type="http://schemas.openxmlformats.org/officeDocument/2006/relationships/hyperlink" Target="consultantplus://offline/main?base=LAW;n=73285;fld=134"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consultantplus://offline/main?base=LAW;n=50940;fld=134" TargetMode="External"/><Relationship Id="rId31" Type="http://schemas.openxmlformats.org/officeDocument/2006/relationships/hyperlink" Target="consultantplus://offline/main?base=LAW;n=78310;fld=13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consultantplus://offline/main?base=LAW;n=76924;fld=134" TargetMode="External"/><Relationship Id="rId27" Type="http://schemas.openxmlformats.org/officeDocument/2006/relationships/hyperlink" Target="consultantplus://offline/main?base=LAW;n=78616;fld=134" TargetMode="External"/><Relationship Id="rId30" Type="http://schemas.openxmlformats.org/officeDocument/2006/relationships/hyperlink" Target="consultantplus://offline/main?base=LAW;n=79020;fld=134" TargetMode="External"/><Relationship Id="rId35" Type="http://schemas.openxmlformats.org/officeDocument/2006/relationships/hyperlink" Target="consultantplus://offline/main?base=ROS;n=109041;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1</Pages>
  <Words>19262</Words>
  <Characters>109796</Characters>
  <Application>Microsoft Office Word</Application>
  <DocSecurity>0</DocSecurity>
  <Lines>914</Lines>
  <Paragraphs>257</Paragraphs>
  <ScaleCrop>false</ScaleCrop>
  <HeadingPairs>
    <vt:vector size="4" baseType="variant">
      <vt:variant>
        <vt:lpstr>Название</vt:lpstr>
      </vt:variant>
      <vt:variant>
        <vt:i4>1</vt:i4>
      </vt:variant>
      <vt:variant>
        <vt:lpstr>Заголовки</vt:lpstr>
      </vt:variant>
      <vt:variant>
        <vt:i4>17</vt:i4>
      </vt:variant>
    </vt:vector>
  </HeadingPairs>
  <TitlesOfParts>
    <vt:vector size="18" baseType="lpstr">
      <vt:lpstr/>
      <vt:lpstr>Статья 7. Общие положения о планировке территории	11</vt:lpstr>
      <vt:lpstr>Глава 1.  Общие положения</vt:lpstr>
      <vt:lpstr>    Статья 2.  Открытость и доступность информации о землепользовании и застройке</vt:lpstr>
      <vt:lpstr>    Статья 4.  Застройщики</vt:lpstr>
      <vt:lpstr>    Статья 5.  Полномочия органов и должностных лиц местного самоуправления в област</vt:lpstr>
      <vt:lpstr>Статья 6.  Комиссия по подготовке проекта Правил землепользования и застройки му</vt:lpstr>
      <vt:lpstr>Статья 7.  Общие положения о планировке территории</vt:lpstr>
      <vt:lpstr/>
      <vt:lpstr>Статья 8.  Подготовка документации по планировке территории</vt:lpstr>
      <vt:lpstr>Статья 9. Порядок проведения публичных слушаний по вопросам </vt:lpstr>
      <vt:lpstr>землепользования и застройки на территории муниципального образования «Бурановск</vt:lpstr>
      <vt:lpstr>Статья 11.  Проектная документация</vt:lpstr>
      <vt:lpstr>    Статья 14.   Строительный контроль и государственный строительный надзор</vt:lpstr>
      <vt:lpstr/>
      <vt:lpstr>    </vt:lpstr>
      <vt:lpstr>    </vt:lpstr>
      <vt:lpstr>    </vt:lpstr>
    </vt:vector>
  </TitlesOfParts>
  <Company/>
  <LinksUpToDate>false</LinksUpToDate>
  <CharactersWithSpaces>128801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2020-03-24T09:33:00Z</cp:lastPrinted>
  <dcterms:created xsi:type="dcterms:W3CDTF">2020-03-24T06:34:00Z</dcterms:created>
  <dcterms:modified xsi:type="dcterms:W3CDTF">2020-05-29T05:29:00Z</dcterms:modified>
</cp:coreProperties>
</file>