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83" w:rsidRDefault="00D77E6D" w:rsidP="000D4083">
      <w:pPr>
        <w:shd w:val="clear" w:color="auto" w:fill="FFFFFF"/>
        <w:spacing w:after="0" w:line="240" w:lineRule="auto"/>
        <w:ind w:firstLine="567"/>
        <w:jc w:val="center"/>
        <w:outlineLvl w:val="2"/>
        <w:rPr>
          <w:rFonts w:ascii="Times New Roman" w:eastAsia="Times New Roman" w:hAnsi="Times New Roman" w:cs="Times New Roman"/>
          <w:color w:val="EF4824"/>
          <w:sz w:val="28"/>
          <w:szCs w:val="28"/>
        </w:rPr>
      </w:pPr>
      <w:r w:rsidRPr="00D77E6D">
        <w:rPr>
          <w:rFonts w:ascii="Times New Roman" w:eastAsia="Times New Roman" w:hAnsi="Times New Roman" w:cs="Times New Roman"/>
          <w:color w:val="EF4824"/>
          <w:sz w:val="28"/>
          <w:szCs w:val="28"/>
        </w:rPr>
        <w:t xml:space="preserve">Информация </w:t>
      </w:r>
    </w:p>
    <w:p w:rsidR="000D4083" w:rsidRDefault="00D77E6D" w:rsidP="000D4083">
      <w:pPr>
        <w:shd w:val="clear" w:color="auto" w:fill="FFFFFF"/>
        <w:spacing w:after="0" w:line="240" w:lineRule="auto"/>
        <w:ind w:firstLine="567"/>
        <w:jc w:val="center"/>
        <w:outlineLvl w:val="2"/>
        <w:rPr>
          <w:rFonts w:ascii="Times New Roman" w:eastAsia="Times New Roman" w:hAnsi="Times New Roman" w:cs="Times New Roman"/>
          <w:color w:val="EF4824"/>
          <w:sz w:val="28"/>
          <w:szCs w:val="28"/>
        </w:rPr>
      </w:pPr>
      <w:r w:rsidRPr="00D77E6D">
        <w:rPr>
          <w:rFonts w:ascii="Times New Roman" w:eastAsia="Times New Roman" w:hAnsi="Times New Roman" w:cs="Times New Roman"/>
          <w:color w:val="EF4824"/>
          <w:sz w:val="28"/>
          <w:szCs w:val="28"/>
        </w:rPr>
        <w:t>об обращениях граждан, поступивших в органы местного самоупр</w:t>
      </w:r>
      <w:r w:rsidR="001D57F4">
        <w:rPr>
          <w:rFonts w:ascii="Times New Roman" w:eastAsia="Times New Roman" w:hAnsi="Times New Roman" w:cs="Times New Roman"/>
          <w:color w:val="EF4824"/>
          <w:sz w:val="28"/>
          <w:szCs w:val="28"/>
        </w:rPr>
        <w:t xml:space="preserve">авления Малопургинского района </w:t>
      </w:r>
    </w:p>
    <w:p w:rsidR="00D77E6D" w:rsidRDefault="001D57F4" w:rsidP="000D4083">
      <w:pPr>
        <w:shd w:val="clear" w:color="auto" w:fill="FFFFFF"/>
        <w:spacing w:after="0" w:line="240" w:lineRule="auto"/>
        <w:ind w:firstLine="567"/>
        <w:jc w:val="center"/>
        <w:outlineLvl w:val="2"/>
        <w:rPr>
          <w:rFonts w:ascii="Times New Roman" w:eastAsia="Times New Roman" w:hAnsi="Times New Roman" w:cs="Times New Roman"/>
          <w:color w:val="EF4824"/>
          <w:sz w:val="28"/>
          <w:szCs w:val="28"/>
        </w:rPr>
      </w:pPr>
      <w:r>
        <w:rPr>
          <w:rFonts w:ascii="Times New Roman" w:eastAsia="Times New Roman" w:hAnsi="Times New Roman" w:cs="Times New Roman"/>
          <w:color w:val="EF4824"/>
          <w:sz w:val="28"/>
          <w:szCs w:val="28"/>
        </w:rPr>
        <w:t>в</w:t>
      </w:r>
      <w:r w:rsidR="00D77E6D" w:rsidRPr="00D77E6D">
        <w:rPr>
          <w:rFonts w:ascii="Times New Roman" w:eastAsia="Times New Roman" w:hAnsi="Times New Roman" w:cs="Times New Roman"/>
          <w:color w:val="EF4824"/>
          <w:sz w:val="28"/>
          <w:szCs w:val="28"/>
        </w:rPr>
        <w:t xml:space="preserve"> 2019 году</w:t>
      </w:r>
    </w:p>
    <w:p w:rsidR="001D57F4" w:rsidRPr="00D77E6D" w:rsidRDefault="001D57F4" w:rsidP="000D4083">
      <w:pPr>
        <w:shd w:val="clear" w:color="auto" w:fill="FFFFFF"/>
        <w:spacing w:after="0" w:line="240" w:lineRule="auto"/>
        <w:ind w:firstLine="567"/>
        <w:jc w:val="center"/>
        <w:outlineLvl w:val="2"/>
        <w:rPr>
          <w:rFonts w:ascii="Times New Roman" w:eastAsia="Times New Roman" w:hAnsi="Times New Roman" w:cs="Times New Roman"/>
          <w:color w:val="EF4824"/>
          <w:sz w:val="28"/>
          <w:szCs w:val="28"/>
        </w:rPr>
      </w:pPr>
    </w:p>
    <w:p w:rsidR="00D77E6D" w:rsidRDefault="00D77E6D" w:rsidP="00D77E6D">
      <w:pPr>
        <w:spacing w:after="0" w:line="240" w:lineRule="auto"/>
        <w:ind w:firstLine="567"/>
        <w:jc w:val="both"/>
        <w:rPr>
          <w:rFonts w:ascii="Times New Roman" w:eastAsia="Times New Roman" w:hAnsi="Times New Roman" w:cs="Times New Roman"/>
          <w:color w:val="3F3E3E"/>
          <w:sz w:val="28"/>
          <w:szCs w:val="28"/>
          <w:shd w:val="clear" w:color="auto" w:fill="FFFFFF"/>
        </w:rPr>
      </w:pPr>
      <w:proofErr w:type="gramStart"/>
      <w:r w:rsidRPr="00D77E6D">
        <w:rPr>
          <w:rFonts w:ascii="Times New Roman" w:eastAsia="Times New Roman" w:hAnsi="Times New Roman" w:cs="Times New Roman"/>
          <w:color w:val="3F3E3E"/>
          <w:sz w:val="28"/>
          <w:szCs w:val="28"/>
          <w:shd w:val="clear" w:color="auto" w:fill="FFFFFF"/>
        </w:rPr>
        <w:t>Основным документом, определяющим правовую основу обращения граждан в органы местного самоуправления является</w:t>
      </w:r>
      <w:proofErr w:type="gramEnd"/>
      <w:r w:rsidRPr="00D77E6D">
        <w:rPr>
          <w:rFonts w:ascii="Times New Roman" w:eastAsia="Times New Roman" w:hAnsi="Times New Roman" w:cs="Times New Roman"/>
          <w:color w:val="3F3E3E"/>
          <w:sz w:val="28"/>
          <w:szCs w:val="28"/>
          <w:shd w:val="clear" w:color="auto" w:fill="FFFFFF"/>
        </w:rPr>
        <w:t xml:space="preserve"> Конституция Российской Федерации. Федеральный закон от 2 мая 2006 года N 59-ФЗ «О порядке рассмотрения обращений граждан Российской Федерации» устанавливает единые принципы рассмотрения компетентными органами местного самоуправления и их должностными лицами обращений, предложений, заявлений и жалоб граждан.</w:t>
      </w:r>
    </w:p>
    <w:p w:rsidR="00D77E6D" w:rsidRDefault="00D77E6D" w:rsidP="00D77E6D">
      <w:pPr>
        <w:spacing w:after="0" w:line="240" w:lineRule="auto"/>
        <w:ind w:firstLine="567"/>
        <w:jc w:val="both"/>
        <w:rPr>
          <w:rFonts w:ascii="Times New Roman" w:eastAsia="Times New Roman" w:hAnsi="Times New Roman" w:cs="Times New Roman"/>
          <w:color w:val="3F3E3E"/>
          <w:sz w:val="28"/>
          <w:szCs w:val="28"/>
          <w:shd w:val="clear" w:color="auto" w:fill="FFFFFF"/>
        </w:rPr>
      </w:pPr>
      <w:r w:rsidRPr="00D77E6D">
        <w:rPr>
          <w:rFonts w:ascii="Times New Roman" w:eastAsia="Times New Roman" w:hAnsi="Times New Roman" w:cs="Times New Roman"/>
          <w:color w:val="3F3E3E"/>
          <w:sz w:val="28"/>
          <w:szCs w:val="28"/>
          <w:shd w:val="clear" w:color="auto" w:fill="FFFFFF"/>
        </w:rPr>
        <w:t>Должностными лицами и специалистами органов местного самоуправления муниципального образования «Малопургинский район» организована работа по учету, объективному и своевременному рассмотрению обращений граждан, адресованных на имя руководителя и должностных лиц органов местного самоуправления, проводится личный прием граждан. Еженедельно, в соответствии с регламентом работы, прием населения ведут должностные лица органов местного самоуправления, наиболее квалифицированные специалисты, учитывая специализацию и компетенцию представителей структурных подразделений. Информация о местах приема, установленных днях и часах приема размещена на официальном сайте муниципального образования «Малопургинский район», в помещениях органов местного самоуправления района.</w:t>
      </w:r>
    </w:p>
    <w:p w:rsidR="00D77E6D" w:rsidRDefault="00D77E6D" w:rsidP="00D77E6D">
      <w:pPr>
        <w:spacing w:after="0" w:line="240" w:lineRule="auto"/>
        <w:ind w:firstLine="567"/>
        <w:jc w:val="both"/>
        <w:rPr>
          <w:rFonts w:ascii="Times New Roman" w:eastAsia="Times New Roman" w:hAnsi="Times New Roman" w:cs="Times New Roman"/>
          <w:color w:val="3F3E3E"/>
          <w:sz w:val="28"/>
          <w:szCs w:val="28"/>
          <w:shd w:val="clear" w:color="auto" w:fill="FFFFFF"/>
        </w:rPr>
      </w:pPr>
      <w:r w:rsidRPr="00D77E6D">
        <w:rPr>
          <w:rFonts w:ascii="Times New Roman" w:eastAsia="Times New Roman" w:hAnsi="Times New Roman" w:cs="Times New Roman"/>
          <w:color w:val="3F3E3E"/>
          <w:sz w:val="28"/>
          <w:szCs w:val="28"/>
          <w:shd w:val="clear" w:color="auto" w:fill="FFFFFF"/>
        </w:rPr>
        <w:t>Обращения граждан являются одним из источников информации о социально-экономическом положении различных групп населения, об их настроениях и потребностях.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органов власти и управления, укреплению их связи с населением.</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Прием письменных обращений граждан в органы местного самоуправления муниципального образования «Малопургинский район» осуществляется ежедневно с 8-00 до 17-00 часов, за исключением выходных и праздничных дней.</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За 2019 год в органы местного самоуправления поступило 8304 обращений граждан и юридических лиц, прошедших регистрацию в системе электронного документооборота.</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 xml:space="preserve">Из общего количества обращений - 455 это обращения граждан, их на 735 обращений меньше по сравнению с аналогичным периодом прошлого года (1175). Уменьшение количества обращений связано с тем, что в рамках внутреннего делопроизводства обращения граждан поступают непосредственно в структурные подразделения Администрации района, в том числе по предоставлению  муниципальных услуг. Также, снижению количества официальных обращений способствует работа в социальных </w:t>
      </w:r>
      <w:r w:rsidRPr="00D77E6D">
        <w:rPr>
          <w:rFonts w:ascii="Times New Roman" w:eastAsia="Times New Roman" w:hAnsi="Times New Roman" w:cs="Times New Roman"/>
          <w:color w:val="3F3E3E"/>
          <w:sz w:val="28"/>
          <w:szCs w:val="28"/>
        </w:rPr>
        <w:lastRenderedPageBreak/>
        <w:t>сетях, поскольку для оперативного реагирования и разрешения проблемных вопросов граждане стали более активно использовать социальные сети. </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С выездом на место специалистов Администрации района проверяются заявления, касающиеся оформления земельных участков, необходимости проведения ремонта в многоквартирных домах, обращения о признании непригодными жилых помещений, проверка жилищных условий семей, находящихся в трудной жизненной ситуации и социально-опасном положении, обращения по благоустройству территории и дорог. В 2019 году специалистами Администрации района осуществлено 132 выезда.</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Одной из форм обращений граждан в органы местного самоуправления является рассмотрение обращений на личном приеме к руководителям. За 2019 год должностными лицами Администрации района на личных приемах принято 3512 граждан, из которых главой муниципального образования -126 человек.</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В результате рассмотрения 455 обращений граждан, поступивших в Администрацию района, по 392 обращениям вынесено положительное решение, по 53 даны разъяснения и по 10 обращениям, по ряду причин, принято отрицательное решение.</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Кроме того, в рамках внутреннего делопроизводства, непосредственно в структурные подразделения Администрации района поступило 3512 обращений. Отделом ЗАГС было принято 885 обращений, архивным отделом – 625, в отделе по делам семьи, демографии и охране прав детства – 2002.  Все обращения рассмотрены в установленные сроки.</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 xml:space="preserve"> Ведется активная работа в социальных сетях, число запросов от жителей с помощью </w:t>
      </w:r>
      <w:proofErr w:type="spellStart"/>
      <w:r w:rsidRPr="00D77E6D">
        <w:rPr>
          <w:rFonts w:ascii="Times New Roman" w:eastAsia="Times New Roman" w:hAnsi="Times New Roman" w:cs="Times New Roman"/>
          <w:color w:val="3F3E3E"/>
          <w:sz w:val="28"/>
          <w:szCs w:val="28"/>
        </w:rPr>
        <w:t>соцсетей</w:t>
      </w:r>
      <w:proofErr w:type="spellEnd"/>
      <w:r w:rsidRPr="00D77E6D">
        <w:rPr>
          <w:rFonts w:ascii="Times New Roman" w:eastAsia="Times New Roman" w:hAnsi="Times New Roman" w:cs="Times New Roman"/>
          <w:color w:val="3F3E3E"/>
          <w:sz w:val="28"/>
          <w:szCs w:val="28"/>
        </w:rPr>
        <w:t xml:space="preserve"> за последние два года выросло в два раза, если в 2018 году получено и рассмотрено 312 вопросов, то в 2019 году - более 600.   </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12 декабря 2019 года был проведен Общероссийский день приема граждан. В органах местного самоуправления района всего было принято 11 гражданин и даны ответы на 11 вопросов. Наиболее проблемными для населения остаются вопросы социальной сферы, ЖКХ, благоустройства территорий населенных пунктов, уличное освещение, состояние дорог. Наибольшую активность проявили жители муниципального образования «Пугачевское» (на прием обратилось 5 граждан) и муниципального образовании «Малопургинский район» (на прием обратилось 5 граждан), в муниципальном образовании «Иваново-Самарское» (на прием обратился 1 гражданин). В 12 поселениях в Общероссийский День приема граждан  жители на прием не обратились.</w:t>
      </w:r>
    </w:p>
    <w:p w:rsidR="00D77E6D" w:rsidRPr="00D77E6D" w:rsidRDefault="00D77E6D" w:rsidP="00D77E6D">
      <w:pPr>
        <w:shd w:val="clear" w:color="auto" w:fill="FFFFFF"/>
        <w:spacing w:after="0" w:line="240" w:lineRule="auto"/>
        <w:ind w:firstLine="567"/>
        <w:jc w:val="both"/>
        <w:rPr>
          <w:rFonts w:ascii="Times New Roman" w:eastAsia="Times New Roman" w:hAnsi="Times New Roman" w:cs="Times New Roman"/>
          <w:color w:val="3F3E3E"/>
          <w:sz w:val="28"/>
          <w:szCs w:val="28"/>
        </w:rPr>
      </w:pPr>
      <w:r w:rsidRPr="00D77E6D">
        <w:rPr>
          <w:rFonts w:ascii="Times New Roman" w:eastAsia="Times New Roman" w:hAnsi="Times New Roman" w:cs="Times New Roman"/>
          <w:color w:val="3F3E3E"/>
          <w:sz w:val="28"/>
          <w:szCs w:val="28"/>
        </w:rPr>
        <w:t>Нарушение сроков рассмотрения обращений граждан в 2019 году не выявлено, все обращения граждан рассмотрены в установленные сроки.</w:t>
      </w:r>
    </w:p>
    <w:p w:rsidR="002A39D8" w:rsidRPr="00D77E6D" w:rsidRDefault="002A39D8" w:rsidP="00D77E6D">
      <w:pPr>
        <w:ind w:firstLine="567"/>
        <w:jc w:val="both"/>
        <w:rPr>
          <w:rFonts w:ascii="Times New Roman" w:hAnsi="Times New Roman" w:cs="Times New Roman"/>
          <w:sz w:val="28"/>
          <w:szCs w:val="28"/>
        </w:rPr>
      </w:pPr>
    </w:p>
    <w:sectPr w:rsidR="002A39D8" w:rsidRPr="00D77E6D" w:rsidSect="00EC6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7E6D"/>
    <w:rsid w:val="000D4083"/>
    <w:rsid w:val="001D57F4"/>
    <w:rsid w:val="002A39D8"/>
    <w:rsid w:val="00C718DF"/>
    <w:rsid w:val="00D77E6D"/>
    <w:rsid w:val="00EC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E7"/>
  </w:style>
  <w:style w:type="paragraph" w:styleId="3">
    <w:name w:val="heading 3"/>
    <w:basedOn w:val="a"/>
    <w:link w:val="30"/>
    <w:uiPriority w:val="9"/>
    <w:qFormat/>
    <w:rsid w:val="00D77E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7E6D"/>
    <w:rPr>
      <w:rFonts w:ascii="Times New Roman" w:eastAsia="Times New Roman" w:hAnsi="Times New Roman" w:cs="Times New Roman"/>
      <w:b/>
      <w:bCs/>
      <w:sz w:val="27"/>
      <w:szCs w:val="27"/>
    </w:rPr>
  </w:style>
  <w:style w:type="paragraph" w:styleId="a3">
    <w:name w:val="Normal (Web)"/>
    <w:basedOn w:val="a"/>
    <w:uiPriority w:val="99"/>
    <w:semiHidden/>
    <w:unhideWhenUsed/>
    <w:rsid w:val="00D77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7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749</Words>
  <Characters>4272</Characters>
  <Application>Microsoft Office Word</Application>
  <DocSecurity>0</DocSecurity>
  <Lines>35</Lines>
  <Paragraphs>10</Paragraphs>
  <ScaleCrop>false</ScaleCrop>
  <Company>Microsoft</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Полканова</dc:creator>
  <cp:keywords/>
  <dc:description/>
  <cp:lastModifiedBy>Полканова</cp:lastModifiedBy>
  <cp:revision>7</cp:revision>
  <dcterms:created xsi:type="dcterms:W3CDTF">2020-02-07T09:45:00Z</dcterms:created>
  <dcterms:modified xsi:type="dcterms:W3CDTF">2020-02-07T10:11:00Z</dcterms:modified>
</cp:coreProperties>
</file>