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D0" w:rsidRPr="00A60A73" w:rsidRDefault="00355FD0" w:rsidP="00A60A73">
      <w:pPr>
        <w:pStyle w:val="s15"/>
        <w:jc w:val="center"/>
        <w:rPr>
          <w:rStyle w:val="s10"/>
          <w:b/>
        </w:rPr>
      </w:pPr>
      <w:proofErr w:type="gramStart"/>
      <w:r w:rsidRPr="00A60A73">
        <w:rPr>
          <w:rStyle w:val="s10"/>
          <w:b/>
        </w:rPr>
        <w:t xml:space="preserve">Права и обязанности физических лиц, требования, предъявляемые к собственникам жилых домов, </w:t>
      </w:r>
      <w:r w:rsidR="00967C97" w:rsidRPr="00A60A73">
        <w:rPr>
          <w:rStyle w:val="s10"/>
          <w:b/>
        </w:rPr>
        <w:t>собственникам помещений в многоквартирных домах, лицам, ответственным за содержание многоквартирных домов, установленные Федеральным законом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55FD0" w:rsidRPr="00A60A73" w:rsidRDefault="00967C97" w:rsidP="00A60A73">
      <w:pPr>
        <w:pStyle w:val="s15"/>
        <w:jc w:val="center"/>
        <w:rPr>
          <w:b/>
          <w:i/>
        </w:rPr>
      </w:pPr>
      <w:r w:rsidRPr="00A60A73">
        <w:rPr>
          <w:rStyle w:val="s10"/>
          <w:b/>
          <w:i/>
        </w:rPr>
        <w:t>1</w:t>
      </w:r>
      <w:r w:rsidR="00355FD0" w:rsidRPr="00A60A73">
        <w:rPr>
          <w:rStyle w:val="s10"/>
          <w:b/>
          <w:i/>
        </w:rPr>
        <w:t>.</w:t>
      </w:r>
      <w:r w:rsidR="00355FD0" w:rsidRPr="00A60A73">
        <w:rPr>
          <w:b/>
          <w:i/>
        </w:rPr>
        <w:t xml:space="preserve">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55FD0" w:rsidRPr="00A60A73" w:rsidRDefault="00A60A73" w:rsidP="00A60A73">
      <w:pPr>
        <w:pStyle w:val="s1"/>
        <w:jc w:val="both"/>
      </w:pPr>
      <w:hyperlink r:id="rId5" w:anchor="/multilink/12171109/paragraph/1268791/number/0" w:history="1">
        <w:r w:rsidR="00355FD0" w:rsidRPr="00A60A73">
          <w:rPr>
            <w:rStyle w:val="a3"/>
            <w:color w:val="auto"/>
            <w:u w:val="none"/>
          </w:rPr>
          <w:t>1.</w:t>
        </w:r>
      </w:hyperlink>
      <w:r w:rsidR="00355FD0" w:rsidRPr="00A60A73">
        <w:t xml:space="preserve">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w:t>
      </w:r>
      <w:proofErr w:type="gramStart"/>
      <w:r w:rsidR="00355FD0" w:rsidRPr="00A60A73">
        <w:t>Если иные требования к местам установки приборов учета используемых энергетических ресурсов не установлены Федеральным законом, другими федеральными законами, иными нормативными правовыми актами Российской Федерации, исполнение требований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w:t>
      </w:r>
      <w:proofErr w:type="gramEnd"/>
      <w:r w:rsidR="00355FD0" w:rsidRPr="00A60A73">
        <w:t xml:space="preserve">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 w:anchor="/multilink/12171109/paragraph/1268791/number/1" w:history="1">
        <w:r w:rsidR="00355FD0" w:rsidRPr="00A60A73">
          <w:rPr>
            <w:rStyle w:val="a3"/>
            <w:color w:val="auto"/>
            <w:u w:val="none"/>
          </w:rPr>
          <w:t>Требования</w:t>
        </w:r>
      </w:hyperlink>
      <w:r w:rsidR="00355FD0" w:rsidRPr="00A60A73">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w:t>
      </w:r>
      <w:proofErr w:type="gramStart"/>
      <w:r w:rsidR="00355FD0" w:rsidRPr="00A60A73">
        <w:t>газа</w:t>
      </w:r>
      <w:proofErr w:type="gramEnd"/>
      <w:r w:rsidR="00355FD0" w:rsidRPr="00A60A73">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w:t>
      </w:r>
      <w:proofErr w:type="gramStart"/>
      <w:r w:rsidR="00355FD0" w:rsidRPr="00A60A73">
        <w:t xml:space="preserve">в соответствии с </w:t>
      </w:r>
      <w:hyperlink r:id="rId7" w:anchor="/document/12138291/entry/168" w:history="1">
        <w:r w:rsidR="00355FD0" w:rsidRPr="00A60A73">
          <w:rPr>
            <w:rStyle w:val="a3"/>
            <w:color w:val="auto"/>
            <w:u w:val="none"/>
          </w:rPr>
          <w:t>жилищным законодательством</w:t>
        </w:r>
      </w:hyperlink>
      <w:r w:rsidR="00355FD0" w:rsidRPr="00A60A73">
        <w:t xml:space="preserve">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w:t>
      </w:r>
      <w:hyperlink r:id="rId8" w:anchor="/document/316014/entry/0" w:history="1">
        <w:r w:rsidR="00355FD0" w:rsidRPr="00A60A73">
          <w:rPr>
            <w:rStyle w:val="a3"/>
            <w:color w:val="auto"/>
            <w:u w:val="none"/>
          </w:rPr>
          <w:t>федеральным законом</w:t>
        </w:r>
      </w:hyperlink>
      <w:r w:rsidR="00355FD0" w:rsidRPr="00A60A73">
        <w:t>, и в которых мероприятия, выполняемые в соответствии с указанной программой, должны быть реализованы</w:t>
      </w:r>
      <w:proofErr w:type="gramEnd"/>
      <w:r w:rsidR="00355FD0" w:rsidRPr="00A60A73">
        <w:t xml:space="preserve"> в течение трех лет.</w:t>
      </w:r>
    </w:p>
    <w:p w:rsidR="00355FD0" w:rsidRPr="00A60A73" w:rsidRDefault="00355FD0" w:rsidP="00A60A73">
      <w:pPr>
        <w:pStyle w:val="s1"/>
        <w:jc w:val="both"/>
      </w:pPr>
      <w:r w:rsidRPr="00A60A73">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A60A73">
        <w:t xml:space="preserve">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w:t>
      </w:r>
      <w:r w:rsidRPr="00A60A73">
        <w:lastRenderedPageBreak/>
        <w:t>первого числа месяца, следующего за месяцем ввода этих приборов учета в эксплуатацию.</w:t>
      </w:r>
      <w:proofErr w:type="gramEnd"/>
      <w:r w:rsidRPr="00A60A73">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A60A73">
        <w:t>энергосервисного</w:t>
      </w:r>
      <w:proofErr w:type="spellEnd"/>
      <w:r w:rsidRPr="00A60A73">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A60A73">
        <w:t>срока эксплуатации приборов учета используемых энергетических ресурсов</w:t>
      </w:r>
      <w:proofErr w:type="gramEnd"/>
      <w:r w:rsidRPr="00A60A73">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967C97" w:rsidRPr="00A60A73" w:rsidRDefault="00355FD0" w:rsidP="00A60A73">
      <w:pPr>
        <w:pStyle w:val="s1"/>
        <w:jc w:val="both"/>
      </w:pPr>
      <w:r w:rsidRPr="00A60A73">
        <w:t xml:space="preserve">3. </w:t>
      </w:r>
      <w:proofErr w:type="gramStart"/>
      <w:r w:rsidRPr="00A60A73">
        <w:t>До 1 января 2011 года органы государственной власти, органы местного самоуправления</w:t>
      </w:r>
      <w:r w:rsidR="00967C97" w:rsidRPr="00A60A73">
        <w:t xml:space="preserve"> </w:t>
      </w:r>
      <w:r w:rsidRPr="00A60A73">
        <w:t xml:space="preserve">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w:t>
      </w:r>
      <w:hyperlink r:id="rId9" w:anchor="/document/12171109/entry/49" w:history="1">
        <w:r w:rsidRPr="00A60A73">
          <w:rPr>
            <w:rStyle w:val="a3"/>
            <w:color w:val="auto"/>
            <w:u w:val="none"/>
          </w:rPr>
          <w:t>вступления в силу</w:t>
        </w:r>
      </w:hyperlink>
      <w:r w:rsidRPr="00A60A73">
        <w:t xml:space="preserve">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w:t>
      </w:r>
      <w:proofErr w:type="gramEnd"/>
    </w:p>
    <w:p w:rsidR="00355FD0" w:rsidRPr="00A60A73" w:rsidRDefault="00A60A73" w:rsidP="00A60A73">
      <w:pPr>
        <w:pStyle w:val="s1"/>
        <w:jc w:val="both"/>
      </w:pPr>
      <w:hyperlink r:id="rId10" w:anchor="/document/55172086/entry/4" w:history="1">
        <w:r w:rsidR="00355FD0" w:rsidRPr="00A60A73">
          <w:rPr>
            <w:rStyle w:val="a3"/>
            <w:color w:val="auto"/>
            <w:u w:val="none"/>
          </w:rPr>
          <w:t>4.</w:t>
        </w:r>
      </w:hyperlink>
      <w:r w:rsidR="00355FD0" w:rsidRPr="00A60A73">
        <w:t xml:space="preserve"> </w:t>
      </w:r>
      <w:proofErr w:type="gramStart"/>
      <w:r w:rsidR="00355FD0" w:rsidRPr="00A60A73">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w:t>
      </w:r>
      <w:r w:rsidR="00967C97" w:rsidRPr="00A60A73">
        <w:t>)</w:t>
      </w:r>
      <w:r w:rsidR="00355FD0" w:rsidRPr="00A60A73">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roofErr w:type="gramEnd"/>
    </w:p>
    <w:p w:rsidR="00355FD0" w:rsidRPr="00A60A73" w:rsidRDefault="00A60A73" w:rsidP="00A60A73">
      <w:pPr>
        <w:pStyle w:val="s1"/>
        <w:jc w:val="both"/>
      </w:pPr>
      <w:hyperlink r:id="rId11" w:anchor="/document/70187428/entry/0" w:history="1">
        <w:r w:rsidR="00355FD0" w:rsidRPr="00A60A73">
          <w:rPr>
            <w:rStyle w:val="a3"/>
            <w:color w:val="auto"/>
            <w:u w:val="none"/>
          </w:rPr>
          <w:t>5</w:t>
        </w:r>
      </w:hyperlink>
      <w:r w:rsidR="00355FD0" w:rsidRPr="00A60A73">
        <w:t>. До 1 июля 2012 года</w:t>
      </w:r>
      <w:r w:rsidR="00967C97" w:rsidRPr="00A60A73">
        <w:t xml:space="preserve"> </w:t>
      </w:r>
      <w:r w:rsidR="00355FD0" w:rsidRPr="00A60A73">
        <w:t xml:space="preserve">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00355FD0" w:rsidRPr="00A60A73">
        <w:t>используемых</w:t>
      </w:r>
      <w:proofErr w:type="gramEnd"/>
      <w:r w:rsidR="00355FD0" w:rsidRPr="00A60A73">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355FD0" w:rsidRPr="00A60A73" w:rsidRDefault="00355FD0" w:rsidP="00A60A73">
      <w:pPr>
        <w:pStyle w:val="s1"/>
        <w:jc w:val="both"/>
      </w:pPr>
      <w:r w:rsidRPr="00A60A73">
        <w:t xml:space="preserve">5.1. До 1 января 2015 года собственники </w:t>
      </w:r>
      <w:r w:rsidR="005C7FF7" w:rsidRPr="00A60A73">
        <w:t>помещений в многоквартирных домах, введенных в эксплуатацию на день вступления в силу настоящего Федерального закона</w:t>
      </w:r>
      <w:r w:rsidRPr="00A60A73">
        <w:t>,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55FD0" w:rsidRPr="00A60A73" w:rsidRDefault="00355FD0" w:rsidP="00A60A73">
      <w:pPr>
        <w:pStyle w:val="s1"/>
        <w:jc w:val="both"/>
      </w:pPr>
      <w:r w:rsidRPr="00A60A73">
        <w:t xml:space="preserve">5.2. Обязанность, предусмотренная </w:t>
      </w:r>
      <w:r w:rsidR="005C7FF7" w:rsidRPr="00A60A73">
        <w:t>пунктом 5.1 н</w:t>
      </w:r>
      <w:r w:rsidRPr="00A60A73">
        <w:t>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355FD0" w:rsidRPr="00A60A73" w:rsidRDefault="00355FD0" w:rsidP="00A60A73">
      <w:pPr>
        <w:pStyle w:val="s1"/>
        <w:jc w:val="both"/>
      </w:pPr>
      <w:hyperlink r:id="rId12" w:anchor="/document/70187428/entry/0" w:history="1">
        <w:proofErr w:type="gramStart"/>
        <w:r w:rsidRPr="00A60A73">
          <w:rPr>
            <w:rStyle w:val="a3"/>
            <w:color w:val="auto"/>
            <w:u w:val="none"/>
          </w:rPr>
          <w:t>6</w:t>
        </w:r>
      </w:hyperlink>
      <w:r w:rsidRPr="00A60A73">
        <w:t xml:space="preserve">.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w:t>
      </w:r>
      <w:r w:rsidRPr="00A60A73">
        <w:lastRenderedPageBreak/>
        <w:t>(объединениям)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w:t>
      </w:r>
      <w:proofErr w:type="gramEnd"/>
      <w:r w:rsidRPr="00A60A73">
        <w:t xml:space="preserve">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55FD0" w:rsidRPr="00A60A73" w:rsidRDefault="00355FD0" w:rsidP="00A60A73">
      <w:pPr>
        <w:pStyle w:val="s1"/>
        <w:jc w:val="both"/>
      </w:pPr>
      <w:r w:rsidRPr="00A60A73">
        <w:t>6.1. До 1 января 2015 года</w:t>
      </w:r>
      <w:r w:rsidR="005C7FF7" w:rsidRPr="00A60A73">
        <w:t xml:space="preserve"> </w:t>
      </w:r>
      <w:proofErr w:type="spellStart"/>
      <w:proofErr w:type="gramStart"/>
      <w:r w:rsidRPr="00A60A73">
        <w:t>года</w:t>
      </w:r>
      <w:proofErr w:type="spellEnd"/>
      <w:proofErr w:type="gramEnd"/>
      <w:r w:rsidRPr="00A60A73">
        <w:t xml:space="preserve"> собственники объектов, указанных в </w:t>
      </w:r>
      <w:r w:rsidR="005C7FF7" w:rsidRPr="00A60A73">
        <w:t xml:space="preserve">пункте 6 </w:t>
      </w:r>
      <w:r w:rsidRPr="00A60A73">
        <w:t>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55FD0" w:rsidRPr="00A60A73" w:rsidRDefault="00355FD0" w:rsidP="00A60A73">
      <w:pPr>
        <w:pStyle w:val="s1"/>
        <w:jc w:val="both"/>
      </w:pPr>
      <w:r w:rsidRPr="00A60A73">
        <w:t xml:space="preserve">7. </w:t>
      </w:r>
      <w:proofErr w:type="gramStart"/>
      <w:r w:rsidRPr="00A60A73">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w:t>
      </w:r>
      <w:hyperlink r:id="rId13" w:anchor="/document/12171109/entry/49" w:history="1">
        <w:r w:rsidRPr="00A60A73">
          <w:rPr>
            <w:rStyle w:val="a3"/>
            <w:color w:val="auto"/>
            <w:u w:val="none"/>
          </w:rPr>
          <w:t>вступления в силу</w:t>
        </w:r>
      </w:hyperlink>
      <w:r w:rsidRPr="00A60A73">
        <w:t xml:space="preserve">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r w:rsidR="005C7FF7" w:rsidRPr="00A60A73">
        <w:t>пунктах 3-6.1</w:t>
      </w:r>
      <w:r w:rsidRPr="00A60A73">
        <w:t>настоящей статьи.</w:t>
      </w:r>
      <w:proofErr w:type="gramEnd"/>
      <w:r w:rsidRPr="00A60A73">
        <w:t xml:space="preserve"> </w:t>
      </w:r>
      <w:proofErr w:type="gramStart"/>
      <w:r w:rsidRPr="00A60A73">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A60A73">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55FD0" w:rsidRPr="00A60A73" w:rsidRDefault="00355FD0" w:rsidP="00A60A73">
      <w:pPr>
        <w:pStyle w:val="s1"/>
        <w:jc w:val="both"/>
      </w:pPr>
      <w:r w:rsidRPr="00A60A73">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r w:rsidR="005C7FF7" w:rsidRPr="00A60A73">
        <w:t xml:space="preserve">пунктах 3-7 </w:t>
      </w:r>
      <w:r w:rsidRPr="00A60A73">
        <w:t xml:space="preserve">настоящей статьи и максимальный объем потребления тепловой </w:t>
      </w:r>
      <w:proofErr w:type="gramStart"/>
      <w:r w:rsidRPr="00A60A73">
        <w:t>энергии</w:t>
      </w:r>
      <w:proofErr w:type="gramEnd"/>
      <w:r w:rsidRPr="00A60A73">
        <w:t xml:space="preserve"> которых составляет менее чем две десятых </w:t>
      </w:r>
      <w:proofErr w:type="spellStart"/>
      <w:r w:rsidRPr="00A60A73">
        <w:t>гигакалории</w:t>
      </w:r>
      <w:proofErr w:type="spellEnd"/>
      <w:r w:rsidRPr="00A60A73">
        <w:t xml:space="preserve"> в час, обязаны обеспечить оснащение таких объектов приборами учета используемой тепловой энергии, указанными в </w:t>
      </w:r>
      <w:r w:rsidR="005C7FF7" w:rsidRPr="00A60A73">
        <w:t>пунктах</w:t>
      </w:r>
      <w:r w:rsidRPr="00A60A73">
        <w:t xml:space="preserve">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r w:rsidR="005C7FF7" w:rsidRPr="00A60A73">
        <w:t>пунктах</w:t>
      </w:r>
      <w:r w:rsidRPr="00A60A73">
        <w:t xml:space="preserve"> 3 - 7 настоящей статьи, приборами учета.</w:t>
      </w:r>
    </w:p>
    <w:p w:rsidR="00355FD0" w:rsidRPr="00A60A73" w:rsidRDefault="00355FD0" w:rsidP="00A60A73">
      <w:pPr>
        <w:pStyle w:val="s9"/>
        <w:jc w:val="both"/>
      </w:pPr>
      <w:r w:rsidRPr="00A60A73">
        <w:t xml:space="preserve">С 28 февраля по 31 декабря 2022 г. начисление и уплата пени в случае просрочки исполнения обязательства по установке, замене и (или) эксплуатации приборов учета </w:t>
      </w:r>
      <w:hyperlink r:id="rId14" w:anchor="/document/403804462/entry/12" w:history="1">
        <w:r w:rsidRPr="00A60A73">
          <w:rPr>
            <w:rStyle w:val="a3"/>
            <w:color w:val="auto"/>
            <w:u w:val="none"/>
          </w:rPr>
          <w:t>осуществляются</w:t>
        </w:r>
      </w:hyperlink>
      <w:r w:rsidRPr="00A60A73">
        <w:t xml:space="preserve"> исходя из </w:t>
      </w:r>
      <w:hyperlink r:id="rId15" w:anchor="/document/10180094/entry/201" w:history="1">
        <w:r w:rsidRPr="00A60A73">
          <w:rPr>
            <w:rStyle w:val="a3"/>
            <w:color w:val="auto"/>
            <w:u w:val="none"/>
          </w:rPr>
          <w:t>ключевой ставки</w:t>
        </w:r>
      </w:hyperlink>
      <w:r w:rsidRPr="00A60A73">
        <w:t>, действовавшей по состоянию на 27 февраля 2022 г.</w:t>
      </w:r>
    </w:p>
    <w:p w:rsidR="00355FD0" w:rsidRPr="00A60A73" w:rsidRDefault="00A60A73" w:rsidP="00A60A73">
      <w:pPr>
        <w:pStyle w:val="s1"/>
        <w:jc w:val="both"/>
      </w:pPr>
      <w:hyperlink r:id="rId16" w:anchor="/document/12192075/entry/0" w:history="1">
        <w:r w:rsidR="00355FD0" w:rsidRPr="00A60A73">
          <w:rPr>
            <w:rStyle w:val="a3"/>
            <w:color w:val="auto"/>
            <w:u w:val="none"/>
          </w:rPr>
          <w:t>9.</w:t>
        </w:r>
      </w:hyperlink>
      <w:r w:rsidR="00355FD0" w:rsidRPr="00A60A73">
        <w:t xml:space="preserve">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00355FD0" w:rsidRPr="00A60A73">
        <w:t>обеспечения</w:t>
      </w:r>
      <w:proofErr w:type="gramEnd"/>
      <w:r w:rsidR="00355FD0" w:rsidRPr="00A60A73">
        <w:t xml:space="preserve"> которых имеют непосредственное присоединение к сетям, </w:t>
      </w:r>
      <w:r w:rsidR="00355FD0" w:rsidRPr="00A60A73">
        <w:lastRenderedPageBreak/>
        <w:t xml:space="preserve">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00355FD0" w:rsidRPr="00A60A73">
        <w:t>снабжение</w:t>
      </w:r>
      <w:proofErr w:type="gramEnd"/>
      <w:r w:rsidR="00355FD0" w:rsidRPr="00A60A73">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00355FD0" w:rsidRPr="00A60A73">
        <w:t>и</w:t>
      </w:r>
      <w:proofErr w:type="gramEnd"/>
      <w:r w:rsidR="00355FD0" w:rsidRPr="00A60A73">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00355FD0" w:rsidRPr="00A60A73">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7" w:anchor="/document/10180094/entry/0" w:history="1">
        <w:r w:rsidR="00355FD0" w:rsidRPr="00A60A73">
          <w:rPr>
            <w:rStyle w:val="a3"/>
            <w:color w:val="auto"/>
            <w:u w:val="none"/>
          </w:rPr>
          <w:t>ставки рефинансирования</w:t>
        </w:r>
      </w:hyperlink>
      <w:r w:rsidR="00355FD0" w:rsidRPr="00A60A73">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00355FD0" w:rsidRPr="00A60A73">
        <w:t xml:space="preserve"> </w:t>
      </w:r>
      <w:hyperlink r:id="rId18" w:anchor="/document/12176930/entry/1000" w:history="1">
        <w:r w:rsidR="00355FD0" w:rsidRPr="00A60A73">
          <w:rPr>
            <w:rStyle w:val="a3"/>
            <w:color w:val="auto"/>
            <w:u w:val="none"/>
          </w:rPr>
          <w:t>Порядок</w:t>
        </w:r>
      </w:hyperlink>
      <w:r w:rsidR="00355FD0" w:rsidRPr="00A60A73">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rsidR="00355FD0" w:rsidRPr="00A60A73">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r w:rsidR="005C7FF7" w:rsidRPr="00A60A73">
        <w:t xml:space="preserve">п. </w:t>
      </w:r>
      <w:hyperlink r:id="rId19" w:anchor="/document/12171109/entry/135" w:history="1">
        <w:r w:rsidR="00355FD0" w:rsidRPr="00A60A73">
          <w:rPr>
            <w:rStyle w:val="a3"/>
            <w:color w:val="auto"/>
            <w:u w:val="none"/>
          </w:rPr>
          <w:t xml:space="preserve"> 5 - 6.1</w:t>
        </w:r>
        <w:proofErr w:type="gramEnd"/>
      </w:hyperlink>
      <w:r w:rsidR="00355FD0" w:rsidRPr="00A60A73">
        <w:t xml:space="preserve"> настоящей статьи, должен содержать условие об оплате цены, определенной таким договором, равными долями в течение пяти лет </w:t>
      </w:r>
      <w:proofErr w:type="gramStart"/>
      <w:r w:rsidR="00355FD0" w:rsidRPr="00A60A73">
        <w:t>с даты</w:t>
      </w:r>
      <w:proofErr w:type="gramEnd"/>
      <w:r w:rsidR="00355FD0" w:rsidRPr="00A60A73">
        <w:t xml:space="preserve">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w:t>
      </w:r>
      <w:proofErr w:type="gramStart"/>
      <w:r w:rsidR="00355FD0" w:rsidRPr="00A60A73">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00355FD0" w:rsidRPr="00A60A73">
        <w:t xml:space="preserve"> Субъект Российской Федерации, муниципальное образование вправе предоставлять в порядке, установленном </w:t>
      </w:r>
      <w:hyperlink r:id="rId20" w:anchor="/document/12112604/entry/2" w:history="1">
        <w:r w:rsidR="00355FD0" w:rsidRPr="00A60A73">
          <w:rPr>
            <w:rStyle w:val="a3"/>
            <w:color w:val="auto"/>
            <w:u w:val="none"/>
          </w:rPr>
          <w:t>бюджетным законодательством</w:t>
        </w:r>
      </w:hyperlink>
      <w:r w:rsidR="00355FD0" w:rsidRPr="00A60A73">
        <w:t xml:space="preserve">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55FD0" w:rsidRPr="00A60A73" w:rsidRDefault="00355FD0" w:rsidP="00A60A73">
      <w:pPr>
        <w:pStyle w:val="s1"/>
        <w:jc w:val="both"/>
      </w:pPr>
      <w:r w:rsidRPr="00A60A73">
        <w:t>10. До 1 июля 2010 года</w:t>
      </w:r>
      <w:r w:rsidR="005C7FF7" w:rsidRPr="00A60A73">
        <w:t xml:space="preserve"> </w:t>
      </w:r>
      <w:proofErr w:type="spellStart"/>
      <w:proofErr w:type="gramStart"/>
      <w:r w:rsidRPr="00A60A73">
        <w:t>года</w:t>
      </w:r>
      <w:proofErr w:type="spellEnd"/>
      <w:proofErr w:type="gramEnd"/>
      <w:r w:rsidRPr="00A60A73">
        <w:t xml:space="preserve"> организации, указанные в </w:t>
      </w:r>
      <w:r w:rsidR="005C7FF7" w:rsidRPr="00A60A73">
        <w:t>п.9 н</w:t>
      </w:r>
      <w:r w:rsidRPr="00A60A73">
        <w:t xml:space="preserve">астоящей статьи, обязаны предоставить собственникам жилых домов, указанных в </w:t>
      </w:r>
      <w:r w:rsidR="005C7FF7" w:rsidRPr="00A60A73">
        <w:t>п.5</w:t>
      </w:r>
      <w:r w:rsidRPr="00A60A73">
        <w:t xml:space="preserve">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sidR="00236E1D" w:rsidRPr="00A60A73">
        <w:t xml:space="preserve">п.6 </w:t>
      </w:r>
      <w:r w:rsidRPr="00A60A73">
        <w:t xml:space="preserve">настоящей статьи, предложения об оснащении объектов, указанных в </w:t>
      </w:r>
      <w:r w:rsidR="00236E1D" w:rsidRPr="00A60A73">
        <w:t>п.</w:t>
      </w:r>
      <w:r w:rsidRPr="00A60A73">
        <w:t xml:space="preserve">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w:t>
      </w:r>
      <w:hyperlink r:id="rId21" w:anchor="/document/198231/entry/1000" w:history="1">
        <w:r w:rsidRPr="00A60A73">
          <w:rPr>
            <w:rStyle w:val="a3"/>
            <w:color w:val="auto"/>
            <w:u w:val="none"/>
          </w:rPr>
          <w:t>Примерная форма</w:t>
        </w:r>
      </w:hyperlink>
      <w:r w:rsidRPr="00A60A73">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A60A73">
        <w:t>предложениях</w:t>
      </w:r>
      <w:proofErr w:type="gramEnd"/>
      <w:r w:rsidRPr="00A60A73">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A60A73">
        <w:t xml:space="preserve">Организации, которые осуществляют снабжение природным </w:t>
      </w:r>
      <w:r w:rsidRPr="00A60A73">
        <w:lastRenderedPageBreak/>
        <w:t xml:space="preserve">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r:id="rId22" w:anchor="/document/12171109/entry/1351" w:history="1">
        <w:r w:rsidRPr="00A60A73">
          <w:rPr>
            <w:rStyle w:val="a3"/>
            <w:color w:val="auto"/>
            <w:u w:val="none"/>
          </w:rPr>
          <w:t>частях 5.1</w:t>
        </w:r>
      </w:hyperlink>
      <w:r w:rsidRPr="00A60A73">
        <w:t xml:space="preserve"> и </w:t>
      </w:r>
      <w:hyperlink r:id="rId23" w:anchor="/document/12171109/entry/1361" w:history="1">
        <w:r w:rsidRPr="00A60A73">
          <w:rPr>
            <w:rStyle w:val="a3"/>
            <w:color w:val="auto"/>
            <w:u w:val="none"/>
          </w:rPr>
          <w:t>6.1</w:t>
        </w:r>
      </w:hyperlink>
      <w:r w:rsidRPr="00A60A73">
        <w:t xml:space="preserve"> настоящей статьи, предложения об оснащении таких объектов</w:t>
      </w:r>
      <w:proofErr w:type="gramEnd"/>
      <w:r w:rsidRPr="00A60A73">
        <w:t xml:space="preserve"> приборами учета природного газа. В отношении объектов, которые указаны в </w:t>
      </w:r>
      <w:hyperlink r:id="rId24" w:anchor="/document/12171109/entry/133" w:history="1">
        <w:r w:rsidRPr="00A60A73">
          <w:rPr>
            <w:rStyle w:val="a3"/>
            <w:color w:val="auto"/>
            <w:u w:val="none"/>
          </w:rPr>
          <w:t>частях 3 - 7</w:t>
        </w:r>
      </w:hyperlink>
      <w:r w:rsidRPr="00A60A73">
        <w:t xml:space="preserve"> настоящей статьи и максимальный объем потребления тепловой </w:t>
      </w:r>
      <w:proofErr w:type="gramStart"/>
      <w:r w:rsidRPr="00A60A73">
        <w:t>энергии</w:t>
      </w:r>
      <w:proofErr w:type="gramEnd"/>
      <w:r w:rsidRPr="00A60A73">
        <w:t xml:space="preserve"> которых составляет менее чем две десятых </w:t>
      </w:r>
      <w:proofErr w:type="spellStart"/>
      <w:r w:rsidRPr="00A60A73">
        <w:t>гигакалории</w:t>
      </w:r>
      <w:proofErr w:type="spellEnd"/>
      <w:r w:rsidRPr="00A60A73">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355FD0" w:rsidRPr="00A60A73" w:rsidRDefault="00355FD0" w:rsidP="00A60A73">
      <w:pPr>
        <w:pStyle w:val="s1"/>
        <w:jc w:val="both"/>
      </w:pPr>
      <w:r w:rsidRPr="00A60A73">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55FD0" w:rsidRPr="00A60A73" w:rsidRDefault="00355FD0" w:rsidP="00A60A73">
      <w:pPr>
        <w:pStyle w:val="s9"/>
        <w:jc w:val="both"/>
      </w:pPr>
      <w:r w:rsidRPr="00A60A73">
        <w:t xml:space="preserve">С 28 февраля по 31 декабря 2022 г. сумма процентов, начисляемых в связи с предоставлением рассрочки, </w:t>
      </w:r>
      <w:hyperlink r:id="rId25" w:anchor="/document/403804462/entry/13" w:history="1">
        <w:r w:rsidRPr="00A60A73">
          <w:rPr>
            <w:rStyle w:val="a3"/>
            <w:color w:val="auto"/>
            <w:u w:val="none"/>
          </w:rPr>
          <w:t>рассчитывается</w:t>
        </w:r>
      </w:hyperlink>
      <w:r w:rsidRPr="00A60A73">
        <w:t xml:space="preserve"> исходя из </w:t>
      </w:r>
      <w:hyperlink r:id="rId26" w:anchor="/document/10180094/entry/201" w:history="1">
        <w:r w:rsidRPr="00A60A73">
          <w:rPr>
            <w:rStyle w:val="a3"/>
            <w:color w:val="auto"/>
            <w:u w:val="none"/>
          </w:rPr>
          <w:t>ключевой ставки</w:t>
        </w:r>
      </w:hyperlink>
      <w:r w:rsidRPr="00A60A73">
        <w:t>, действовавшей по состоянию на 27 февраля 2022 г.</w:t>
      </w:r>
    </w:p>
    <w:p w:rsidR="00355FD0" w:rsidRPr="00A60A73" w:rsidRDefault="00355FD0" w:rsidP="00A60A73">
      <w:pPr>
        <w:pStyle w:val="s1"/>
        <w:jc w:val="both"/>
      </w:pPr>
      <w:r w:rsidRPr="00A60A73">
        <w:t xml:space="preserve">12. </w:t>
      </w:r>
      <w:proofErr w:type="gramStart"/>
      <w:r w:rsidRPr="00A60A73">
        <w:t xml:space="preserve">До 1 января 2012 года (в отношении объектов, предусмотренных </w:t>
      </w:r>
      <w:hyperlink r:id="rId27" w:anchor="/document/12171109/entry/133" w:history="1">
        <w:r w:rsidRPr="00A60A73">
          <w:rPr>
            <w:rStyle w:val="a3"/>
            <w:color w:val="auto"/>
            <w:u w:val="none"/>
          </w:rPr>
          <w:t>частями 3</w:t>
        </w:r>
      </w:hyperlink>
      <w:r w:rsidRPr="00A60A73">
        <w:t xml:space="preserve"> и </w:t>
      </w:r>
      <w:hyperlink r:id="rId28" w:anchor="/document/12171109/entry/134" w:history="1">
        <w:r w:rsidRPr="00A60A73">
          <w:rPr>
            <w:rStyle w:val="a3"/>
            <w:color w:val="auto"/>
            <w:u w:val="none"/>
          </w:rPr>
          <w:t>4</w:t>
        </w:r>
      </w:hyperlink>
      <w:r w:rsidRPr="00A60A73">
        <w:t xml:space="preserve"> настоящей статьи), до 1 июля 2013 года (в отношении объектов, предусмотренных </w:t>
      </w:r>
      <w:hyperlink r:id="rId29" w:anchor="/document/12171109/entry/135" w:history="1">
        <w:r w:rsidRPr="00A60A73">
          <w:rPr>
            <w:rStyle w:val="a3"/>
            <w:color w:val="auto"/>
            <w:u w:val="none"/>
          </w:rPr>
          <w:t>частями 5</w:t>
        </w:r>
      </w:hyperlink>
      <w:r w:rsidRPr="00A60A73">
        <w:t xml:space="preserve"> и </w:t>
      </w:r>
      <w:hyperlink r:id="rId30" w:anchor="/document/12171109/entry/136" w:history="1">
        <w:r w:rsidRPr="00A60A73">
          <w:rPr>
            <w:rStyle w:val="a3"/>
            <w:color w:val="auto"/>
            <w:u w:val="none"/>
          </w:rPr>
          <w:t>6</w:t>
        </w:r>
      </w:hyperlink>
      <w:r w:rsidRPr="00A60A73">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w:t>
      </w:r>
      <w:proofErr w:type="gramEnd"/>
      <w:r w:rsidRPr="00A60A73">
        <w:t xml:space="preserve">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r:id="rId31" w:anchor="/document/12171109/entry/133" w:history="1">
        <w:r w:rsidRPr="00A60A73">
          <w:rPr>
            <w:rStyle w:val="a3"/>
            <w:color w:val="auto"/>
            <w:u w:val="none"/>
          </w:rPr>
          <w:t>частями 3 - 7</w:t>
        </w:r>
      </w:hyperlink>
      <w:r w:rsidRPr="00A60A73">
        <w:t xml:space="preserve"> настоящей статьи, максимальный объем потребления тепловой </w:t>
      </w:r>
      <w:proofErr w:type="gramStart"/>
      <w:r w:rsidRPr="00A60A73">
        <w:t>энергии</w:t>
      </w:r>
      <w:proofErr w:type="gramEnd"/>
      <w:r w:rsidRPr="00A60A73">
        <w:t xml:space="preserve"> которых составляет менее чем две десятых </w:t>
      </w:r>
      <w:proofErr w:type="spellStart"/>
      <w:r w:rsidRPr="00A60A73">
        <w:t>гигакалории</w:t>
      </w:r>
      <w:proofErr w:type="spellEnd"/>
      <w:r w:rsidRPr="00A60A73">
        <w:t xml:space="preserve"> в час) (в отношении объектов, предусмотренных </w:t>
      </w:r>
      <w:hyperlink r:id="rId32" w:anchor="/document/12171109/entry/1351" w:history="1">
        <w:r w:rsidRPr="00A60A73">
          <w:rPr>
            <w:rStyle w:val="a3"/>
            <w:color w:val="auto"/>
            <w:u w:val="none"/>
          </w:rPr>
          <w:t>частями 5.1</w:t>
        </w:r>
      </w:hyperlink>
      <w:r w:rsidRPr="00A60A73">
        <w:t xml:space="preserve"> и </w:t>
      </w:r>
      <w:hyperlink r:id="rId33" w:anchor="/document/12171109/entry/1361" w:history="1">
        <w:r w:rsidRPr="00A60A73">
          <w:rPr>
            <w:rStyle w:val="a3"/>
            <w:color w:val="auto"/>
            <w:u w:val="none"/>
          </w:rPr>
          <w:t>6.1</w:t>
        </w:r>
      </w:hyperlink>
      <w:r w:rsidRPr="00A60A73">
        <w:t xml:space="preserve"> настоящей статьи, в части оснащения их приборами учета используемого природного газа) организации, </w:t>
      </w:r>
      <w:proofErr w:type="gramStart"/>
      <w:r w:rsidRPr="00A60A73">
        <w:t xml:space="preserve">указанные в </w:t>
      </w:r>
      <w:hyperlink r:id="rId34" w:anchor="/document/12171109/entry/139" w:history="1">
        <w:r w:rsidRPr="00A60A73">
          <w:rPr>
            <w:rStyle w:val="a3"/>
            <w:color w:val="auto"/>
            <w:u w:val="none"/>
          </w:rPr>
          <w:t>части 9</w:t>
        </w:r>
      </w:hyperlink>
      <w:r w:rsidRPr="00A60A73">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35" w:anchor="/document/12171109/entry/133" w:history="1">
        <w:r w:rsidRPr="00A60A73">
          <w:rPr>
            <w:rStyle w:val="a3"/>
            <w:color w:val="auto"/>
            <w:u w:val="none"/>
          </w:rPr>
          <w:t>частей 3 - 6.1</w:t>
        </w:r>
      </w:hyperlink>
      <w:r w:rsidRPr="00A60A73">
        <w:t xml:space="preserve"> и </w:t>
      </w:r>
      <w:hyperlink r:id="rId36" w:anchor="/document/12171109/entry/138" w:history="1">
        <w:r w:rsidRPr="00A60A73">
          <w:rPr>
            <w:rStyle w:val="a3"/>
            <w:color w:val="auto"/>
            <w:u w:val="none"/>
          </w:rPr>
          <w:t>8</w:t>
        </w:r>
      </w:hyperlink>
      <w:r w:rsidRPr="00A60A73">
        <w:t xml:space="preserve"> настоящей статьи не были оснащены приборами учета используемых энергетических ресурсов в установленный срок.</w:t>
      </w:r>
      <w:proofErr w:type="gramEnd"/>
      <w:r w:rsidRPr="00A60A73">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37" w:anchor="/document/12171109/entry/135" w:history="1">
        <w:r w:rsidRPr="00A60A73">
          <w:rPr>
            <w:rStyle w:val="a3"/>
            <w:color w:val="auto"/>
            <w:u w:val="none"/>
          </w:rPr>
          <w:t>частями 5 - 6.1</w:t>
        </w:r>
      </w:hyperlink>
      <w:r w:rsidRPr="00A60A73">
        <w:t xml:space="preserve"> и </w:t>
      </w:r>
      <w:hyperlink r:id="rId38" w:anchor="/document/12171109/entry/138" w:history="1">
        <w:r w:rsidRPr="00A60A73">
          <w:rPr>
            <w:rStyle w:val="a3"/>
            <w:color w:val="auto"/>
            <w:u w:val="none"/>
          </w:rPr>
          <w:t>8</w:t>
        </w:r>
      </w:hyperlink>
      <w:r w:rsidRPr="00A60A73">
        <w:t xml:space="preserve"> </w:t>
      </w:r>
      <w:r w:rsidRPr="00A60A73">
        <w:lastRenderedPageBreak/>
        <w:t xml:space="preserve">настоящей статьи, если это потребовало от указанных организаций совершения </w:t>
      </w:r>
      <w:proofErr w:type="gramStart"/>
      <w:r w:rsidRPr="00A60A73">
        <w:t>действий</w:t>
      </w:r>
      <w:proofErr w:type="gramEnd"/>
      <w:r w:rsidRPr="00A60A73">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A60A73">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39" w:anchor="/document/10180094/entry/0" w:history="1">
        <w:r w:rsidRPr="00A60A73">
          <w:rPr>
            <w:rStyle w:val="a3"/>
            <w:color w:val="auto"/>
            <w:u w:val="none"/>
          </w:rPr>
          <w:t>ставки рефинансирования</w:t>
        </w:r>
      </w:hyperlink>
      <w:r w:rsidRPr="00A60A73">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A60A73">
        <w:t xml:space="preserve"> </w:t>
      </w:r>
      <w:proofErr w:type="gramStart"/>
      <w:r w:rsidRPr="00A60A73">
        <w:t xml:space="preserve">После 1 января 2012 года (в отношении объектов, указанных в </w:t>
      </w:r>
      <w:hyperlink r:id="rId40" w:anchor="/document/12171109/entry/133" w:history="1">
        <w:r w:rsidRPr="00A60A73">
          <w:rPr>
            <w:rStyle w:val="a3"/>
            <w:color w:val="auto"/>
            <w:u w:val="none"/>
          </w:rPr>
          <w:t>частях 3</w:t>
        </w:r>
      </w:hyperlink>
      <w:r w:rsidRPr="00A60A73">
        <w:t xml:space="preserve"> и </w:t>
      </w:r>
      <w:hyperlink r:id="rId41" w:anchor="/document/12171109/entry/134" w:history="1">
        <w:r w:rsidRPr="00A60A73">
          <w:rPr>
            <w:rStyle w:val="a3"/>
            <w:color w:val="auto"/>
            <w:u w:val="none"/>
          </w:rPr>
          <w:t>4</w:t>
        </w:r>
      </w:hyperlink>
      <w:r w:rsidRPr="00A60A73">
        <w:t xml:space="preserve"> настоящей статьи, и введенных в эксплуатацию после дня </w:t>
      </w:r>
      <w:hyperlink r:id="rId42" w:anchor="/document/12171109/entry/49" w:history="1">
        <w:r w:rsidRPr="00A60A73">
          <w:rPr>
            <w:rStyle w:val="a3"/>
            <w:color w:val="auto"/>
            <w:u w:val="none"/>
          </w:rPr>
          <w:t>вступления в силу</w:t>
        </w:r>
      </w:hyperlink>
      <w:r w:rsidRPr="00A60A73">
        <w:t xml:space="preserve"> настоящего Федерального закона аналогичных объектов), после 1 июля 2013 года (в отношении предусмотренных </w:t>
      </w:r>
      <w:hyperlink r:id="rId43" w:anchor="/document/12171109/entry/135" w:history="1">
        <w:r w:rsidRPr="00A60A73">
          <w:rPr>
            <w:rStyle w:val="a3"/>
            <w:color w:val="auto"/>
            <w:u w:val="none"/>
          </w:rPr>
          <w:t>частями 5</w:t>
        </w:r>
      </w:hyperlink>
      <w:r w:rsidRPr="00A60A73">
        <w:t xml:space="preserve"> и </w:t>
      </w:r>
      <w:hyperlink r:id="rId44" w:anchor="/document/12171109/entry/136" w:history="1">
        <w:r w:rsidRPr="00A60A73">
          <w:rPr>
            <w:rStyle w:val="a3"/>
            <w:color w:val="auto"/>
            <w:u w:val="none"/>
          </w:rPr>
          <w:t>6</w:t>
        </w:r>
      </w:hyperlink>
      <w:r w:rsidRPr="00A60A73">
        <w:t xml:space="preserve"> настоящей статьи объектов и введенных в эксплуатацию после дня вступления в силу настоящего Федерального закона аналогичных объектов в</w:t>
      </w:r>
      <w:proofErr w:type="gramEnd"/>
      <w:r w:rsidRPr="00A60A73">
        <w:t xml:space="preserve"> </w:t>
      </w:r>
      <w:proofErr w:type="gramStart"/>
      <w:r w:rsidRPr="00A60A73">
        <w:t xml:space="preserve">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r:id="rId45" w:anchor="/document/12171109/entry/133" w:history="1">
        <w:r w:rsidRPr="00A60A73">
          <w:rPr>
            <w:rStyle w:val="a3"/>
            <w:color w:val="auto"/>
            <w:u w:val="none"/>
          </w:rPr>
          <w:t>частями 3 - 7</w:t>
        </w:r>
      </w:hyperlink>
      <w:r w:rsidRPr="00A60A73">
        <w:t xml:space="preserve"> настоящей статьи, максимальный объем потребления тепловой энергии</w:t>
      </w:r>
      <w:proofErr w:type="gramEnd"/>
      <w:r w:rsidRPr="00A60A73">
        <w:t xml:space="preserve"> </w:t>
      </w:r>
      <w:proofErr w:type="gramStart"/>
      <w:r w:rsidRPr="00A60A73">
        <w:t xml:space="preserve">которых составляет менее чем две десятых </w:t>
      </w:r>
      <w:proofErr w:type="spellStart"/>
      <w:r w:rsidRPr="00A60A73">
        <w:t>гигакалории</w:t>
      </w:r>
      <w:proofErr w:type="spellEnd"/>
      <w:r w:rsidRPr="00A60A73">
        <w:t xml:space="preserve"> в час, и введенных в эксплуатацию после дня вступления в силу настоящего Федерального закона аналогичных объектов) и после 1 января 2019 года (в отношении предусмотренных </w:t>
      </w:r>
      <w:hyperlink r:id="rId46" w:anchor="/document/12171109/entry/1351" w:history="1">
        <w:r w:rsidRPr="00A60A73">
          <w:rPr>
            <w:rStyle w:val="a3"/>
            <w:color w:val="auto"/>
            <w:u w:val="none"/>
          </w:rPr>
          <w:t>частями 5.1</w:t>
        </w:r>
      </w:hyperlink>
      <w:r w:rsidRPr="00A60A73">
        <w:t xml:space="preserve"> и </w:t>
      </w:r>
      <w:hyperlink r:id="rId47" w:anchor="/document/12171109/entry/1361" w:history="1">
        <w:r w:rsidRPr="00A60A73">
          <w:rPr>
            <w:rStyle w:val="a3"/>
            <w:color w:val="auto"/>
            <w:u w:val="none"/>
          </w:rPr>
          <w:t>6.1</w:t>
        </w:r>
      </w:hyperlink>
      <w:r w:rsidRPr="00A60A73">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w:t>
      </w:r>
      <w:proofErr w:type="gramEnd"/>
      <w:r w:rsidRPr="00A60A73">
        <w:t xml:space="preserve">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A60A73">
        <w:t>неустранения</w:t>
      </w:r>
      <w:proofErr w:type="spellEnd"/>
      <w:r w:rsidRPr="00A60A73">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A60A73">
        <w:t>неустранении</w:t>
      </w:r>
      <w:proofErr w:type="spellEnd"/>
      <w:r w:rsidRPr="00A60A73">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rsidRPr="00A60A73">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p>
    <w:p w:rsidR="00355FD0" w:rsidRPr="00A60A73" w:rsidRDefault="00355FD0" w:rsidP="00A60A73">
      <w:pPr>
        <w:pStyle w:val="s1"/>
        <w:jc w:val="both"/>
      </w:pPr>
      <w:r w:rsidRPr="00A60A73">
        <w:t xml:space="preserve">13. В части организации учета используемой электрической </w:t>
      </w:r>
      <w:proofErr w:type="gramStart"/>
      <w:r w:rsidRPr="00A60A73">
        <w:t>энергии</w:t>
      </w:r>
      <w:proofErr w:type="gramEnd"/>
      <w:r w:rsidRPr="00A60A73">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w:t>
      </w:r>
      <w:hyperlink r:id="rId48" w:anchor="/document/185656/entry/0" w:history="1">
        <w:r w:rsidRPr="00A60A73">
          <w:rPr>
            <w:rStyle w:val="a3"/>
            <w:color w:val="auto"/>
            <w:u w:val="none"/>
          </w:rPr>
          <w:t>Федеральным законом</w:t>
        </w:r>
      </w:hyperlink>
      <w:r w:rsidRPr="00A60A73">
        <w:t xml:space="preserve"> от 26 марта 2003 года N 35-ФЗ "Об электроэнергетике".</w:t>
      </w:r>
    </w:p>
    <w:p w:rsidR="00355FD0" w:rsidRPr="00A60A73" w:rsidRDefault="00355FD0" w:rsidP="00A60A73">
      <w:pPr>
        <w:pStyle w:val="s15"/>
        <w:jc w:val="both"/>
        <w:rPr>
          <w:rStyle w:val="s10"/>
        </w:rPr>
      </w:pPr>
    </w:p>
    <w:p w:rsidR="00355FD0" w:rsidRPr="00A60A73" w:rsidRDefault="00A60A73" w:rsidP="00A60A73">
      <w:pPr>
        <w:pStyle w:val="s15"/>
        <w:jc w:val="center"/>
        <w:rPr>
          <w:b/>
          <w:i/>
        </w:rPr>
      </w:pPr>
      <w:bookmarkStart w:id="0" w:name="_GoBack"/>
      <w:r w:rsidRPr="00A60A73">
        <w:rPr>
          <w:rStyle w:val="s10"/>
          <w:b/>
          <w:i/>
        </w:rPr>
        <w:lastRenderedPageBreak/>
        <w:t>2.</w:t>
      </w:r>
      <w:r w:rsidR="00355FD0" w:rsidRPr="00A60A73">
        <w:rPr>
          <w:b/>
          <w:i/>
        </w:rPr>
        <w:t xml:space="preserve">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bookmarkEnd w:id="0"/>
    <w:p w:rsidR="00355FD0" w:rsidRPr="00A60A73" w:rsidRDefault="00355FD0" w:rsidP="00A60A73">
      <w:pPr>
        <w:pStyle w:val="s1"/>
        <w:jc w:val="both"/>
      </w:pPr>
      <w:r w:rsidRPr="00A60A73">
        <w:t xml:space="preserve">1. </w:t>
      </w:r>
      <w:proofErr w:type="gramStart"/>
      <w:r w:rsidRPr="00A60A73">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w:t>
      </w:r>
      <w:hyperlink r:id="rId49" w:anchor="/document/402864796/entry/200" w:history="1">
        <w:r w:rsidRPr="00A60A73">
          <w:rPr>
            <w:rStyle w:val="a3"/>
            <w:color w:val="auto"/>
            <w:u w:val="none"/>
          </w:rPr>
          <w:t>требования</w:t>
        </w:r>
      </w:hyperlink>
      <w:r w:rsidRPr="00A60A73">
        <w:t xml:space="preserve"> к которым устанавливаются Правительством Российской Федерации.</w:t>
      </w:r>
      <w:proofErr w:type="gramEnd"/>
      <w:r w:rsidRPr="00A60A73">
        <w:t xml:space="preserve"> Класс энергетической эффективности вводимого в эксплуатацию многоквартирного дома указывается в заключени</w:t>
      </w:r>
      <w:proofErr w:type="gramStart"/>
      <w:r w:rsidRPr="00A60A73">
        <w:t>и</w:t>
      </w:r>
      <w:proofErr w:type="gramEnd"/>
      <w:r w:rsidRPr="00A60A73">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55FD0" w:rsidRPr="00A60A73" w:rsidRDefault="00355FD0" w:rsidP="00A60A73">
      <w:pPr>
        <w:pStyle w:val="s1"/>
        <w:jc w:val="both"/>
      </w:pPr>
      <w:r w:rsidRPr="00A60A73">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55FD0" w:rsidRPr="00A60A73" w:rsidRDefault="00355FD0" w:rsidP="00A60A73">
      <w:pPr>
        <w:pStyle w:val="s1"/>
        <w:jc w:val="both"/>
      </w:pPr>
      <w:r w:rsidRPr="00A60A73">
        <w:t xml:space="preserve">3. </w:t>
      </w:r>
      <w:proofErr w:type="gramStart"/>
      <w:r w:rsidRPr="00A60A73">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A60A73">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55FD0" w:rsidRPr="00A60A73" w:rsidRDefault="00355FD0" w:rsidP="00A60A73">
      <w:pPr>
        <w:pStyle w:val="s1"/>
        <w:jc w:val="both"/>
      </w:pPr>
      <w:r w:rsidRPr="00A60A73">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0" w:anchor="/document/12178224/entry/1000" w:history="1">
        <w:r w:rsidRPr="00A60A73">
          <w:rPr>
            <w:rStyle w:val="a3"/>
            <w:color w:val="auto"/>
            <w:u w:val="none"/>
          </w:rPr>
          <w:t>принципами</w:t>
        </w:r>
      </w:hyperlink>
      <w:r w:rsidRPr="00A60A73">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A60A73">
        <w:t xml:space="preserve">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w:t>
      </w:r>
      <w:r w:rsidRPr="00A60A73">
        <w:lastRenderedPageBreak/>
        <w:t>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A60A73">
        <w:t xml:space="preserve"> Собственники помещений в многоквартирном доме </w:t>
      </w:r>
      <w:r w:rsidRPr="00A60A73">
        <w:rPr>
          <w:rStyle w:val="a4"/>
        </w:rPr>
        <w:t>обязаны</w:t>
      </w:r>
      <w:r w:rsidRPr="00A60A73">
        <w:t xml:space="preserve"> нести расходы на проведение указанных мероприятий. </w:t>
      </w:r>
      <w:proofErr w:type="gramStart"/>
      <w:r w:rsidRPr="00A60A73">
        <w:t xml:space="preserve">В целях снижения расходов на проведение указанных мероприятий собственники помещений в многоквартирном доме </w:t>
      </w:r>
      <w:r w:rsidRPr="00A60A73">
        <w:rPr>
          <w:rStyle w:val="highlightsearch"/>
          <w:i/>
          <w:iCs/>
        </w:rPr>
        <w:t>вправе</w:t>
      </w:r>
      <w:r w:rsidRPr="00A60A73">
        <w:t xml:space="preserve">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A60A73">
        <w:t>энергосервисного</w:t>
      </w:r>
      <w:proofErr w:type="spellEnd"/>
      <w:r w:rsidRPr="00A60A73">
        <w:t xml:space="preserve"> договора (контракта), обеспечивающего снижение объема используемых в многоквартирном доме энергетических ресурсов.</w:t>
      </w:r>
      <w:proofErr w:type="gramEnd"/>
    </w:p>
    <w:p w:rsidR="00355FD0" w:rsidRPr="00A60A73" w:rsidRDefault="00355FD0" w:rsidP="00A60A73">
      <w:pPr>
        <w:pStyle w:val="s1"/>
        <w:jc w:val="both"/>
      </w:pPr>
      <w:r w:rsidRPr="00A60A73">
        <w:t xml:space="preserve">5. </w:t>
      </w:r>
      <w:proofErr w:type="gramStart"/>
      <w:r w:rsidRPr="00A60A73">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A60A73">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A60A73">
        <w:t>на</w:t>
      </w:r>
      <w:proofErr w:type="gramEnd"/>
      <w:r w:rsidRPr="00A60A73">
        <w:t>:</w:t>
      </w:r>
    </w:p>
    <w:p w:rsidR="00355FD0" w:rsidRPr="00A60A73" w:rsidRDefault="00355FD0" w:rsidP="00A60A73">
      <w:pPr>
        <w:pStyle w:val="s1"/>
        <w:jc w:val="both"/>
      </w:pPr>
      <w:r w:rsidRPr="00A60A73">
        <w:t>1) необязательность таких мероприятий для проведения их лицами, которым данный перечень мероприятий адресован;</w:t>
      </w:r>
    </w:p>
    <w:p w:rsidR="00355FD0" w:rsidRPr="00A60A73" w:rsidRDefault="00355FD0" w:rsidP="00A60A73">
      <w:pPr>
        <w:pStyle w:val="s1"/>
        <w:jc w:val="both"/>
      </w:pPr>
      <w:proofErr w:type="gramStart"/>
      <w:r w:rsidRPr="00A60A73">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A60A73">
        <w:t>энергосервисного</w:t>
      </w:r>
      <w:proofErr w:type="spellEnd"/>
      <w:r w:rsidRPr="00A60A73">
        <w:t xml:space="preserve"> договора (контракта), и прогнозируемую стоимость проведения таких отдельных мероприятий;</w:t>
      </w:r>
      <w:proofErr w:type="gramEnd"/>
    </w:p>
    <w:p w:rsidR="00355FD0" w:rsidRPr="00A60A73" w:rsidRDefault="00355FD0" w:rsidP="00A60A73">
      <w:pPr>
        <w:pStyle w:val="s1"/>
        <w:jc w:val="both"/>
      </w:pPr>
      <w:r w:rsidRPr="00A60A73">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55FD0" w:rsidRPr="00A60A73" w:rsidRDefault="00355FD0" w:rsidP="00A60A73">
      <w:pPr>
        <w:pStyle w:val="s1"/>
        <w:jc w:val="both"/>
      </w:pPr>
      <w:r w:rsidRPr="00A60A73">
        <w:t xml:space="preserve">6. </w:t>
      </w:r>
      <w:proofErr w:type="gramStart"/>
      <w:r w:rsidRPr="00A60A73">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A60A73">
        <w:t xml:space="preserve"> </w:t>
      </w:r>
      <w:hyperlink r:id="rId51" w:anchor="/document/71615884/entry/1000" w:history="1">
        <w:r w:rsidRPr="00A60A73">
          <w:rPr>
            <w:rStyle w:val="a3"/>
            <w:color w:val="auto"/>
            <w:u w:val="none"/>
          </w:rPr>
          <w:t>Примерная форма</w:t>
        </w:r>
      </w:hyperlink>
      <w:r w:rsidRPr="00A60A73">
        <w:t xml:space="preserve"> перечня таких мероприятий утверждается уполномоченным федеральным органом исполнительной власти.</w:t>
      </w:r>
    </w:p>
    <w:p w:rsidR="00355FD0" w:rsidRPr="00A60A73" w:rsidRDefault="00355FD0" w:rsidP="00A60A73">
      <w:pPr>
        <w:pStyle w:val="s1"/>
        <w:jc w:val="both"/>
      </w:pPr>
      <w:r w:rsidRPr="00A60A73">
        <w:t xml:space="preserve">7. </w:t>
      </w:r>
      <w:proofErr w:type="gramStart"/>
      <w:r w:rsidRPr="00A60A73">
        <w:t xml:space="preserve">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w:t>
      </w:r>
      <w:r w:rsidRPr="00A60A73">
        <w:lastRenderedPageBreak/>
        <w:t>снижения используемых энергетических ресурсов и сроков окупаемости предлагаемых мероприятий.</w:t>
      </w:r>
      <w:proofErr w:type="gramEnd"/>
    </w:p>
    <w:p w:rsidR="00355FD0" w:rsidRPr="00A60A73" w:rsidRDefault="00355FD0" w:rsidP="00A60A73">
      <w:pPr>
        <w:pStyle w:val="s1"/>
        <w:jc w:val="both"/>
      </w:pPr>
      <w:r w:rsidRPr="00A60A73">
        <w:t xml:space="preserve">8. </w:t>
      </w:r>
      <w:proofErr w:type="gramStart"/>
      <w:r w:rsidRPr="00A60A73">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A60A73">
        <w:t xml:space="preserve"> </w:t>
      </w:r>
      <w:proofErr w:type="gramStart"/>
      <w:r w:rsidRPr="00A60A73">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A60A73">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55FD0" w:rsidRPr="00A60A73" w:rsidRDefault="00355FD0" w:rsidP="00A60A73">
      <w:pPr>
        <w:pStyle w:val="s1"/>
        <w:jc w:val="both"/>
      </w:pPr>
      <w:r w:rsidRPr="00A60A73">
        <w:t xml:space="preserve">9. </w:t>
      </w:r>
      <w:proofErr w:type="gramStart"/>
      <w:r w:rsidRPr="00A60A73">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A60A73">
        <w:t xml:space="preserve"> эффективности, путем размещения информации в средствах массовой информации.</w:t>
      </w:r>
    </w:p>
    <w:p w:rsidR="00355FD0" w:rsidRPr="00A60A73" w:rsidRDefault="00355FD0" w:rsidP="00A60A73">
      <w:pPr>
        <w:pStyle w:val="s1"/>
        <w:jc w:val="both"/>
      </w:pPr>
      <w:r w:rsidRPr="00A60A73">
        <w:t xml:space="preserve">10. Уполномоченный федеральный орган исполнительной власти утверждает </w:t>
      </w:r>
      <w:hyperlink r:id="rId52" w:anchor="/document/71585042/entry/1000" w:history="1">
        <w:r w:rsidRPr="00A60A73">
          <w:rPr>
            <w:rStyle w:val="a3"/>
            <w:color w:val="auto"/>
            <w:u w:val="none"/>
          </w:rPr>
          <w:t>перечень</w:t>
        </w:r>
      </w:hyperlink>
      <w:r w:rsidRPr="00A60A73">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355FD0" w:rsidRPr="00A60A73" w:rsidRDefault="00355FD0" w:rsidP="00A60A73">
      <w:pPr>
        <w:pStyle w:val="s1"/>
        <w:jc w:val="both"/>
      </w:pPr>
      <w:r w:rsidRPr="00A60A73">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AB3802" w:rsidRPr="00A60A73" w:rsidRDefault="00AB3802" w:rsidP="00A60A73">
      <w:pPr>
        <w:jc w:val="both"/>
      </w:pPr>
    </w:p>
    <w:sectPr w:rsidR="00AB3802" w:rsidRPr="00A60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D0"/>
    <w:rsid w:val="000364FC"/>
    <w:rsid w:val="00236E1D"/>
    <w:rsid w:val="00355FD0"/>
    <w:rsid w:val="005C7FF7"/>
    <w:rsid w:val="00967C97"/>
    <w:rsid w:val="00A60A73"/>
    <w:rsid w:val="00AB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5FD0"/>
  </w:style>
  <w:style w:type="paragraph" w:customStyle="1" w:styleId="s1">
    <w:name w:val="s_1"/>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5FD0"/>
    <w:rPr>
      <w:color w:val="0000FF"/>
      <w:u w:val="single"/>
    </w:rPr>
  </w:style>
  <w:style w:type="paragraph" w:customStyle="1" w:styleId="s22">
    <w:name w:val="s_22"/>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5FD0"/>
    <w:rPr>
      <w:i/>
      <w:iCs/>
    </w:rPr>
  </w:style>
  <w:style w:type="character" w:customStyle="1" w:styleId="highlightsearch">
    <w:name w:val="highlightsearch"/>
    <w:basedOn w:val="a0"/>
    <w:rsid w:val="00355FD0"/>
  </w:style>
  <w:style w:type="paragraph" w:customStyle="1" w:styleId="s9">
    <w:name w:val="s_9"/>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5FD0"/>
  </w:style>
  <w:style w:type="paragraph" w:customStyle="1" w:styleId="s1">
    <w:name w:val="s_1"/>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5FD0"/>
    <w:rPr>
      <w:color w:val="0000FF"/>
      <w:u w:val="single"/>
    </w:rPr>
  </w:style>
  <w:style w:type="paragraph" w:customStyle="1" w:styleId="s22">
    <w:name w:val="s_22"/>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5FD0"/>
    <w:rPr>
      <w:i/>
      <w:iCs/>
    </w:rPr>
  </w:style>
  <w:style w:type="character" w:customStyle="1" w:styleId="highlightsearch">
    <w:name w:val="highlightsearch"/>
    <w:basedOn w:val="a0"/>
    <w:rsid w:val="00355FD0"/>
  </w:style>
  <w:style w:type="paragraph" w:customStyle="1" w:styleId="s9">
    <w:name w:val="s_9"/>
    <w:basedOn w:val="a"/>
    <w:rsid w:val="00355F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1557">
      <w:bodyDiv w:val="1"/>
      <w:marLeft w:val="0"/>
      <w:marRight w:val="0"/>
      <w:marTop w:val="0"/>
      <w:marBottom w:val="0"/>
      <w:divBdr>
        <w:top w:val="none" w:sz="0" w:space="0" w:color="auto"/>
        <w:left w:val="none" w:sz="0" w:space="0" w:color="auto"/>
        <w:bottom w:val="none" w:sz="0" w:space="0" w:color="auto"/>
        <w:right w:val="none" w:sz="0" w:space="0" w:color="auto"/>
      </w:divBdr>
      <w:divsChild>
        <w:div w:id="2111926039">
          <w:marLeft w:val="0"/>
          <w:marRight w:val="0"/>
          <w:marTop w:val="0"/>
          <w:marBottom w:val="0"/>
          <w:divBdr>
            <w:top w:val="none" w:sz="0" w:space="0" w:color="auto"/>
            <w:left w:val="none" w:sz="0" w:space="0" w:color="auto"/>
            <w:bottom w:val="none" w:sz="0" w:space="0" w:color="auto"/>
            <w:right w:val="none" w:sz="0" w:space="0" w:color="auto"/>
          </w:divBdr>
        </w:div>
        <w:div w:id="2045595971">
          <w:marLeft w:val="0"/>
          <w:marRight w:val="0"/>
          <w:marTop w:val="0"/>
          <w:marBottom w:val="0"/>
          <w:divBdr>
            <w:top w:val="none" w:sz="0" w:space="0" w:color="auto"/>
            <w:left w:val="none" w:sz="0" w:space="0" w:color="auto"/>
            <w:bottom w:val="none" w:sz="0" w:space="0" w:color="auto"/>
            <w:right w:val="none" w:sz="0" w:space="0" w:color="auto"/>
          </w:divBdr>
        </w:div>
        <w:div w:id="53704576">
          <w:marLeft w:val="0"/>
          <w:marRight w:val="0"/>
          <w:marTop w:val="0"/>
          <w:marBottom w:val="0"/>
          <w:divBdr>
            <w:top w:val="none" w:sz="0" w:space="0" w:color="auto"/>
            <w:left w:val="none" w:sz="0" w:space="0" w:color="auto"/>
            <w:bottom w:val="none" w:sz="0" w:space="0" w:color="auto"/>
            <w:right w:val="none" w:sz="0" w:space="0" w:color="auto"/>
          </w:divBdr>
          <w:divsChild>
            <w:div w:id="106656789">
              <w:marLeft w:val="0"/>
              <w:marRight w:val="0"/>
              <w:marTop w:val="0"/>
              <w:marBottom w:val="0"/>
              <w:divBdr>
                <w:top w:val="none" w:sz="0" w:space="0" w:color="auto"/>
                <w:left w:val="none" w:sz="0" w:space="0" w:color="auto"/>
                <w:bottom w:val="none" w:sz="0" w:space="0" w:color="auto"/>
                <w:right w:val="none" w:sz="0" w:space="0" w:color="auto"/>
              </w:divBdr>
            </w:div>
          </w:divsChild>
        </w:div>
        <w:div w:id="353455918">
          <w:marLeft w:val="0"/>
          <w:marRight w:val="0"/>
          <w:marTop w:val="0"/>
          <w:marBottom w:val="0"/>
          <w:divBdr>
            <w:top w:val="none" w:sz="0" w:space="0" w:color="auto"/>
            <w:left w:val="none" w:sz="0" w:space="0" w:color="auto"/>
            <w:bottom w:val="none" w:sz="0" w:space="0" w:color="auto"/>
            <w:right w:val="none" w:sz="0" w:space="0" w:color="auto"/>
          </w:divBdr>
        </w:div>
        <w:div w:id="1812290740">
          <w:marLeft w:val="0"/>
          <w:marRight w:val="0"/>
          <w:marTop w:val="0"/>
          <w:marBottom w:val="0"/>
          <w:divBdr>
            <w:top w:val="none" w:sz="0" w:space="0" w:color="auto"/>
            <w:left w:val="none" w:sz="0" w:space="0" w:color="auto"/>
            <w:bottom w:val="none" w:sz="0" w:space="0" w:color="auto"/>
            <w:right w:val="none" w:sz="0" w:space="0" w:color="auto"/>
          </w:divBdr>
          <w:divsChild>
            <w:div w:id="1177499963">
              <w:marLeft w:val="0"/>
              <w:marRight w:val="0"/>
              <w:marTop w:val="0"/>
              <w:marBottom w:val="0"/>
              <w:divBdr>
                <w:top w:val="none" w:sz="0" w:space="0" w:color="auto"/>
                <w:left w:val="none" w:sz="0" w:space="0" w:color="auto"/>
                <w:bottom w:val="none" w:sz="0" w:space="0" w:color="auto"/>
                <w:right w:val="none" w:sz="0" w:space="0" w:color="auto"/>
              </w:divBdr>
            </w:div>
            <w:div w:id="932515085">
              <w:marLeft w:val="0"/>
              <w:marRight w:val="0"/>
              <w:marTop w:val="0"/>
              <w:marBottom w:val="0"/>
              <w:divBdr>
                <w:top w:val="none" w:sz="0" w:space="0" w:color="auto"/>
                <w:left w:val="none" w:sz="0" w:space="0" w:color="auto"/>
                <w:bottom w:val="none" w:sz="0" w:space="0" w:color="auto"/>
                <w:right w:val="none" w:sz="0" w:space="0" w:color="auto"/>
              </w:divBdr>
            </w:div>
            <w:div w:id="1246694667">
              <w:marLeft w:val="0"/>
              <w:marRight w:val="0"/>
              <w:marTop w:val="0"/>
              <w:marBottom w:val="0"/>
              <w:divBdr>
                <w:top w:val="none" w:sz="0" w:space="0" w:color="auto"/>
                <w:left w:val="none" w:sz="0" w:space="0" w:color="auto"/>
                <w:bottom w:val="none" w:sz="0" w:space="0" w:color="auto"/>
                <w:right w:val="none" w:sz="0" w:space="0" w:color="auto"/>
              </w:divBdr>
            </w:div>
          </w:divsChild>
        </w:div>
        <w:div w:id="2087267841">
          <w:marLeft w:val="0"/>
          <w:marRight w:val="0"/>
          <w:marTop w:val="0"/>
          <w:marBottom w:val="0"/>
          <w:divBdr>
            <w:top w:val="none" w:sz="0" w:space="0" w:color="auto"/>
            <w:left w:val="none" w:sz="0" w:space="0" w:color="auto"/>
            <w:bottom w:val="none" w:sz="0" w:space="0" w:color="auto"/>
            <w:right w:val="none" w:sz="0" w:space="0" w:color="auto"/>
          </w:divBdr>
        </w:div>
        <w:div w:id="1665089703">
          <w:marLeft w:val="0"/>
          <w:marRight w:val="0"/>
          <w:marTop w:val="0"/>
          <w:marBottom w:val="0"/>
          <w:divBdr>
            <w:top w:val="none" w:sz="0" w:space="0" w:color="auto"/>
            <w:left w:val="none" w:sz="0" w:space="0" w:color="auto"/>
            <w:bottom w:val="none" w:sz="0" w:space="0" w:color="auto"/>
            <w:right w:val="none" w:sz="0" w:space="0" w:color="auto"/>
          </w:divBdr>
        </w:div>
        <w:div w:id="1575120554">
          <w:marLeft w:val="0"/>
          <w:marRight w:val="0"/>
          <w:marTop w:val="0"/>
          <w:marBottom w:val="0"/>
          <w:divBdr>
            <w:top w:val="none" w:sz="0" w:space="0" w:color="auto"/>
            <w:left w:val="none" w:sz="0" w:space="0" w:color="auto"/>
            <w:bottom w:val="none" w:sz="0" w:space="0" w:color="auto"/>
            <w:right w:val="none" w:sz="0" w:space="0" w:color="auto"/>
          </w:divBdr>
        </w:div>
        <w:div w:id="350423402">
          <w:marLeft w:val="0"/>
          <w:marRight w:val="0"/>
          <w:marTop w:val="0"/>
          <w:marBottom w:val="0"/>
          <w:divBdr>
            <w:top w:val="none" w:sz="0" w:space="0" w:color="auto"/>
            <w:left w:val="none" w:sz="0" w:space="0" w:color="auto"/>
            <w:bottom w:val="none" w:sz="0" w:space="0" w:color="auto"/>
            <w:right w:val="none" w:sz="0" w:space="0" w:color="auto"/>
          </w:divBdr>
          <w:divsChild>
            <w:div w:id="205533948">
              <w:marLeft w:val="0"/>
              <w:marRight w:val="0"/>
              <w:marTop w:val="0"/>
              <w:marBottom w:val="0"/>
              <w:divBdr>
                <w:top w:val="none" w:sz="0" w:space="0" w:color="auto"/>
                <w:left w:val="none" w:sz="0" w:space="0" w:color="auto"/>
                <w:bottom w:val="none" w:sz="0" w:space="0" w:color="auto"/>
                <w:right w:val="none" w:sz="0" w:space="0" w:color="auto"/>
              </w:divBdr>
            </w:div>
          </w:divsChild>
        </w:div>
        <w:div w:id="652832291">
          <w:marLeft w:val="0"/>
          <w:marRight w:val="0"/>
          <w:marTop w:val="0"/>
          <w:marBottom w:val="0"/>
          <w:divBdr>
            <w:top w:val="none" w:sz="0" w:space="0" w:color="auto"/>
            <w:left w:val="none" w:sz="0" w:space="0" w:color="auto"/>
            <w:bottom w:val="none" w:sz="0" w:space="0" w:color="auto"/>
            <w:right w:val="none" w:sz="0" w:space="0" w:color="auto"/>
          </w:divBdr>
          <w:divsChild>
            <w:div w:id="667173006">
              <w:marLeft w:val="0"/>
              <w:marRight w:val="0"/>
              <w:marTop w:val="0"/>
              <w:marBottom w:val="0"/>
              <w:divBdr>
                <w:top w:val="none" w:sz="0" w:space="0" w:color="auto"/>
                <w:left w:val="none" w:sz="0" w:space="0" w:color="auto"/>
                <w:bottom w:val="none" w:sz="0" w:space="0" w:color="auto"/>
                <w:right w:val="none" w:sz="0" w:space="0" w:color="auto"/>
              </w:divBdr>
            </w:div>
          </w:divsChild>
        </w:div>
        <w:div w:id="144786778">
          <w:marLeft w:val="0"/>
          <w:marRight w:val="0"/>
          <w:marTop w:val="0"/>
          <w:marBottom w:val="0"/>
          <w:divBdr>
            <w:top w:val="none" w:sz="0" w:space="0" w:color="auto"/>
            <w:left w:val="none" w:sz="0" w:space="0" w:color="auto"/>
            <w:bottom w:val="none" w:sz="0" w:space="0" w:color="auto"/>
            <w:right w:val="none" w:sz="0" w:space="0" w:color="auto"/>
          </w:divBdr>
          <w:divsChild>
            <w:div w:id="13763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2074">
      <w:bodyDiv w:val="1"/>
      <w:marLeft w:val="0"/>
      <w:marRight w:val="0"/>
      <w:marTop w:val="0"/>
      <w:marBottom w:val="0"/>
      <w:divBdr>
        <w:top w:val="none" w:sz="0" w:space="0" w:color="auto"/>
        <w:left w:val="none" w:sz="0" w:space="0" w:color="auto"/>
        <w:bottom w:val="none" w:sz="0" w:space="0" w:color="auto"/>
        <w:right w:val="none" w:sz="0" w:space="0" w:color="auto"/>
      </w:divBdr>
      <w:divsChild>
        <w:div w:id="275412474">
          <w:marLeft w:val="0"/>
          <w:marRight w:val="0"/>
          <w:marTop w:val="0"/>
          <w:marBottom w:val="0"/>
          <w:divBdr>
            <w:top w:val="none" w:sz="0" w:space="0" w:color="auto"/>
            <w:left w:val="none" w:sz="0" w:space="0" w:color="auto"/>
            <w:bottom w:val="none" w:sz="0" w:space="0" w:color="auto"/>
            <w:right w:val="none" w:sz="0" w:space="0" w:color="auto"/>
          </w:divBdr>
          <w:divsChild>
            <w:div w:id="1913812350">
              <w:marLeft w:val="0"/>
              <w:marRight w:val="0"/>
              <w:marTop w:val="0"/>
              <w:marBottom w:val="0"/>
              <w:divBdr>
                <w:top w:val="none" w:sz="0" w:space="0" w:color="auto"/>
                <w:left w:val="none" w:sz="0" w:space="0" w:color="auto"/>
                <w:bottom w:val="none" w:sz="0" w:space="0" w:color="auto"/>
                <w:right w:val="none" w:sz="0" w:space="0" w:color="auto"/>
              </w:divBdr>
            </w:div>
          </w:divsChild>
        </w:div>
        <w:div w:id="337849946">
          <w:marLeft w:val="0"/>
          <w:marRight w:val="0"/>
          <w:marTop w:val="0"/>
          <w:marBottom w:val="0"/>
          <w:divBdr>
            <w:top w:val="none" w:sz="0" w:space="0" w:color="auto"/>
            <w:left w:val="none" w:sz="0" w:space="0" w:color="auto"/>
            <w:bottom w:val="none" w:sz="0" w:space="0" w:color="auto"/>
            <w:right w:val="none" w:sz="0" w:space="0" w:color="auto"/>
          </w:divBdr>
        </w:div>
        <w:div w:id="163935789">
          <w:marLeft w:val="0"/>
          <w:marRight w:val="0"/>
          <w:marTop w:val="0"/>
          <w:marBottom w:val="0"/>
          <w:divBdr>
            <w:top w:val="none" w:sz="0" w:space="0" w:color="auto"/>
            <w:left w:val="none" w:sz="0" w:space="0" w:color="auto"/>
            <w:bottom w:val="none" w:sz="0" w:space="0" w:color="auto"/>
            <w:right w:val="none" w:sz="0" w:space="0" w:color="auto"/>
          </w:divBdr>
          <w:divsChild>
            <w:div w:id="1316647694">
              <w:marLeft w:val="0"/>
              <w:marRight w:val="0"/>
              <w:marTop w:val="0"/>
              <w:marBottom w:val="0"/>
              <w:divBdr>
                <w:top w:val="none" w:sz="0" w:space="0" w:color="auto"/>
                <w:left w:val="none" w:sz="0" w:space="0" w:color="auto"/>
                <w:bottom w:val="none" w:sz="0" w:space="0" w:color="auto"/>
                <w:right w:val="none" w:sz="0" w:space="0" w:color="auto"/>
              </w:divBdr>
            </w:div>
          </w:divsChild>
        </w:div>
        <w:div w:id="1035230585">
          <w:marLeft w:val="0"/>
          <w:marRight w:val="0"/>
          <w:marTop w:val="0"/>
          <w:marBottom w:val="0"/>
          <w:divBdr>
            <w:top w:val="none" w:sz="0" w:space="0" w:color="auto"/>
            <w:left w:val="none" w:sz="0" w:space="0" w:color="auto"/>
            <w:bottom w:val="none" w:sz="0" w:space="0" w:color="auto"/>
            <w:right w:val="none" w:sz="0" w:space="0" w:color="auto"/>
          </w:divBdr>
        </w:div>
        <w:div w:id="1865745256">
          <w:marLeft w:val="0"/>
          <w:marRight w:val="0"/>
          <w:marTop w:val="0"/>
          <w:marBottom w:val="0"/>
          <w:divBdr>
            <w:top w:val="none" w:sz="0" w:space="0" w:color="auto"/>
            <w:left w:val="none" w:sz="0" w:space="0" w:color="auto"/>
            <w:bottom w:val="none" w:sz="0" w:space="0" w:color="auto"/>
            <w:right w:val="none" w:sz="0" w:space="0" w:color="auto"/>
          </w:divBdr>
          <w:divsChild>
            <w:div w:id="126775984">
              <w:marLeft w:val="0"/>
              <w:marRight w:val="0"/>
              <w:marTop w:val="0"/>
              <w:marBottom w:val="0"/>
              <w:divBdr>
                <w:top w:val="none" w:sz="0" w:space="0" w:color="auto"/>
                <w:left w:val="none" w:sz="0" w:space="0" w:color="auto"/>
                <w:bottom w:val="none" w:sz="0" w:space="0" w:color="auto"/>
                <w:right w:val="none" w:sz="0" w:space="0" w:color="auto"/>
              </w:divBdr>
            </w:div>
          </w:divsChild>
        </w:div>
        <w:div w:id="1657221020">
          <w:marLeft w:val="0"/>
          <w:marRight w:val="0"/>
          <w:marTop w:val="0"/>
          <w:marBottom w:val="0"/>
          <w:divBdr>
            <w:top w:val="none" w:sz="0" w:space="0" w:color="auto"/>
            <w:left w:val="none" w:sz="0" w:space="0" w:color="auto"/>
            <w:bottom w:val="none" w:sz="0" w:space="0" w:color="auto"/>
            <w:right w:val="none" w:sz="0" w:space="0" w:color="auto"/>
          </w:divBdr>
          <w:divsChild>
            <w:div w:id="1147093022">
              <w:marLeft w:val="0"/>
              <w:marRight w:val="0"/>
              <w:marTop w:val="0"/>
              <w:marBottom w:val="0"/>
              <w:divBdr>
                <w:top w:val="none" w:sz="0" w:space="0" w:color="auto"/>
                <w:left w:val="none" w:sz="0" w:space="0" w:color="auto"/>
                <w:bottom w:val="none" w:sz="0" w:space="0" w:color="auto"/>
                <w:right w:val="none" w:sz="0" w:space="0" w:color="auto"/>
              </w:divBdr>
            </w:div>
          </w:divsChild>
        </w:div>
        <w:div w:id="596602621">
          <w:marLeft w:val="0"/>
          <w:marRight w:val="0"/>
          <w:marTop w:val="0"/>
          <w:marBottom w:val="0"/>
          <w:divBdr>
            <w:top w:val="none" w:sz="0" w:space="0" w:color="auto"/>
            <w:left w:val="none" w:sz="0" w:space="0" w:color="auto"/>
            <w:bottom w:val="none" w:sz="0" w:space="0" w:color="auto"/>
            <w:right w:val="none" w:sz="0" w:space="0" w:color="auto"/>
          </w:divBdr>
          <w:divsChild>
            <w:div w:id="2106001910">
              <w:marLeft w:val="0"/>
              <w:marRight w:val="0"/>
              <w:marTop w:val="0"/>
              <w:marBottom w:val="0"/>
              <w:divBdr>
                <w:top w:val="none" w:sz="0" w:space="0" w:color="auto"/>
                <w:left w:val="none" w:sz="0" w:space="0" w:color="auto"/>
                <w:bottom w:val="none" w:sz="0" w:space="0" w:color="auto"/>
                <w:right w:val="none" w:sz="0" w:space="0" w:color="auto"/>
              </w:divBdr>
            </w:div>
          </w:divsChild>
        </w:div>
        <w:div w:id="1703050679">
          <w:marLeft w:val="0"/>
          <w:marRight w:val="0"/>
          <w:marTop w:val="0"/>
          <w:marBottom w:val="0"/>
          <w:divBdr>
            <w:top w:val="none" w:sz="0" w:space="0" w:color="auto"/>
            <w:left w:val="none" w:sz="0" w:space="0" w:color="auto"/>
            <w:bottom w:val="none" w:sz="0" w:space="0" w:color="auto"/>
            <w:right w:val="none" w:sz="0" w:space="0" w:color="auto"/>
          </w:divBdr>
          <w:divsChild>
            <w:div w:id="293751792">
              <w:marLeft w:val="0"/>
              <w:marRight w:val="0"/>
              <w:marTop w:val="0"/>
              <w:marBottom w:val="0"/>
              <w:divBdr>
                <w:top w:val="none" w:sz="0" w:space="0" w:color="auto"/>
                <w:left w:val="none" w:sz="0" w:space="0" w:color="auto"/>
                <w:bottom w:val="none" w:sz="0" w:space="0" w:color="auto"/>
                <w:right w:val="none" w:sz="0" w:space="0" w:color="auto"/>
              </w:divBdr>
            </w:div>
          </w:divsChild>
        </w:div>
        <w:div w:id="1823421444">
          <w:marLeft w:val="0"/>
          <w:marRight w:val="0"/>
          <w:marTop w:val="0"/>
          <w:marBottom w:val="0"/>
          <w:divBdr>
            <w:top w:val="none" w:sz="0" w:space="0" w:color="auto"/>
            <w:left w:val="none" w:sz="0" w:space="0" w:color="auto"/>
            <w:bottom w:val="none" w:sz="0" w:space="0" w:color="auto"/>
            <w:right w:val="none" w:sz="0" w:space="0" w:color="auto"/>
          </w:divBdr>
          <w:divsChild>
            <w:div w:id="286816958">
              <w:marLeft w:val="0"/>
              <w:marRight w:val="0"/>
              <w:marTop w:val="0"/>
              <w:marBottom w:val="0"/>
              <w:divBdr>
                <w:top w:val="none" w:sz="0" w:space="0" w:color="auto"/>
                <w:left w:val="none" w:sz="0" w:space="0" w:color="auto"/>
                <w:bottom w:val="none" w:sz="0" w:space="0" w:color="auto"/>
                <w:right w:val="none" w:sz="0" w:space="0" w:color="auto"/>
              </w:divBdr>
            </w:div>
          </w:divsChild>
        </w:div>
        <w:div w:id="1455056376">
          <w:marLeft w:val="0"/>
          <w:marRight w:val="0"/>
          <w:marTop w:val="0"/>
          <w:marBottom w:val="0"/>
          <w:divBdr>
            <w:top w:val="none" w:sz="0" w:space="0" w:color="auto"/>
            <w:left w:val="none" w:sz="0" w:space="0" w:color="auto"/>
            <w:bottom w:val="none" w:sz="0" w:space="0" w:color="auto"/>
            <w:right w:val="none" w:sz="0" w:space="0" w:color="auto"/>
          </w:divBdr>
          <w:divsChild>
            <w:div w:id="418524429">
              <w:marLeft w:val="0"/>
              <w:marRight w:val="0"/>
              <w:marTop w:val="0"/>
              <w:marBottom w:val="0"/>
              <w:divBdr>
                <w:top w:val="none" w:sz="0" w:space="0" w:color="auto"/>
                <w:left w:val="none" w:sz="0" w:space="0" w:color="auto"/>
                <w:bottom w:val="none" w:sz="0" w:space="0" w:color="auto"/>
                <w:right w:val="none" w:sz="0" w:space="0" w:color="auto"/>
              </w:divBdr>
            </w:div>
          </w:divsChild>
        </w:div>
        <w:div w:id="1626931759">
          <w:marLeft w:val="0"/>
          <w:marRight w:val="0"/>
          <w:marTop w:val="0"/>
          <w:marBottom w:val="0"/>
          <w:divBdr>
            <w:top w:val="none" w:sz="0" w:space="0" w:color="auto"/>
            <w:left w:val="none" w:sz="0" w:space="0" w:color="auto"/>
            <w:bottom w:val="none" w:sz="0" w:space="0" w:color="auto"/>
            <w:right w:val="none" w:sz="0" w:space="0" w:color="auto"/>
          </w:divBdr>
          <w:divsChild>
            <w:div w:id="292445727">
              <w:marLeft w:val="0"/>
              <w:marRight w:val="0"/>
              <w:marTop w:val="0"/>
              <w:marBottom w:val="0"/>
              <w:divBdr>
                <w:top w:val="none" w:sz="0" w:space="0" w:color="auto"/>
                <w:left w:val="none" w:sz="0" w:space="0" w:color="auto"/>
                <w:bottom w:val="none" w:sz="0" w:space="0" w:color="auto"/>
                <w:right w:val="none" w:sz="0" w:space="0" w:color="auto"/>
              </w:divBdr>
            </w:div>
          </w:divsChild>
        </w:div>
        <w:div w:id="662123728">
          <w:marLeft w:val="0"/>
          <w:marRight w:val="0"/>
          <w:marTop w:val="0"/>
          <w:marBottom w:val="0"/>
          <w:divBdr>
            <w:top w:val="none" w:sz="0" w:space="0" w:color="auto"/>
            <w:left w:val="none" w:sz="0" w:space="0" w:color="auto"/>
            <w:bottom w:val="none" w:sz="0" w:space="0" w:color="auto"/>
            <w:right w:val="none" w:sz="0" w:space="0" w:color="auto"/>
          </w:divBdr>
          <w:divsChild>
            <w:div w:id="1508786498">
              <w:marLeft w:val="0"/>
              <w:marRight w:val="0"/>
              <w:marTop w:val="0"/>
              <w:marBottom w:val="0"/>
              <w:divBdr>
                <w:top w:val="none" w:sz="0" w:space="0" w:color="auto"/>
                <w:left w:val="none" w:sz="0" w:space="0" w:color="auto"/>
                <w:bottom w:val="none" w:sz="0" w:space="0" w:color="auto"/>
                <w:right w:val="none" w:sz="0" w:space="0" w:color="auto"/>
              </w:divBdr>
            </w:div>
          </w:divsChild>
        </w:div>
        <w:div w:id="699823143">
          <w:marLeft w:val="0"/>
          <w:marRight w:val="0"/>
          <w:marTop w:val="0"/>
          <w:marBottom w:val="0"/>
          <w:divBdr>
            <w:top w:val="none" w:sz="0" w:space="0" w:color="auto"/>
            <w:left w:val="none" w:sz="0" w:space="0" w:color="auto"/>
            <w:bottom w:val="none" w:sz="0" w:space="0" w:color="auto"/>
            <w:right w:val="none" w:sz="0" w:space="0" w:color="auto"/>
          </w:divBdr>
          <w:divsChild>
            <w:div w:id="795294681">
              <w:marLeft w:val="0"/>
              <w:marRight w:val="0"/>
              <w:marTop w:val="0"/>
              <w:marBottom w:val="0"/>
              <w:divBdr>
                <w:top w:val="none" w:sz="0" w:space="0" w:color="auto"/>
                <w:left w:val="none" w:sz="0" w:space="0" w:color="auto"/>
                <w:bottom w:val="none" w:sz="0" w:space="0" w:color="auto"/>
                <w:right w:val="none" w:sz="0" w:space="0" w:color="auto"/>
              </w:divBdr>
            </w:div>
            <w:div w:id="443303668">
              <w:marLeft w:val="0"/>
              <w:marRight w:val="0"/>
              <w:marTop w:val="0"/>
              <w:marBottom w:val="0"/>
              <w:divBdr>
                <w:top w:val="none" w:sz="0" w:space="0" w:color="auto"/>
                <w:left w:val="none" w:sz="0" w:space="0" w:color="auto"/>
                <w:bottom w:val="none" w:sz="0" w:space="0" w:color="auto"/>
                <w:right w:val="none" w:sz="0" w:space="0" w:color="auto"/>
              </w:divBdr>
            </w:div>
          </w:divsChild>
        </w:div>
        <w:div w:id="1648197488">
          <w:marLeft w:val="0"/>
          <w:marRight w:val="0"/>
          <w:marTop w:val="0"/>
          <w:marBottom w:val="0"/>
          <w:divBdr>
            <w:top w:val="none" w:sz="0" w:space="0" w:color="auto"/>
            <w:left w:val="none" w:sz="0" w:space="0" w:color="auto"/>
            <w:bottom w:val="none" w:sz="0" w:space="0" w:color="auto"/>
            <w:right w:val="none" w:sz="0" w:space="0" w:color="auto"/>
          </w:divBdr>
          <w:divsChild>
            <w:div w:id="944380802">
              <w:marLeft w:val="0"/>
              <w:marRight w:val="0"/>
              <w:marTop w:val="0"/>
              <w:marBottom w:val="0"/>
              <w:divBdr>
                <w:top w:val="none" w:sz="0" w:space="0" w:color="auto"/>
                <w:left w:val="none" w:sz="0" w:space="0" w:color="auto"/>
                <w:bottom w:val="none" w:sz="0" w:space="0" w:color="auto"/>
                <w:right w:val="none" w:sz="0" w:space="0" w:color="auto"/>
              </w:divBdr>
            </w:div>
          </w:divsChild>
        </w:div>
        <w:div w:id="655110612">
          <w:marLeft w:val="0"/>
          <w:marRight w:val="0"/>
          <w:marTop w:val="0"/>
          <w:marBottom w:val="0"/>
          <w:divBdr>
            <w:top w:val="none" w:sz="0" w:space="0" w:color="auto"/>
            <w:left w:val="none" w:sz="0" w:space="0" w:color="auto"/>
            <w:bottom w:val="none" w:sz="0" w:space="0" w:color="auto"/>
            <w:right w:val="none" w:sz="0" w:space="0" w:color="auto"/>
          </w:divBdr>
        </w:div>
        <w:div w:id="2078241101">
          <w:marLeft w:val="0"/>
          <w:marRight w:val="0"/>
          <w:marTop w:val="0"/>
          <w:marBottom w:val="0"/>
          <w:divBdr>
            <w:top w:val="none" w:sz="0" w:space="0" w:color="auto"/>
            <w:left w:val="none" w:sz="0" w:space="0" w:color="auto"/>
            <w:bottom w:val="none" w:sz="0" w:space="0" w:color="auto"/>
            <w:right w:val="none" w:sz="0" w:space="0" w:color="auto"/>
          </w:divBdr>
          <w:divsChild>
            <w:div w:id="992293925">
              <w:marLeft w:val="0"/>
              <w:marRight w:val="0"/>
              <w:marTop w:val="0"/>
              <w:marBottom w:val="0"/>
              <w:divBdr>
                <w:top w:val="none" w:sz="0" w:space="0" w:color="auto"/>
                <w:left w:val="none" w:sz="0" w:space="0" w:color="auto"/>
                <w:bottom w:val="none" w:sz="0" w:space="0" w:color="auto"/>
                <w:right w:val="none" w:sz="0" w:space="0" w:color="auto"/>
              </w:divBdr>
            </w:div>
            <w:div w:id="415175301">
              <w:marLeft w:val="0"/>
              <w:marRight w:val="0"/>
              <w:marTop w:val="0"/>
              <w:marBottom w:val="0"/>
              <w:divBdr>
                <w:top w:val="none" w:sz="0" w:space="0" w:color="auto"/>
                <w:left w:val="none" w:sz="0" w:space="0" w:color="auto"/>
                <w:bottom w:val="none" w:sz="0" w:space="0" w:color="auto"/>
                <w:right w:val="none" w:sz="0" w:space="0" w:color="auto"/>
              </w:divBdr>
            </w:div>
          </w:divsChild>
        </w:div>
        <w:div w:id="709457934">
          <w:marLeft w:val="0"/>
          <w:marRight w:val="0"/>
          <w:marTop w:val="0"/>
          <w:marBottom w:val="0"/>
          <w:divBdr>
            <w:top w:val="none" w:sz="0" w:space="0" w:color="auto"/>
            <w:left w:val="none" w:sz="0" w:space="0" w:color="auto"/>
            <w:bottom w:val="none" w:sz="0" w:space="0" w:color="auto"/>
            <w:right w:val="none" w:sz="0" w:space="0" w:color="auto"/>
          </w:divBdr>
          <w:divsChild>
            <w:div w:id="7681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5319</Words>
  <Characters>30324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МосквинДН</dc:creator>
  <cp:lastModifiedBy>МосквинДН</cp:lastModifiedBy>
  <cp:revision>2</cp:revision>
  <dcterms:created xsi:type="dcterms:W3CDTF">2022-12-12T11:38:00Z</dcterms:created>
  <dcterms:modified xsi:type="dcterms:W3CDTF">2022-12-13T05:28:00Z</dcterms:modified>
</cp:coreProperties>
</file>