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57" w:rsidRDefault="001A521B" w:rsidP="001A521B">
      <w:pPr>
        <w:shd w:val="clear" w:color="auto" w:fill="FFFFFF"/>
        <w:spacing w:after="0" w:line="26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color w:val="EF4824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EF4824"/>
          <w:sz w:val="28"/>
          <w:szCs w:val="28"/>
        </w:rPr>
        <w:t xml:space="preserve">Информация </w:t>
      </w:r>
    </w:p>
    <w:p w:rsidR="00214957" w:rsidRDefault="001A521B" w:rsidP="001A521B">
      <w:pPr>
        <w:shd w:val="clear" w:color="auto" w:fill="FFFFFF"/>
        <w:spacing w:after="0" w:line="26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color w:val="EF4824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EF4824"/>
          <w:sz w:val="28"/>
          <w:szCs w:val="28"/>
        </w:rPr>
        <w:t xml:space="preserve">об обращениях граждан, поступивших в органы местного самоуправления Малопургинского района </w:t>
      </w:r>
    </w:p>
    <w:p w:rsidR="001A521B" w:rsidRPr="001A521B" w:rsidRDefault="001A521B" w:rsidP="001A521B">
      <w:pPr>
        <w:shd w:val="clear" w:color="auto" w:fill="FFFFFF"/>
        <w:spacing w:after="0" w:line="26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color w:val="EF4824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EF4824"/>
          <w:sz w:val="28"/>
          <w:szCs w:val="28"/>
        </w:rPr>
        <w:t>в 2018 году</w:t>
      </w:r>
    </w:p>
    <w:p w:rsidR="001A521B" w:rsidRDefault="001A521B" w:rsidP="001A521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Основным документом, определяющим правовую основу обращения граждан в органы местного самоуправления является Конституция Российской Федерации. Федеральный закон от 2 мая 2006 года N 59-ФЗ «О порядке рассмотрения обращений граждан Российской Федерации» устанавливает единые принципы рассмотрения компетентными органами местного самоуправления и их должностными лицами обращений, предложений, заявлений и жалоб граждан.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Должностными лицами и специалистами органов местного самоуправления муниципального образования «Малопургинский район» организована работа по учету, объективному и своевременному рассмотрению обращений граждан, адресованных на имя руководителя и должностных лиц органов местного самоуправления, проводится личный прием граждан. Еженедельно, в соответствии с регламентом работы, прием населения ведут должностные лица органов местного самоуправления, наиболее квалифицированные специалисты, учитывая специализацию и компетенцию представителей структурных подразделений. Информация о местах приема, установленных днях и часах приема размещена на официальном сайте муниципального образования «Малопургинский район», в помещениях органов местного самоуправления района.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Обращения граждан являются одним из источников информации о социально-экономическом положении различных групп населения, об их настроениях и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Прием письменных обращений граждан в органы местного самоуправления муниципального образования «Малопургинский район» осуществляется ежедневно с 8-00 до 17-00 часов, за исключением выходных и праздничных дней.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За 2018 год в органы местного самоуправления поступило 8384 обращений граждан и юридических лиц, прошедших регистрацию в системе электронного документооборота.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Из общего количества обращений - 1175 это обращения граждан, их на 485 обращений меньше по сравнению с аналогичным периодом прошлого года (1660). Уменьшение количества обращений связано с тем, что в рамках внутреннего делопроизводства обращения граждан поступают непосредственно в структурные подразделения Администрации района, в том числе по предоставлению  муниципальных услуг.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lastRenderedPageBreak/>
        <w:t>С выездом на место специалистов Администрации района проверяются заявления, касающиеся оформления земельных участков, необходимости проведения ремонта в многоквартирных домах, обращения о признании непригодными жилых помещений, проверка жилищных условий семей, находящихся в трудной жизненной ситуации и социально-опасном положении, обращения по благоустройству территории и дорог. В 2018 году специалистами Администрации района осуществлен 161 выезд.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Одной из форм обращений граждан в органы местного самоуправления является рассмотрение обращений на личном приеме к руководителям. За 2018 год руководителями органов местного самоуправления по предварительной записи было принято 146 граждан.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В результате рассмотрения 1175 обращений граждан, поступивших в Администрацию района, по 964 обращениям вынесено положительное решение, по 195 даны разъяснения и по 16 обращениям, по ряду причин, принято отрицательное решение.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Кроме того, в рамках внутреннего делопроизводства, непосредственно в структурные подразделения Администрации района поступило 4365 обращений. Отделом ЗАГС было принято 754 обращений, Архивным отделом – 453, в управление образования обратилось 547 граждан, в отдел семьи – 1204, в отдел опеки и попечительства - 842, в отдел архитектуры – 565.  Все обращения рассмотрены в установленные сроки.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Ведется работа с обращениями граждан в социальной сети в контакте и в группе Администрации района. Также, рассматриваются обращения граждан в социальных сетях, поступающие к главе Удмуртской Республики по вопросам, касающимся Малопургинского района.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>12 декабря 2018 года был проведен Общероссийский день приема граждан. В органах местного самоуправления района всего было принято 21 гражданин и даны ответы на 21 вопрос. Наиболее проблемными для населения остаются вопросы ЖКХ, благоустройства территорий населенных пунктов, уличное освещение, состояние дорог. Также были затронуты вопросы социальной сферы, экономики, государства, безопасности и законности. Наибольшую активность проявили жители муниципального образования «Пугачевское» (на прием обратилось 14 граждан), в муниципальном образовании «Малопургинский район» (на прием обратилось 5 граждан), муниципальном образовании «Кечевское» (на прием обратился 1 гражданин), муниципальном образовании «Нижнеюринское» (на прием обратился 1 гражданин). В 11 поселениях в Общероссийский День приема граждан  жители на прием не обратились.</w:t>
      </w:r>
    </w:p>
    <w:p w:rsidR="001A521B" w:rsidRPr="001A521B" w:rsidRDefault="001A521B" w:rsidP="001A5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E3E"/>
          <w:sz w:val="28"/>
          <w:szCs w:val="28"/>
        </w:rPr>
      </w:pP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t xml:space="preserve">За несоблюдение сроков рассмотрения обращений граждан в 2018 году привлечен к дисциплинарной ответственности 1 муниципальный служащий. Вопрос исполнительской дисциплины муниципальных служащих, в том числе по соблюдению сроков в работе с обращениями граждан, регулярно обсуждается на внутренних аппаратных совещаниях Администрации района и является одним из критериев для принятия решения комиссией по </w:t>
      </w:r>
      <w:r w:rsidRPr="001A521B">
        <w:rPr>
          <w:rFonts w:ascii="Times New Roman" w:eastAsia="Times New Roman" w:hAnsi="Times New Roman" w:cs="Times New Roman"/>
          <w:color w:val="3F3E3E"/>
          <w:sz w:val="28"/>
          <w:szCs w:val="28"/>
        </w:rPr>
        <w:lastRenderedPageBreak/>
        <w:t>премированию при Главе района по установлению размера ежемесячной премии муниципальным служащим.</w:t>
      </w:r>
    </w:p>
    <w:p w:rsidR="005C5919" w:rsidRPr="001A521B" w:rsidRDefault="005C5919" w:rsidP="001A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5919" w:rsidRPr="001A521B" w:rsidSect="004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521B"/>
    <w:rsid w:val="001A521B"/>
    <w:rsid w:val="00214957"/>
    <w:rsid w:val="004B6A60"/>
    <w:rsid w:val="005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0"/>
  </w:style>
  <w:style w:type="paragraph" w:styleId="3">
    <w:name w:val="heading 3"/>
    <w:basedOn w:val="a"/>
    <w:link w:val="30"/>
    <w:uiPriority w:val="9"/>
    <w:qFormat/>
    <w:rsid w:val="001A5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2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</dc:creator>
  <cp:keywords/>
  <dc:description/>
  <cp:lastModifiedBy>Полканова</cp:lastModifiedBy>
  <cp:revision>5</cp:revision>
  <dcterms:created xsi:type="dcterms:W3CDTF">2020-02-07T09:53:00Z</dcterms:created>
  <dcterms:modified xsi:type="dcterms:W3CDTF">2020-02-07T10:11:00Z</dcterms:modified>
</cp:coreProperties>
</file>