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F7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2768CA" w:rsidRPr="002768CA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E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</w:t>
      </w:r>
      <w:r w:rsidR="0094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7F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27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703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 Г. Коровин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И.Н. Иванова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И.Н. Иванова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5F79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6E7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996C2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Н.Н. Кендерева </w:t>
            </w: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6C21" w:rsidRDefault="00996C2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D77539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 Г. Коровин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942703" w:rsidRDefault="002768CA" w:rsidP="00BC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Замена низко продуктивных коров дойного стада на высокопродуктивных нетелей и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первотелок (приобретение)</w:t>
            </w:r>
          </w:p>
        </w:tc>
        <w:tc>
          <w:tcPr>
            <w:tcW w:w="7513" w:type="dxa"/>
            <w:gridSpan w:val="3"/>
          </w:tcPr>
          <w:p w:rsidR="002768CA" w:rsidRPr="00942703" w:rsidRDefault="00996C2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В апреле</w:t>
            </w:r>
            <w:r w:rsidR="009212B1" w:rsidRPr="0094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942703" w:rsidRDefault="00996C21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апреле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2768CA" w:rsidRPr="00942703" w:rsidRDefault="00D77539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СПК «Восход»,</w:t>
            </w:r>
            <w:r w:rsid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>ООО «Уромское» - строительство нового телятника на 200 голов тентовом покрытии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Ф. Ф. Мандиев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  <w:gridSpan w:val="3"/>
          </w:tcPr>
          <w:p w:rsidR="002768CA" w:rsidRPr="00942703" w:rsidRDefault="00996C2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апреле</w:t>
            </w:r>
            <w:r w:rsidR="005D2F6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не планируется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5F793F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хозяйствах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996C21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апрел</w:t>
            </w:r>
            <w:r w:rsidR="005F793F">
              <w:rPr>
                <w:rFonts w:ascii="Times New Roman" w:eastAsia="Times New Roman" w:hAnsi="Times New Roman" w:cs="Times New Roman"/>
                <w:bCs/>
              </w:rPr>
              <w:t>е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2768CA"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Выезды по график</w:t>
            </w:r>
            <w:r w:rsidR="000727F7" w:rsidRPr="00942703">
              <w:rPr>
                <w:rFonts w:ascii="Times New Roman" w:eastAsia="Times New Roman" w:hAnsi="Times New Roman" w:cs="Times New Roman"/>
                <w:lang w:eastAsia="ru-RU"/>
              </w:rPr>
              <w:t>у в хозяйства по вопросу хранения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семян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3F" w:rsidRDefault="005F79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с главными инженерами хозяйств по итогам работы за  год.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Планы работ на будущий год.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996C2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Учеба механизаторов, специалистов инженерно- технической службы района совместно с Министерством 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996C21">
              <w:rPr>
                <w:rFonts w:ascii="Times New Roman" w:eastAsia="Times New Roman" w:hAnsi="Times New Roman" w:cs="Times New Roman"/>
                <w:bCs/>
              </w:rPr>
              <w:t>апреле</w:t>
            </w:r>
            <w:r w:rsidR="00D77539" w:rsidRPr="009427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3559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2768CA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C21">
              <w:rPr>
                <w:rFonts w:ascii="Times New Roman" w:hAnsi="Times New Roman" w:cs="Times New Roman"/>
              </w:rPr>
              <w:t>Проведение государственного технического осмотра самоходных машин</w:t>
            </w:r>
          </w:p>
        </w:tc>
        <w:tc>
          <w:tcPr>
            <w:tcW w:w="1559" w:type="dxa"/>
            <w:gridSpan w:val="2"/>
          </w:tcPr>
          <w:p w:rsidR="00FC5D2B" w:rsidRPr="00FC5D2B" w:rsidRDefault="00FC5D2B" w:rsidP="00FC5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6.04.2020 по 10.04.2020</w:t>
            </w:r>
          </w:p>
          <w:p w:rsidR="002768CA" w:rsidRPr="00942703" w:rsidRDefault="00FC5D2B" w:rsidP="00FC5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Сельскохозяйственные предприятия района</w:t>
            </w:r>
          </w:p>
        </w:tc>
        <w:tc>
          <w:tcPr>
            <w:tcW w:w="1984" w:type="dxa"/>
            <w:gridSpan w:val="2"/>
          </w:tcPr>
          <w:p w:rsidR="002768CA" w:rsidRPr="00942703" w:rsidRDefault="00FC5D2B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Е.Ю. Баушева 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  <w:gridSpan w:val="3"/>
          </w:tcPr>
          <w:p w:rsidR="002768CA" w:rsidRPr="00FC5D2B" w:rsidRDefault="00FC5D2B" w:rsidP="00FC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D2B">
              <w:rPr>
                <w:rFonts w:ascii="Times New Roman" w:hAnsi="Times New Roman" w:cs="Times New Roman"/>
              </w:rPr>
              <w:t xml:space="preserve">Подведение итогов проверки готовности техники к весенне-полевым работам </w:t>
            </w:r>
          </w:p>
        </w:tc>
        <w:tc>
          <w:tcPr>
            <w:tcW w:w="1559" w:type="dxa"/>
            <w:gridSpan w:val="2"/>
          </w:tcPr>
          <w:p w:rsidR="002768CA" w:rsidRPr="00942703" w:rsidRDefault="00FC5D2B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10.04.2020 СПК «Югдон»</w:t>
            </w:r>
          </w:p>
        </w:tc>
        <w:tc>
          <w:tcPr>
            <w:tcW w:w="1984" w:type="dxa"/>
            <w:gridSpan w:val="2"/>
          </w:tcPr>
          <w:p w:rsidR="002768CA" w:rsidRPr="00942703" w:rsidRDefault="00FC5D2B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Е. Ю. </w:t>
            </w:r>
            <w:r w:rsidR="00484198"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мероприятий по улучшения качества семян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- по составлению рабочих планов на весенне-полевые работы. Обсуждение структуры посевных площадей и о переходе на энергосберегающую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технологию с применением прямого посева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о ходе реализации Федерального Закона от 24.07.2012г</w:t>
            </w:r>
            <w:r w:rsidR="000727F7" w:rsidRPr="009427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«Об обороте земель сельскохозяйственного назначения»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культур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проведению апробаций сортовых посевов и подготовка документов к сертификации семян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484198" w:rsidRPr="00484198" w:rsidRDefault="00484198" w:rsidP="00484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1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Совещание агрономической службы по составлению планов на весенне-полевые работы</w:t>
            </w:r>
          </w:p>
          <w:p w:rsidR="002768CA" w:rsidRPr="00942703" w:rsidRDefault="002768CA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48419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апреля 2020 года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484198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484198">
              <w:rPr>
                <w:rFonts w:ascii="Times New Roman" w:eastAsia="Times New Roman" w:hAnsi="Times New Roman" w:cs="Times New Roman"/>
                <w:bCs/>
              </w:rPr>
              <w:t>апреле</w:t>
            </w:r>
            <w:r w:rsidR="005F793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573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484198">
              <w:rPr>
                <w:rFonts w:ascii="Times New Roman" w:eastAsia="Times New Roman" w:hAnsi="Times New Roman" w:cs="Times New Roman"/>
                <w:bCs/>
              </w:rPr>
              <w:t>апрел</w:t>
            </w:r>
            <w:r w:rsidR="005F793F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484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484198">
              <w:rPr>
                <w:rFonts w:ascii="Times New Roman" w:eastAsia="Times New Roman" w:hAnsi="Times New Roman" w:cs="Times New Roman"/>
                <w:bCs/>
              </w:rPr>
              <w:t>апреле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2768CA" w:rsidRPr="00942703" w:rsidRDefault="00484198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апреле</w:t>
            </w:r>
            <w:r w:rsidR="002768CA"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2768CA" w:rsidRPr="00942703" w:rsidRDefault="00A06E19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В </w:t>
            </w:r>
            <w:r w:rsidR="00484198">
              <w:rPr>
                <w:rFonts w:ascii="Times New Roman" w:eastAsia="Times New Roman" w:hAnsi="Times New Roman" w:cs="Times New Roman"/>
              </w:rPr>
              <w:t>апрел</w:t>
            </w:r>
            <w:r w:rsidR="005F793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942703">
              <w:rPr>
                <w:rFonts w:ascii="Times New Roman" w:eastAsia="Times New Roman" w:hAnsi="Times New Roman" w:cs="Times New Roman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Default="005F793F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5F793F" w:rsidRPr="00942703" w:rsidRDefault="005F793F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5F793F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</w:t>
            </w:r>
            <w:r w:rsidR="004841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102D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</w:t>
            </w:r>
            <w:r w:rsidR="000727F7" w:rsidRPr="00942703">
              <w:rPr>
                <w:rFonts w:ascii="Times New Roman" w:eastAsia="Times New Roman" w:hAnsi="Times New Roman" w:cs="Times New Roman"/>
              </w:rPr>
              <w:t xml:space="preserve"> и воспроизводству стада КРС </w:t>
            </w:r>
            <w:r w:rsidR="00102D46">
              <w:rPr>
                <w:rFonts w:ascii="Times New Roman" w:eastAsia="Times New Roman" w:hAnsi="Times New Roman" w:cs="Times New Roman"/>
              </w:rPr>
              <w:t xml:space="preserve">за февраль </w:t>
            </w:r>
            <w:r w:rsidR="009212B1" w:rsidRPr="00942703">
              <w:rPr>
                <w:rFonts w:ascii="Times New Roman" w:eastAsia="Times New Roman" w:hAnsi="Times New Roman" w:cs="Times New Roman"/>
              </w:rPr>
              <w:t xml:space="preserve"> 2019 года</w:t>
            </w:r>
          </w:p>
        </w:tc>
        <w:tc>
          <w:tcPr>
            <w:tcW w:w="1559" w:type="dxa"/>
            <w:gridSpan w:val="2"/>
          </w:tcPr>
          <w:p w:rsidR="00484198" w:rsidRDefault="00484198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апреля </w:t>
            </w:r>
          </w:p>
          <w:p w:rsidR="009212B1" w:rsidRPr="00942703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  <w:p w:rsidR="002768CA" w:rsidRPr="00942703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17 кабинет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</w:t>
            </w:r>
            <w:r w:rsidR="00D73289" w:rsidRPr="00942703">
              <w:rPr>
                <w:rFonts w:ascii="Times New Roman" w:eastAsia="Times New Roman" w:hAnsi="Times New Roman" w:cs="Times New Roman"/>
              </w:rPr>
              <w:t>.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Баушева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Ф. Ф. Мандиев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Н.Г. Коровин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697D9A" w:rsidRDefault="00697D9A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апреля </w:t>
            </w:r>
          </w:p>
          <w:p w:rsidR="002768CA" w:rsidRPr="00942703" w:rsidRDefault="00B103BF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Ф.Ф. Мандиев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02D46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</w:t>
            </w:r>
            <w:r w:rsidR="000727F7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ии по о</w:t>
            </w:r>
            <w:r w:rsidR="001106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трасли животноводства </w:t>
            </w:r>
            <w:r w:rsidR="00484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 март </w:t>
            </w:r>
          </w:p>
          <w:p w:rsidR="002768CA" w:rsidRPr="00942703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2020</w:t>
            </w:r>
            <w:r w:rsidR="00804309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102D46" w:rsidRDefault="00697D9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апреля </w:t>
            </w:r>
            <w:bookmarkStart w:id="0" w:name="_GoBack"/>
            <w:bookmarkEnd w:id="0"/>
            <w:r w:rsidR="00102D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3289" w:rsidRPr="00942703" w:rsidRDefault="00B103BF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года, </w:t>
            </w:r>
          </w:p>
          <w:p w:rsidR="002768CA" w:rsidRPr="00942703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МСХиП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Ф.Ф. Мандиев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сводного анализа по фонду оплаты труда и численности сель</w:t>
            </w:r>
            <w:r w:rsidR="00102D46">
              <w:rPr>
                <w:rFonts w:ascii="Times New Roman" w:eastAsia="Times New Roman" w:hAnsi="Times New Roman" w:cs="Times New Roman"/>
                <w:lang w:eastAsia="ru-RU"/>
              </w:rPr>
              <w:t>скохозяй</w:t>
            </w:r>
            <w:r w:rsidR="00484198">
              <w:rPr>
                <w:rFonts w:ascii="Times New Roman" w:eastAsia="Times New Roman" w:hAnsi="Times New Roman" w:cs="Times New Roman"/>
                <w:lang w:eastAsia="ru-RU"/>
              </w:rPr>
              <w:t xml:space="preserve">ственных предприятий за март </w:t>
            </w:r>
            <w:r w:rsidR="00102D46"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559" w:type="dxa"/>
            <w:gridSpan w:val="2"/>
          </w:tcPr>
          <w:p w:rsidR="002768CA" w:rsidRPr="00942703" w:rsidRDefault="009212B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484198">
              <w:rPr>
                <w:rFonts w:ascii="Times New Roman" w:eastAsia="Times New Roman" w:hAnsi="Times New Roman" w:cs="Times New Roman"/>
                <w:lang w:eastAsia="ru-RU"/>
              </w:rPr>
              <w:t xml:space="preserve">20 апреля 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пятница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Н. </w:t>
            </w:r>
            <w:r w:rsidR="009212B1" w:rsidRPr="00942703">
              <w:rPr>
                <w:rFonts w:ascii="Times New Roman" w:eastAsia="Times New Roman" w:hAnsi="Times New Roman" w:cs="Times New Roman"/>
                <w:lang w:eastAsia="ru-RU"/>
              </w:rPr>
              <w:t>Н. Кендер</w:t>
            </w:r>
            <w:r w:rsidR="001106E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212B1" w:rsidRPr="00942703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15 </w:t>
            </w:r>
            <w:r w:rsidR="00484198">
              <w:rPr>
                <w:rFonts w:ascii="Times New Roman" w:eastAsia="Times New Roman" w:hAnsi="Times New Roman" w:cs="Times New Roman"/>
                <w:lang w:eastAsia="ru-RU"/>
              </w:rPr>
              <w:t xml:space="preserve">апреля 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Н.Г. Коровин </w:t>
            </w:r>
          </w:p>
        </w:tc>
      </w:tr>
      <w:tr w:rsidR="002768CA" w:rsidRPr="00942703" w:rsidTr="00942703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484198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484198" w:rsidP="00484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942703" w:rsidRPr="00C32912" w:rsidTr="00942703">
        <w:trPr>
          <w:trHeight w:val="123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устойчивого роста промышленного производства</w:t>
            </w:r>
          </w:p>
        </w:tc>
        <w:tc>
          <w:tcPr>
            <w:tcW w:w="6379" w:type="dxa"/>
          </w:tcPr>
          <w:p w:rsidR="00EE470C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проверка работодателей совместно с прокуратурой по выявлению неформальной занятости</w:t>
            </w:r>
          </w:p>
          <w:p w:rsidR="00235949" w:rsidRDefault="00235949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подготовка проекта «Стратегии </w:t>
            </w:r>
            <w:r w:rsidR="004033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период до 2030 года»</w:t>
            </w:r>
          </w:p>
          <w:p w:rsidR="00403375" w:rsidRDefault="00EE470C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033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-внесение с</w:t>
            </w:r>
            <w:r w:rsidR="00C10F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="004033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едений по документам</w:t>
            </w:r>
            <w:r w:rsidR="00C10F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стратегического планирования </w:t>
            </w:r>
            <w:proofErr w:type="gramStart"/>
            <w:r w:rsidR="00C10F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r w:rsidR="001604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ГАС</w:t>
            </w:r>
            <w:proofErr w:type="gramEnd"/>
            <w:r w:rsidR="001604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="00C126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</w:t>
            </w:r>
            <w:r w:rsidR="001604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403375" w:rsidRPr="00942703" w:rsidRDefault="00403375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EE470C" w:rsidRDefault="00EE470C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E470C" w:rsidRDefault="00EE470C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  <w:p w:rsidR="00160435" w:rsidRPr="00942703" w:rsidRDefault="00160435" w:rsidP="00EE47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электронной связи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942703">
              <w:rPr>
                <w:rFonts w:ascii="Times New Roman" w:hAnsi="Times New Roman" w:cs="Times New Roman"/>
                <w:bCs/>
                <w:lang w:val="x-none"/>
              </w:rPr>
              <w:t xml:space="preserve">инвестиционных площадок </w:t>
            </w:r>
            <w:r w:rsidRPr="00942703">
              <w:rPr>
                <w:rFonts w:ascii="Times New Roman" w:hAnsi="Times New Roman" w:cs="Times New Roman"/>
                <w:bCs/>
              </w:rPr>
              <w:t xml:space="preserve">за счет вовлечения </w:t>
            </w:r>
            <w:r w:rsidRPr="00942703">
              <w:rPr>
                <w:rFonts w:ascii="Times New Roman" w:hAnsi="Times New Roman" w:cs="Times New Roman"/>
              </w:rPr>
              <w:t xml:space="preserve">  в хозяйственный оборот невостребованных земельных участков и  долей.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Е.В., Главы поселений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942703">
              <w:rPr>
                <w:rFonts w:ascii="Times New Roman" w:hAnsi="Times New Roman" w:cs="Times New Roman"/>
                <w:bCs/>
                <w:lang w:val="x-none"/>
              </w:rPr>
              <w:t>инвестиционных площадок</w:t>
            </w:r>
            <w:r w:rsidRPr="00942703">
              <w:rPr>
                <w:rFonts w:ascii="Times New Roman" w:hAnsi="Times New Roman" w:cs="Times New Roman"/>
                <w:bCs/>
              </w:rPr>
              <w:t xml:space="preserve"> на трассе М-7 при наличии свободных от застройки земельных участков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>Содействие ускорению внесения изменений в Правила землепользования и застройки и Генеральный план МО «Бобья-Учинское». Подбор земельных участков на трассе М-7 для реализации инвестиционного проекта «Строительство придорожного комплекса с колхозным рынком»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 мере появления свободных участков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942703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участи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в инвестиционных форумах, выставках и ярмарках;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  <w:lang w:val="x-none"/>
              </w:rPr>
              <w:t>Сопровождение инвестиционных проектов, имеющих приоритетное значение для социально-экономического развития муниципального образования «</w:t>
            </w:r>
            <w:r w:rsidRPr="00942703">
              <w:rPr>
                <w:rFonts w:ascii="Times New Roman" w:hAnsi="Times New Roman" w:cs="Times New Roman"/>
                <w:bCs/>
              </w:rPr>
              <w:t xml:space="preserve">Малопургинский </w:t>
            </w:r>
            <w:r w:rsidRPr="00942703">
              <w:rPr>
                <w:rFonts w:ascii="Times New Roman" w:hAnsi="Times New Roman" w:cs="Times New Roman"/>
                <w:bCs/>
                <w:lang w:val="x-none"/>
              </w:rPr>
              <w:t xml:space="preserve"> район</w:t>
            </w:r>
            <w:r w:rsidRPr="00942703">
              <w:rPr>
                <w:rFonts w:ascii="Times New Roman" w:hAnsi="Times New Roman" w:cs="Times New Roman"/>
                <w:bCs/>
              </w:rPr>
              <w:t>»</w:t>
            </w:r>
          </w:p>
          <w:p w:rsidR="00942703" w:rsidRPr="00942703" w:rsidRDefault="00942703" w:rsidP="00942703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контроль за своевременным получением инициатором проекта необходимых согласований и разрешений в органах государственной власти, органах местного самоуправления, других организациях в Удмуртской Республике;</w:t>
            </w:r>
          </w:p>
          <w:p w:rsidR="00942703" w:rsidRPr="00942703" w:rsidRDefault="00942703" w:rsidP="00942703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spacing w:after="0" w:line="240" w:lineRule="auto"/>
              <w:ind w:left="0" w:right="-85" w:firstLine="0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поддержк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а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ходатайств и обращений инициатора проекта в органы государственной власти Удмуртской Республики, органы 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lastRenderedPageBreak/>
              <w:t>местного самоуправления, другие организации в Удмуртской Республике о содействии в реализации инвестиционного проекта;</w:t>
            </w:r>
          </w:p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оказание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трудоустройству инвалидов трудоспособного возраста в муниципальном образовании «Малопургинский район»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Мониторинг реализации инвестиционных проектов и/или финансово-экономических показателей деятельности предприятий - «точек роста»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160435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4.1.4.Развитие торговли и потребительского рынка</w:t>
            </w:r>
          </w:p>
        </w:tc>
      </w:tr>
      <w:tr w:rsidR="00942703" w:rsidRPr="00C32912" w:rsidTr="00942703">
        <w:trPr>
          <w:trHeight w:val="1261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объектов торговли, общественного питания и бытовых услуг в целях повышения доступности соответствующих услуг для населения района.</w:t>
            </w:r>
          </w:p>
        </w:tc>
        <w:tc>
          <w:tcPr>
            <w:tcW w:w="6379" w:type="dxa"/>
          </w:tcPr>
          <w:p w:rsidR="00942703" w:rsidRPr="00942703" w:rsidRDefault="00EE470C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E470C">
              <w:rPr>
                <w:rFonts w:ascii="Times New Roman" w:hAnsi="Times New Roman" w:cs="Times New Roman"/>
              </w:rPr>
              <w:t>В апреле не планируется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</w:t>
            </w:r>
          </w:p>
          <w:p w:rsidR="00942703" w:rsidRPr="00942703" w:rsidRDefault="00942703" w:rsidP="00EE47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бытовых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Утверждение и актуализация схем размещения нестационарных торговых объектов на </w:t>
            </w:r>
            <w:r w:rsidRPr="00942703">
              <w:rPr>
                <w:rFonts w:ascii="Times New Roman" w:hAnsi="Times New Roman" w:cs="Times New Roman"/>
                <w:bCs/>
              </w:rPr>
              <w:lastRenderedPageBreak/>
              <w:t>территории Малопургинского района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lastRenderedPageBreak/>
              <w:t xml:space="preserve">Утверждение и актуализация схем размещения нестационарных торговых объектов в соответствии с Приказом Министерства </w:t>
            </w:r>
            <w:r w:rsidRPr="00942703">
              <w:rPr>
                <w:rFonts w:ascii="Times New Roman" w:hAnsi="Times New Roman" w:cs="Times New Roman"/>
                <w:bCs/>
              </w:rPr>
              <w:lastRenderedPageBreak/>
              <w:t>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и проведение сельскохозяйственных, специализированных, сезонных ярмарок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Формирование сводной информации по мобильной, нестационарной и ярмарочной торговле за 2019 год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еженедельно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Организация  и  проведение семинаров, совещаний и «круглых столов» с участием федеральных и республиканских структур </w:t>
            </w:r>
            <w:proofErr w:type="gramStart"/>
            <w:r w:rsidRPr="00942703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942703">
              <w:rPr>
                <w:rFonts w:ascii="Times New Roman" w:hAnsi="Times New Roman" w:cs="Times New Roman"/>
                <w:bCs/>
              </w:rPr>
              <w:t xml:space="preserve"> Дню работников торговли, бытового обслуживания и ЖКХ, Дню защиты прав потребителей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4.1.5.</w:t>
            </w:r>
            <w:r w:rsidRPr="0094270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42703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2. Информирование посредством телефонной и электронной связи.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EE470C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  Участие МО «Малопургинский район» в республиканских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942703" w:rsidRPr="00942703" w:rsidRDefault="00EE470C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апреле не планируется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EE47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Организационное содействие для участия предпринимателей района в республиканских конкурсах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субъектов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color w:val="000000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9" w:type="dxa"/>
          </w:tcPr>
          <w:p w:rsidR="00942703" w:rsidRPr="00942703" w:rsidRDefault="00EE470C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конкурса для начинающих предпринимателей на получение гранта из бюджета МО «Малопургинский район»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Оказание муниципальной услуги «Предоставление информации об имуществе муниципального образования «Малопургинский  район», которое может быть передано в аренду»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pStyle w:val="3"/>
              <w:spacing w:after="0" w:line="240" w:lineRule="auto"/>
              <w:rPr>
                <w:b w:val="0"/>
                <w:sz w:val="22"/>
                <w:szCs w:val="22"/>
              </w:rPr>
            </w:pPr>
            <w:r w:rsidRPr="00942703">
              <w:rPr>
                <w:b w:val="0"/>
                <w:sz w:val="22"/>
                <w:szCs w:val="22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подготовки и переподготовки кадров для малого и среднего предпринимательства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1. Содействие участию в проведении </w:t>
            </w:r>
            <w:proofErr w:type="gramStart"/>
            <w:r w:rsidRPr="00942703">
              <w:rPr>
                <w:rFonts w:ascii="Times New Roman" w:hAnsi="Times New Roman" w:cs="Times New Roman"/>
              </w:rPr>
              <w:t>бизнес-классов</w:t>
            </w:r>
            <w:proofErr w:type="gramEnd"/>
            <w:r w:rsidRPr="00942703">
              <w:rPr>
                <w:rFonts w:ascii="Times New Roman" w:hAnsi="Times New Roman" w:cs="Times New Roman"/>
              </w:rPr>
              <w:t xml:space="preserve"> для начинающих предпринимателей.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2. Содействие участию в бизнес-трамплинах, </w:t>
            </w:r>
            <w:proofErr w:type="gramStart"/>
            <w:r w:rsidRPr="00942703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942703">
              <w:rPr>
                <w:rFonts w:ascii="Times New Roman" w:hAnsi="Times New Roman" w:cs="Times New Roman"/>
              </w:rPr>
              <w:t xml:space="preserve"> Республиканским бизнес-инкубатором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при проведении мероприятий </w:t>
            </w:r>
            <w:proofErr w:type="gramStart"/>
            <w:r w:rsidRPr="00942703">
              <w:rPr>
                <w:rFonts w:ascii="Times New Roman" w:hAnsi="Times New Roman" w:cs="Times New Roman"/>
              </w:rPr>
              <w:t>бизнес-инкубатором</w:t>
            </w:r>
            <w:proofErr w:type="gramEnd"/>
            <w:r w:rsidRPr="00942703">
              <w:rPr>
                <w:rFonts w:ascii="Times New Roman" w:hAnsi="Times New Roman" w:cs="Times New Roman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802CC4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Инвентаризация неиспользуемых земельных участков и объектов недвижимости, в </w:t>
            </w:r>
            <w:proofErr w:type="spellStart"/>
            <w:r w:rsidRPr="00942703">
              <w:rPr>
                <w:rFonts w:ascii="Times New Roman" w:hAnsi="Times New Roman" w:cs="Times New Roman"/>
              </w:rPr>
              <w:t>т.ч</w:t>
            </w:r>
            <w:proofErr w:type="spellEnd"/>
            <w:r w:rsidRPr="00942703">
              <w:rPr>
                <w:rFonts w:ascii="Times New Roman" w:hAnsi="Times New Roman" w:cs="Times New Roman"/>
              </w:rPr>
              <w:t>. проведение фотосъемки объектов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160435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</w:tc>
      </w:tr>
      <w:tr w:rsidR="00942703" w:rsidRPr="00802CC4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Изучение потребностей предпринимателей района в земельных участках (категория, вид разрешенного использования и т.д.) и объектах недвижимости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EE470C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Покоева Е.В.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 xml:space="preserve">Актуализация Карты инвестиционных возможностей УР, в </w:t>
            </w:r>
            <w:proofErr w:type="spellStart"/>
            <w:r w:rsidRPr="00942703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942703">
              <w:rPr>
                <w:rFonts w:ascii="Times New Roman" w:eastAsia="Calibri" w:hAnsi="Times New Roman" w:cs="Times New Roman"/>
              </w:rPr>
              <w:t>.: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eastAsia="Calibri" w:hAnsi="Times New Roman" w:cs="Times New Roman"/>
              </w:rPr>
              <w:t>- предприятий - «точек роста» МО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EE47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Мониторинг размещения муниципальных заказов для субъектов малого предпринимательства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закупок».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EE47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Размещение и актуализация на сайте и в группе «</w:t>
            </w:r>
            <w:proofErr w:type="spellStart"/>
            <w:r w:rsidRPr="00942703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942703">
              <w:rPr>
                <w:rFonts w:ascii="Times New Roman" w:hAnsi="Times New Roman" w:cs="Times New Roman"/>
              </w:rPr>
              <w:t>» Администрации МО информации по оказываемым в республике мерам государственной поддержки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EE47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lastRenderedPageBreak/>
              <w:t>4.4.Обеспечение эффективности управления</w:t>
            </w: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942703" w:rsidRPr="00C32912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Регламентация муниципальных услуг, предоставляемых органами местного самоуправления района, а также функций осуществления муниципального контроля: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Исполнение  административного регламента «Прием и рассмотрение уведомлений об организации и проведении ярмарки».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Формирование и ведение Реестра муниципальных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Мониторинг актуальности административных регламентов муниципальных услуг, предоставляемых органами местного самоуправления района 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Формирование и ведение Реестра функций 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Обеспечение открытости и доступности информации о деятельности органов местного самоуправления по оказанию государственных и муниципальных услуг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регламентов из ФРГУ в РПГУ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Оказание консультационной помощи муниципальным образованиям поселениям при разработке регламентов, размещении в ЕПГУ, формировании отчетов </w:t>
            </w:r>
            <w:proofErr w:type="gramStart"/>
            <w:r w:rsidRPr="00942703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отчета в Минэкономики Удмуртской Республики и </w:t>
            </w:r>
            <w:proofErr w:type="gramStart"/>
            <w:r w:rsidRPr="00942703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</w:tbl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298"/>
    <w:rsid w:val="00026149"/>
    <w:rsid w:val="000727F7"/>
    <w:rsid w:val="000C7298"/>
    <w:rsid w:val="00102D46"/>
    <w:rsid w:val="001106E7"/>
    <w:rsid w:val="00160435"/>
    <w:rsid w:val="00213884"/>
    <w:rsid w:val="00235949"/>
    <w:rsid w:val="002768CA"/>
    <w:rsid w:val="00403375"/>
    <w:rsid w:val="00484198"/>
    <w:rsid w:val="005341E8"/>
    <w:rsid w:val="005B595A"/>
    <w:rsid w:val="005D2F6A"/>
    <w:rsid w:val="005F793F"/>
    <w:rsid w:val="00697D9A"/>
    <w:rsid w:val="00804309"/>
    <w:rsid w:val="009212B1"/>
    <w:rsid w:val="00942703"/>
    <w:rsid w:val="00996C21"/>
    <w:rsid w:val="00A06E19"/>
    <w:rsid w:val="00A7223F"/>
    <w:rsid w:val="00AF6E0F"/>
    <w:rsid w:val="00B103BF"/>
    <w:rsid w:val="00BC10A7"/>
    <w:rsid w:val="00C10F7C"/>
    <w:rsid w:val="00C1261C"/>
    <w:rsid w:val="00D5127F"/>
    <w:rsid w:val="00D73289"/>
    <w:rsid w:val="00D77539"/>
    <w:rsid w:val="00ED6A88"/>
    <w:rsid w:val="00EE2F85"/>
    <w:rsid w:val="00EE470C"/>
    <w:rsid w:val="00FC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85"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5B33-729D-4FFC-B1FD-DB49B17D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2020-01-15T11:57:00Z</cp:lastPrinted>
  <dcterms:created xsi:type="dcterms:W3CDTF">2020-03-13T07:39:00Z</dcterms:created>
  <dcterms:modified xsi:type="dcterms:W3CDTF">2020-03-16T06:10:00Z</dcterms:modified>
</cp:coreProperties>
</file>