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3C" w:rsidRDefault="003809BB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</w:t>
      </w:r>
    </w:p>
    <w:p w:rsidR="007C345C" w:rsidRDefault="007C345C" w:rsidP="007C345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C345C" w:rsidRDefault="007C345C" w:rsidP="007C345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Управления сельского хозяйства </w:t>
      </w:r>
    </w:p>
    <w:p w:rsidR="007C345C" w:rsidRDefault="007C345C" w:rsidP="007C345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23 по 27 марта 2015 года.</w:t>
      </w:r>
    </w:p>
    <w:p w:rsidR="007C345C" w:rsidRDefault="007C345C" w:rsidP="007C345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7C3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истекшую неделю специалисты Управления сельского хозяйства выезжал</w:t>
      </w:r>
      <w:r w:rsidR="007A31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сельхозпредприятия</w:t>
      </w:r>
      <w:r w:rsidR="007A314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проверке готовности сельхозтехники в рамках проводимого двухмесячника  по подготовке сельскохозяйственной техники к весенне-полевым работам 2015 года и оказанию помощи специалистам хозяйств. Так же были организованы</w:t>
      </w:r>
      <w:r w:rsidRPr="006A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выезды по </w:t>
      </w:r>
      <w:r w:rsidRPr="00C41560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1560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560">
        <w:rPr>
          <w:rFonts w:ascii="Times New Roman" w:hAnsi="Times New Roman" w:cs="Times New Roman"/>
          <w:sz w:val="28"/>
          <w:szCs w:val="28"/>
        </w:rPr>
        <w:t xml:space="preserve"> организации условий кормления и содержания молодняка крупного рогатого скота в сельхозпредприятиях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560">
        <w:rPr>
          <w:rFonts w:ascii="Times New Roman" w:hAnsi="Times New Roman" w:cs="Times New Roman"/>
          <w:sz w:val="28"/>
          <w:szCs w:val="28"/>
        </w:rPr>
        <w:t xml:space="preserve">проведены учебы с 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зооветспециалистами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, доярками и телятницами, даны рекомендации по ведению первичного зоотехнического учета и по организации направленного выращивания молодняка. </w:t>
      </w:r>
    </w:p>
    <w:p w:rsidR="007C345C" w:rsidRPr="00C41560" w:rsidRDefault="007C345C" w:rsidP="007C3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Постановлениям Правительства на предоставление господдержки специалистами управления проводились приемы и сдачи пакета документов</w:t>
      </w:r>
      <w:r w:rsidRPr="00F2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субсидий в области растениеводства: на гектар посевной площади в завис</w:t>
      </w:r>
      <w:r w:rsidR="007A314E">
        <w:rPr>
          <w:rFonts w:ascii="Times New Roman" w:hAnsi="Times New Roman" w:cs="Times New Roman"/>
          <w:sz w:val="28"/>
          <w:szCs w:val="28"/>
        </w:rPr>
        <w:t xml:space="preserve">имости от ставки по культурам, </w:t>
      </w:r>
      <w:r>
        <w:rPr>
          <w:rFonts w:ascii="Times New Roman" w:hAnsi="Times New Roman" w:cs="Times New Roman"/>
          <w:sz w:val="28"/>
          <w:szCs w:val="28"/>
        </w:rPr>
        <w:t>на возмещение частично затрат на купленные элитные семена; и в области животноводства на 1 килограмм произведенного и реализованного и отгруженного на собственную переработку молока.</w:t>
      </w:r>
      <w:proofErr w:type="gramEnd"/>
    </w:p>
    <w:p w:rsidR="007C345C" w:rsidRDefault="007C345C" w:rsidP="007C345C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ведется сбор пакета документов для предоставления субсидий из районного бюджета, предусмотренных муниципальной программой «Развитие сельского хозяйства и расширение рынка сельскохозяйственной продукции» для реализации мероприятия по сохранению плодородия почв в Малопургинском районе.</w:t>
      </w: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45C" w:rsidRDefault="007C345C" w:rsidP="0038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560" w:rsidRPr="00C41560" w:rsidRDefault="00C41560" w:rsidP="00C415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60">
        <w:rPr>
          <w:rFonts w:ascii="Times New Roman" w:hAnsi="Times New Roman" w:cs="Times New Roman"/>
          <w:b/>
          <w:sz w:val="28"/>
          <w:szCs w:val="28"/>
        </w:rPr>
        <w:lastRenderedPageBreak/>
        <w:t>2015 год – год направленного выращивания молодняка.</w:t>
      </w:r>
    </w:p>
    <w:p w:rsidR="007A314E" w:rsidRDefault="00C41560" w:rsidP="00C4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6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A314E" w:rsidRPr="00C41560">
        <w:rPr>
          <w:rFonts w:ascii="Times New Roman" w:hAnsi="Times New Roman" w:cs="Times New Roman"/>
          <w:sz w:val="28"/>
          <w:szCs w:val="28"/>
        </w:rPr>
        <w:t xml:space="preserve">в </w:t>
      </w:r>
      <w:r w:rsidR="007A314E">
        <w:rPr>
          <w:rFonts w:ascii="Times New Roman" w:hAnsi="Times New Roman" w:cs="Times New Roman"/>
          <w:sz w:val="28"/>
          <w:szCs w:val="28"/>
        </w:rPr>
        <w:t xml:space="preserve">Малопургинском </w:t>
      </w:r>
      <w:r w:rsidR="007A314E" w:rsidRPr="00C41560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C41560">
        <w:rPr>
          <w:rFonts w:ascii="Times New Roman" w:hAnsi="Times New Roman" w:cs="Times New Roman"/>
          <w:sz w:val="28"/>
          <w:szCs w:val="28"/>
        </w:rPr>
        <w:t>объявлен годом направленного выращивания молодняка, так как одним из основных условий создания высокопродуктивного стада является пр</w:t>
      </w:r>
      <w:r w:rsidR="007A314E">
        <w:rPr>
          <w:rFonts w:ascii="Times New Roman" w:hAnsi="Times New Roman" w:cs="Times New Roman"/>
          <w:sz w:val="28"/>
          <w:szCs w:val="28"/>
        </w:rPr>
        <w:t>авильное выращивание молодняка.</w:t>
      </w:r>
    </w:p>
    <w:p w:rsidR="00C41560" w:rsidRPr="00C41560" w:rsidRDefault="00C41560" w:rsidP="00C4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60">
        <w:rPr>
          <w:rFonts w:ascii="Times New Roman" w:hAnsi="Times New Roman" w:cs="Times New Roman"/>
          <w:sz w:val="28"/>
          <w:szCs w:val="28"/>
        </w:rPr>
        <w:t>Хорошо развитый ремонтный молодняк формирует основу высокопродуктивного молочного стада. Часто в хозяйствах не уделяется должное внимание процессу выращивания молодняка, а соответственно нет заботы о будущем своего дойного стада: сегодня теленок – завтра корова.</w:t>
      </w:r>
    </w:p>
    <w:p w:rsidR="00C41560" w:rsidRPr="00C41560" w:rsidRDefault="00C41560" w:rsidP="00C4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60">
        <w:rPr>
          <w:rFonts w:ascii="Times New Roman" w:hAnsi="Times New Roman" w:cs="Times New Roman"/>
          <w:sz w:val="28"/>
          <w:szCs w:val="28"/>
        </w:rPr>
        <w:t xml:space="preserve">По анализу бонитировки за 2014 год средний возраст нетелей при первом отеле составил 28,5 месяцев, по зоотехническим требованиям должно быть не более 25 месяцев. Основными причинами этого являются задержка осеменения из-за низкой живой массы телок. Так по итогам 2014 года среднесуточный прирост живой массы молодняка крупного рогатого скота составил </w:t>
      </w:r>
      <w:smartTag w:uri="urn:schemas-microsoft-com:office:smarttags" w:element="metricconverter">
        <w:smartTagPr>
          <w:attr w:name="ProductID" w:val="595 грамм"/>
        </w:smartTagPr>
        <w:r w:rsidRPr="00C41560">
          <w:rPr>
            <w:rFonts w:ascii="Times New Roman" w:hAnsi="Times New Roman" w:cs="Times New Roman"/>
            <w:sz w:val="28"/>
            <w:szCs w:val="28"/>
          </w:rPr>
          <w:t>595 грамм</w:t>
        </w:r>
      </w:smartTag>
      <w:r w:rsidRPr="00C41560">
        <w:rPr>
          <w:rFonts w:ascii="Times New Roman" w:hAnsi="Times New Roman" w:cs="Times New Roman"/>
          <w:sz w:val="28"/>
          <w:szCs w:val="28"/>
        </w:rPr>
        <w:t>, должно быть не ниже 700-</w:t>
      </w:r>
      <w:smartTag w:uri="urn:schemas-microsoft-com:office:smarttags" w:element="metricconverter">
        <w:smartTagPr>
          <w:attr w:name="ProductID" w:val="800 грамм"/>
        </w:smartTagPr>
        <w:r w:rsidRPr="00C41560">
          <w:rPr>
            <w:rFonts w:ascii="Times New Roman" w:hAnsi="Times New Roman" w:cs="Times New Roman"/>
            <w:sz w:val="28"/>
            <w:szCs w:val="28"/>
          </w:rPr>
          <w:t>800 грамм</w:t>
        </w:r>
      </w:smartTag>
      <w:r w:rsidRPr="00C41560">
        <w:rPr>
          <w:rFonts w:ascii="Times New Roman" w:hAnsi="Times New Roman" w:cs="Times New Roman"/>
          <w:sz w:val="28"/>
          <w:szCs w:val="28"/>
        </w:rPr>
        <w:t xml:space="preserve">. В связи со сложившейся ситуацией, </w:t>
      </w:r>
      <w:r w:rsidRPr="007A314E">
        <w:rPr>
          <w:rFonts w:ascii="Times New Roman" w:hAnsi="Times New Roman" w:cs="Times New Roman"/>
          <w:sz w:val="28"/>
          <w:szCs w:val="28"/>
        </w:rPr>
        <w:t>отделом животноводства</w:t>
      </w:r>
      <w:r w:rsidRPr="00C41560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было принято решение провести обследование и анализ организации условий кормления и содержания молодняка крупного рогатого скота в сельхозпредприятиях района. Были организованы выезды в хозяйства, обследованы все животноводческие фермы, проведены учебы с 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зооветспециалистами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, доярками и телятницами, даны рекомендации по ведению первичного зоотехнического учета и по организации направленного выращивания молодняка. </w:t>
      </w:r>
    </w:p>
    <w:p w:rsidR="00C41560" w:rsidRPr="00C41560" w:rsidRDefault="00C41560" w:rsidP="00C4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60">
        <w:rPr>
          <w:rFonts w:ascii="Times New Roman" w:hAnsi="Times New Roman" w:cs="Times New Roman"/>
          <w:sz w:val="28"/>
          <w:szCs w:val="28"/>
        </w:rPr>
        <w:t xml:space="preserve">Особо хочется отметить работу руководителя и 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зооветспециалистов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 СПК «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Югдон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», где четко налажена работа по выращиванию молодняка, главное заинтересованы телятницы. Каждой телятнице доведено задание и выполнение по получению валового и среднесуточного привеса, проводят индивидуальное ежемесячное взвешивание молодняка, заработная плата телятниц связана с получением продукции. Результаты на лицо, за 2 месяца текущего года в целом по хозяйству получено 832 грамма среднесуточного привеса. На 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 молочно-товарной ферме коллектив телятниц: 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 Р.М., Соловьева Г.А., Пушкина Р.А. и </w:t>
      </w:r>
      <w:proofErr w:type="spellStart"/>
      <w:r w:rsidRPr="00C41560">
        <w:rPr>
          <w:rFonts w:ascii="Times New Roman" w:hAnsi="Times New Roman" w:cs="Times New Roman"/>
          <w:sz w:val="28"/>
          <w:szCs w:val="28"/>
        </w:rPr>
        <w:t>Маскарина</w:t>
      </w:r>
      <w:proofErr w:type="spellEnd"/>
      <w:r w:rsidRPr="00C41560">
        <w:rPr>
          <w:rFonts w:ascii="Times New Roman" w:hAnsi="Times New Roman" w:cs="Times New Roman"/>
          <w:sz w:val="28"/>
          <w:szCs w:val="28"/>
        </w:rPr>
        <w:t xml:space="preserve"> Н.И. на обслуживании телят до 4-х месяцев получили более </w:t>
      </w:r>
      <w:smartTag w:uri="urn:schemas-microsoft-com:office:smarttags" w:element="metricconverter">
        <w:smartTagPr>
          <w:attr w:name="ProductID" w:val="900 грамм"/>
        </w:smartTagPr>
        <w:r w:rsidRPr="00C41560">
          <w:rPr>
            <w:rFonts w:ascii="Times New Roman" w:hAnsi="Times New Roman" w:cs="Times New Roman"/>
            <w:sz w:val="28"/>
            <w:szCs w:val="28"/>
          </w:rPr>
          <w:t>900 грамм</w:t>
        </w:r>
      </w:smartTag>
      <w:r w:rsidRPr="00C41560">
        <w:rPr>
          <w:rFonts w:ascii="Times New Roman" w:hAnsi="Times New Roman" w:cs="Times New Roman"/>
          <w:sz w:val="28"/>
          <w:szCs w:val="28"/>
        </w:rPr>
        <w:t xml:space="preserve"> среднесуточного привеса. Хотя еще в их работе преобладает ручной труд, но они полностью знают результаты своей работы и за что и сколько получают заработной платы. В комнате отдыха проведен косметический ремонт, оборудован уголок животновода, где вывешены планы производства и выполнения ежемесячных заданий. </w:t>
      </w:r>
    </w:p>
    <w:p w:rsidR="00C41560" w:rsidRPr="00C41560" w:rsidRDefault="00C41560" w:rsidP="00C4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60">
        <w:rPr>
          <w:rFonts w:ascii="Times New Roman" w:hAnsi="Times New Roman" w:cs="Times New Roman"/>
          <w:sz w:val="28"/>
          <w:szCs w:val="28"/>
        </w:rPr>
        <w:t xml:space="preserve">Поэтому в каждом хозяйстве необходимо разработать систему выращивания молодняка, включая весь комплекс мероприятий: получение </w:t>
      </w:r>
      <w:r w:rsidRPr="00C41560">
        <w:rPr>
          <w:rFonts w:ascii="Times New Roman" w:hAnsi="Times New Roman" w:cs="Times New Roman"/>
          <w:sz w:val="28"/>
          <w:szCs w:val="28"/>
        </w:rPr>
        <w:lastRenderedPageBreak/>
        <w:t xml:space="preserve">здоровых, хорошо развитых, с крепкой конституцией животных, обладающих в дальнейшем высокой продуктивностью. В связи с этим </w:t>
      </w:r>
      <w:r w:rsidRPr="00C049CC">
        <w:rPr>
          <w:rFonts w:ascii="Times New Roman" w:hAnsi="Times New Roman" w:cs="Times New Roman"/>
          <w:sz w:val="28"/>
          <w:szCs w:val="28"/>
        </w:rPr>
        <w:t>отделом животноводства</w:t>
      </w:r>
      <w:r w:rsidRPr="00C41560">
        <w:rPr>
          <w:rFonts w:ascii="Times New Roman" w:hAnsi="Times New Roman" w:cs="Times New Roman"/>
          <w:sz w:val="28"/>
          <w:szCs w:val="28"/>
        </w:rPr>
        <w:t xml:space="preserve"> будет разработано Положение смотра-конкурса «Направленное выращивание молодняк</w:t>
      </w:r>
      <w:bookmarkStart w:id="0" w:name="_GoBack"/>
      <w:bookmarkEnd w:id="0"/>
      <w:r w:rsidRPr="00C41560">
        <w:rPr>
          <w:rFonts w:ascii="Times New Roman" w:hAnsi="Times New Roman" w:cs="Times New Roman"/>
          <w:sz w:val="28"/>
          <w:szCs w:val="28"/>
        </w:rPr>
        <w:t>а» среди сельхозпредприятий района.</w:t>
      </w:r>
    </w:p>
    <w:p w:rsidR="003107ED" w:rsidRDefault="003107ED" w:rsidP="00C4156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ED" w:rsidRDefault="003107ED" w:rsidP="00C4156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ED" w:rsidRDefault="003107ED" w:rsidP="00C4156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ED" w:rsidRDefault="003107ED" w:rsidP="00C4156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1560" w:rsidRPr="003809BB" w:rsidRDefault="00C41560" w:rsidP="0038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1560" w:rsidRPr="003809BB" w:rsidSect="007F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ADC"/>
    <w:rsid w:val="002B44AD"/>
    <w:rsid w:val="003107ED"/>
    <w:rsid w:val="00331D3C"/>
    <w:rsid w:val="003809BB"/>
    <w:rsid w:val="003E38F0"/>
    <w:rsid w:val="006A4A8D"/>
    <w:rsid w:val="007A314E"/>
    <w:rsid w:val="007C345C"/>
    <w:rsid w:val="007F61E1"/>
    <w:rsid w:val="00A45ADC"/>
    <w:rsid w:val="00C049CC"/>
    <w:rsid w:val="00C41560"/>
    <w:rsid w:val="00CA3142"/>
    <w:rsid w:val="00F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6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КрыловаТВ</dc:creator>
  <cp:keywords/>
  <dc:description/>
  <cp:lastModifiedBy>1</cp:lastModifiedBy>
  <cp:revision>9</cp:revision>
  <cp:lastPrinted>2015-03-27T06:44:00Z</cp:lastPrinted>
  <dcterms:created xsi:type="dcterms:W3CDTF">2015-03-27T04:50:00Z</dcterms:created>
  <dcterms:modified xsi:type="dcterms:W3CDTF">2015-03-27T09:21:00Z</dcterms:modified>
</cp:coreProperties>
</file>